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0477F">
      <w:pPr>
        <w:autoSpaceDE w:val="0"/>
        <w:spacing w:line="720" w:lineRule="exact"/>
        <w:jc w:val="center"/>
        <w:rPr>
          <w:rFonts w:eastAsia="方正小标宋_GBK"/>
          <w:sz w:val="44"/>
          <w:szCs w:val="44"/>
        </w:rPr>
      </w:pPr>
      <w:r>
        <w:rPr>
          <w:rFonts w:hint="eastAsia" w:eastAsia="方正小标宋_GBK"/>
          <w:sz w:val="44"/>
          <w:szCs w:val="44"/>
        </w:rPr>
        <w:t>阀门产业园绿化提升工程招标</w:t>
      </w:r>
      <w:r>
        <w:rPr>
          <w:rFonts w:eastAsia="方正小标宋_GBK"/>
          <w:sz w:val="44"/>
          <w:szCs w:val="44"/>
        </w:rPr>
        <w:t>公告</w:t>
      </w:r>
    </w:p>
    <w:p w14:paraId="3F3035D8">
      <w:pPr>
        <w:pStyle w:val="2"/>
        <w:spacing w:after="0" w:afterAutospacing="0"/>
        <w:rPr>
          <w:rFonts w:ascii="Times New Roman" w:cs="Times New Roman"/>
        </w:rPr>
      </w:pPr>
    </w:p>
    <w:p w14:paraId="038AAE15">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716ADDA4">
      <w:pPr>
        <w:spacing w:line="560" w:lineRule="exact"/>
        <w:ind w:firstLine="640" w:firstLineChars="200"/>
        <w:rPr>
          <w:rFonts w:eastAsia="仿宋"/>
          <w:kern w:val="0"/>
          <w:sz w:val="32"/>
          <w:szCs w:val="32"/>
        </w:rPr>
      </w:pPr>
      <w:r>
        <w:rPr>
          <w:rFonts w:eastAsia="仿宋"/>
          <w:kern w:val="0"/>
          <w:sz w:val="32"/>
          <w:szCs w:val="32"/>
        </w:rPr>
        <w:t>1.项目名称：</w:t>
      </w:r>
      <w:bookmarkStart w:id="0" w:name="OLE_LINK20"/>
      <w:r>
        <w:rPr>
          <w:rFonts w:hint="eastAsia" w:eastAsia="仿宋"/>
          <w:kern w:val="0"/>
          <w:sz w:val="32"/>
          <w:szCs w:val="32"/>
        </w:rPr>
        <w:t>阀门产业园绿化提升工程</w:t>
      </w:r>
      <w:bookmarkEnd w:id="0"/>
    </w:p>
    <w:p w14:paraId="5D342CBD">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垫江县高新区桂阳组团</w:t>
      </w:r>
    </w:p>
    <w:p w14:paraId="437B8EBE">
      <w:pPr>
        <w:autoSpaceDE w:val="0"/>
        <w:autoSpaceDN w:val="0"/>
        <w:spacing w:line="600" w:lineRule="exact"/>
        <w:ind w:firstLine="640" w:firstLineChars="200"/>
        <w:rPr>
          <w:rFonts w:eastAsia="仿宋"/>
          <w:kern w:val="0"/>
          <w:sz w:val="32"/>
          <w:szCs w:val="32"/>
        </w:rPr>
      </w:pPr>
      <w:r>
        <w:rPr>
          <w:rFonts w:eastAsia="仿宋"/>
          <w:kern w:val="0"/>
          <w:sz w:val="32"/>
          <w:szCs w:val="32"/>
        </w:rPr>
        <w:t>3.工程范围</w:t>
      </w:r>
      <w:r>
        <w:rPr>
          <w:rFonts w:hint="eastAsia" w:eastAsia="仿宋"/>
          <w:kern w:val="0"/>
          <w:sz w:val="32"/>
          <w:szCs w:val="32"/>
        </w:rPr>
        <w:t>：栽植山茶</w:t>
      </w:r>
      <w:bookmarkStart w:id="1" w:name="OLE_LINK2"/>
      <w:bookmarkStart w:id="2" w:name="OLE_LINK1"/>
      <w:r>
        <w:rPr>
          <w:rFonts w:hint="eastAsia" w:eastAsia="仿宋"/>
          <w:kern w:val="0"/>
          <w:sz w:val="32"/>
          <w:szCs w:val="32"/>
        </w:rPr>
        <w:t>、</w:t>
      </w:r>
      <w:bookmarkEnd w:id="1"/>
      <w:bookmarkEnd w:id="2"/>
      <w:r>
        <w:rPr>
          <w:rFonts w:hint="eastAsia" w:eastAsia="仿宋"/>
          <w:kern w:val="0"/>
          <w:sz w:val="32"/>
          <w:szCs w:val="32"/>
        </w:rPr>
        <w:t>海桐球、红叶石楠球、包含清表、绿地整理、土方整形、外运弃渣、起挖、运输、上下车及采管、栽植、苗木植及多次转运、苗木检验检疫费等工作的所有费用，具体以施工图和工程量清单为准。</w:t>
      </w:r>
    </w:p>
    <w:p w14:paraId="68F7C93F">
      <w:pPr>
        <w:autoSpaceDE w:val="0"/>
        <w:autoSpaceDN w:val="0"/>
        <w:spacing w:line="600" w:lineRule="exact"/>
        <w:ind w:firstLine="640" w:firstLineChars="200"/>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064D67C0">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52B376CC">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B323C2E">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2.本工程实行发包范围内的固定单价合同，清单计价。最高限价为</w:t>
      </w:r>
      <w:r>
        <w:rPr>
          <w:rFonts w:hint="eastAsia" w:ascii="方正仿宋_GBK" w:eastAsia="方正仿宋_GBK"/>
          <w:sz w:val="32"/>
          <w:szCs w:val="32"/>
        </w:rPr>
        <w:t>：</w:t>
      </w:r>
      <w:r>
        <w:rPr>
          <w:rFonts w:eastAsia="方正仿宋_GBK"/>
          <w:b/>
          <w:bCs/>
          <w:sz w:val="32"/>
          <w:szCs w:val="32"/>
        </w:rPr>
        <w:t>19918.8</w:t>
      </w:r>
      <w:r>
        <w:rPr>
          <w:rFonts w:eastAsia="仿宋"/>
          <w:bCs/>
          <w:kern w:val="0"/>
          <w:sz w:val="32"/>
          <w:szCs w:val="32"/>
        </w:rPr>
        <w:t>元（大写：</w:t>
      </w:r>
      <w:r>
        <w:rPr>
          <w:rFonts w:hint="eastAsia" w:eastAsia="仿宋"/>
          <w:bCs/>
          <w:kern w:val="0"/>
          <w:sz w:val="32"/>
          <w:szCs w:val="32"/>
        </w:rPr>
        <w:t>壹万玖仟玖佰壹拾捌元捌角</w:t>
      </w:r>
      <w:r>
        <w:rPr>
          <w:rFonts w:eastAsia="仿宋"/>
          <w:bCs/>
          <w:kern w:val="0"/>
          <w:sz w:val="32"/>
          <w:szCs w:val="32"/>
        </w:rPr>
        <w:t>）</w:t>
      </w:r>
      <w:r>
        <w:rPr>
          <w:rFonts w:hint="eastAsia" w:eastAsia="仿宋"/>
          <w:bCs/>
          <w:kern w:val="0"/>
          <w:sz w:val="32"/>
          <w:szCs w:val="32"/>
        </w:rPr>
        <w:t>，</w:t>
      </w:r>
      <w:r>
        <w:rPr>
          <w:rFonts w:hint="eastAsia" w:ascii="仿宋" w:hAnsi="仿宋" w:eastAsia="仿宋"/>
          <w:b/>
          <w:kern w:val="0"/>
          <w:sz w:val="32"/>
          <w:szCs w:val="32"/>
        </w:rPr>
        <w:t>该费用包含但不限于</w:t>
      </w:r>
      <w:r>
        <w:rPr>
          <w:rFonts w:ascii="方正仿宋_GBK" w:eastAsia="方正仿宋_GBK"/>
          <w:sz w:val="30"/>
          <w:szCs w:val="30"/>
        </w:rPr>
        <w:t>工程直接费用</w:t>
      </w:r>
      <w:r>
        <w:rPr>
          <w:rFonts w:hint="eastAsia" w:ascii="方正仿宋_GBK" w:eastAsia="方正仿宋_GBK"/>
          <w:sz w:val="30"/>
          <w:szCs w:val="30"/>
        </w:rPr>
        <w:t>、</w:t>
      </w:r>
      <w:r>
        <w:rPr>
          <w:rFonts w:ascii="方正仿宋_GBK" w:eastAsia="方正仿宋_GBK"/>
          <w:sz w:val="30"/>
          <w:szCs w:val="30"/>
        </w:rPr>
        <w:t>施工设备费、劳务费、管理费、材料费、安装费、维护费、保险费、临时费、安全文明施工费、加班费、二次转运费、措施费、利润、税金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14:paraId="34CD9EE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F282D47">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2FDDD184">
      <w:pPr>
        <w:spacing w:line="600" w:lineRule="exact"/>
        <w:ind w:firstLine="640" w:firstLineChars="200"/>
        <w:rPr>
          <w:rFonts w:eastAsia="仿宋"/>
          <w:kern w:val="0"/>
          <w:sz w:val="32"/>
          <w:szCs w:val="32"/>
        </w:rPr>
      </w:pPr>
      <w:r>
        <w:rPr>
          <w:rFonts w:hint="eastAsia" w:eastAsia="仿宋"/>
          <w:kern w:val="0"/>
          <w:sz w:val="32"/>
          <w:szCs w:val="32"/>
        </w:rPr>
        <w:t>有效工期</w:t>
      </w:r>
      <w:r>
        <w:rPr>
          <w:rFonts w:eastAsia="仿宋"/>
          <w:kern w:val="0"/>
          <w:sz w:val="32"/>
          <w:szCs w:val="32"/>
        </w:rPr>
        <w:t>15</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，缺陷责任期24个月。</w:t>
      </w:r>
    </w:p>
    <w:p w14:paraId="30DAB642">
      <w:pPr>
        <w:spacing w:line="560" w:lineRule="exact"/>
        <w:ind w:firstLine="643" w:firstLineChars="200"/>
        <w:rPr>
          <w:rFonts w:eastAsia="仿宋"/>
          <w:b/>
          <w:kern w:val="0"/>
          <w:sz w:val="32"/>
          <w:szCs w:val="32"/>
        </w:rPr>
      </w:pPr>
      <w:r>
        <w:rPr>
          <w:rFonts w:eastAsia="仿宋"/>
          <w:b/>
          <w:kern w:val="0"/>
          <w:sz w:val="32"/>
          <w:szCs w:val="32"/>
        </w:rPr>
        <w:t>四、安全要求</w:t>
      </w:r>
    </w:p>
    <w:p w14:paraId="47C1D2FC">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3BA3430E">
      <w:pPr>
        <w:spacing w:line="560" w:lineRule="exact"/>
        <w:ind w:firstLine="643" w:firstLineChars="200"/>
        <w:rPr>
          <w:rFonts w:eastAsia="仿宋"/>
          <w:b/>
          <w:kern w:val="0"/>
          <w:sz w:val="32"/>
          <w:szCs w:val="32"/>
        </w:rPr>
      </w:pPr>
      <w:r>
        <w:rPr>
          <w:rFonts w:eastAsia="仿宋"/>
          <w:b/>
          <w:kern w:val="0"/>
          <w:sz w:val="32"/>
          <w:szCs w:val="32"/>
        </w:rPr>
        <w:t>五、质量标准及要求</w:t>
      </w:r>
    </w:p>
    <w:p w14:paraId="3CE7B8B1">
      <w:pPr>
        <w:spacing w:line="580" w:lineRule="exact"/>
        <w:ind w:firstLine="640" w:firstLineChars="200"/>
        <w:rPr>
          <w:rFonts w:eastAsia="仿宋"/>
          <w:kern w:val="0"/>
          <w:sz w:val="32"/>
          <w:szCs w:val="32"/>
        </w:rPr>
      </w:pPr>
      <w:r>
        <w:rPr>
          <w:rFonts w:eastAsia="仿宋"/>
          <w:kern w:val="0"/>
          <w:sz w:val="32"/>
          <w:szCs w:val="32"/>
        </w:rPr>
        <w:t>1</w:t>
      </w:r>
      <w:r>
        <w:rPr>
          <w:rFonts w:hint="eastAsia" w:eastAsia="仿宋"/>
          <w:kern w:val="0"/>
          <w:sz w:val="32"/>
          <w:szCs w:val="32"/>
        </w:rPr>
        <w:t>.</w:t>
      </w:r>
      <w:r>
        <w:rPr>
          <w:rFonts w:eastAsia="仿宋"/>
          <w:kern w:val="0"/>
          <w:sz w:val="32"/>
          <w:szCs w:val="32"/>
        </w:rPr>
        <w:t>按照发包人现场交底要求后进行施工。</w:t>
      </w:r>
    </w:p>
    <w:p w14:paraId="3FA1D7FB">
      <w:pPr>
        <w:spacing w:line="580" w:lineRule="exact"/>
        <w:ind w:firstLine="640" w:firstLineChars="200"/>
        <w:rPr>
          <w:rFonts w:eastAsia="仿宋"/>
          <w:kern w:val="0"/>
          <w:sz w:val="32"/>
          <w:szCs w:val="32"/>
        </w:rPr>
      </w:pPr>
      <w:r>
        <w:rPr>
          <w:rFonts w:eastAsia="仿宋"/>
          <w:kern w:val="0"/>
          <w:sz w:val="32"/>
          <w:szCs w:val="32"/>
        </w:rPr>
        <w:t>2</w:t>
      </w:r>
      <w:r>
        <w:rPr>
          <w:rFonts w:hint="eastAsia" w:eastAsia="仿宋"/>
          <w:kern w:val="0"/>
          <w:sz w:val="32"/>
          <w:szCs w:val="32"/>
        </w:rPr>
        <w:t>.</w:t>
      </w:r>
      <w:r>
        <w:rPr>
          <w:rFonts w:ascii="仿宋" w:hAnsi="仿宋" w:eastAsia="仿宋" w:cs="仿宋"/>
          <w:kern w:val="0"/>
          <w:sz w:val="32"/>
          <w:szCs w:val="32"/>
        </w:rPr>
        <w:t>符合国家有关验收规范要求和重庆市相关标准，并一次性验收合格。</w:t>
      </w:r>
    </w:p>
    <w:p w14:paraId="6091E848">
      <w:pPr>
        <w:spacing w:line="600" w:lineRule="exact"/>
        <w:ind w:firstLine="640" w:firstLineChars="200"/>
        <w:rPr>
          <w:rFonts w:ascii="仿宋" w:hAnsi="仿宋" w:eastAsia="仿宋" w:cs="仿宋"/>
          <w:kern w:val="0"/>
          <w:sz w:val="32"/>
          <w:szCs w:val="32"/>
          <w:lang w:bidi="ar"/>
        </w:rPr>
      </w:pPr>
      <w:r>
        <w:rPr>
          <w:rFonts w:eastAsia="仿宋"/>
          <w:kern w:val="0"/>
          <w:sz w:val="32"/>
          <w:szCs w:val="32"/>
        </w:rPr>
        <w:t>3</w:t>
      </w:r>
      <w:r>
        <w:rPr>
          <w:rFonts w:hint="eastAsia" w:eastAsia="仿宋"/>
          <w:kern w:val="0"/>
          <w:sz w:val="32"/>
          <w:szCs w:val="32"/>
        </w:rPr>
        <w:t>.</w:t>
      </w:r>
      <w:r>
        <w:rPr>
          <w:rFonts w:ascii="仿宋" w:hAnsi="仿宋" w:eastAsia="仿宋" w:cs="仿宋"/>
          <w:kern w:val="0"/>
          <w:sz w:val="32"/>
          <w:szCs w:val="32"/>
          <w:lang w:bidi="ar"/>
        </w:rPr>
        <w:t>植物存活率达到100%,养护期两年。</w:t>
      </w:r>
    </w:p>
    <w:p w14:paraId="71A3C69A">
      <w:pPr>
        <w:spacing w:line="600" w:lineRule="exact"/>
        <w:ind w:firstLine="643" w:firstLineChars="200"/>
        <w:rPr>
          <w:rFonts w:eastAsia="仿宋"/>
          <w:b/>
          <w:kern w:val="0"/>
          <w:sz w:val="32"/>
          <w:szCs w:val="32"/>
        </w:rPr>
      </w:pPr>
      <w:r>
        <w:rPr>
          <w:rFonts w:eastAsia="仿宋"/>
          <w:b/>
          <w:kern w:val="0"/>
          <w:sz w:val="32"/>
          <w:szCs w:val="32"/>
        </w:rPr>
        <w:t>六、资质条件：</w:t>
      </w:r>
    </w:p>
    <w:p w14:paraId="3D7BBE6C">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7816439E">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724883B6">
      <w:pPr>
        <w:spacing w:line="600" w:lineRule="exact"/>
        <w:ind w:firstLine="640" w:firstLineChars="200"/>
      </w:pPr>
      <w:r>
        <w:rPr>
          <w:rFonts w:eastAsia="仿宋"/>
          <w:kern w:val="0"/>
          <w:sz w:val="32"/>
          <w:szCs w:val="32"/>
        </w:rPr>
        <w:t>2.具有良好的商业信誉。202</w:t>
      </w:r>
      <w:r>
        <w:rPr>
          <w:rFonts w:hint="eastAsia" w:eastAsia="仿宋"/>
          <w:kern w:val="0"/>
          <w:sz w:val="32"/>
          <w:szCs w:val="32"/>
        </w:rPr>
        <w:t>2</w:t>
      </w:r>
      <w:r>
        <w:rPr>
          <w:rFonts w:eastAsia="仿宋"/>
          <w:kern w:val="0"/>
          <w:sz w:val="32"/>
          <w:szCs w:val="32"/>
        </w:rPr>
        <w:t>年至今未受到行政限制投标处罚或受到行政限制投标处罚但不在行政处罚期内；无拖欠农民工工资败诉记录或受到过行政管理部门关于</w:t>
      </w:r>
      <w:r>
        <w:rPr>
          <w:rFonts w:hint="eastAsia" w:eastAsia="仿宋"/>
          <w:kern w:val="0"/>
          <w:sz w:val="32"/>
          <w:szCs w:val="32"/>
        </w:rPr>
        <w:t>拖欠</w:t>
      </w:r>
      <w:r>
        <w:rPr>
          <w:rFonts w:eastAsia="仿宋"/>
          <w:kern w:val="0"/>
          <w:sz w:val="32"/>
          <w:szCs w:val="32"/>
        </w:rPr>
        <w:t>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509C8A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0C51BC50">
      <w:pPr>
        <w:pStyle w:val="4"/>
        <w:ind w:firstLine="643" w:firstLineChars="200"/>
        <w:jc w:val="both"/>
        <w:rPr>
          <w:rFonts w:ascii="仿宋" w:hAnsi="仿宋" w:eastAsia="仿宋" w:cs="仿宋"/>
          <w:color w:val="auto"/>
          <w:kern w:val="0"/>
          <w:sz w:val="32"/>
          <w:szCs w:val="32"/>
          <w:shd w:val="clear" w:color="auto" w:fill="FFFFFF"/>
        </w:rPr>
      </w:pPr>
      <w:r>
        <w:rPr>
          <w:rFonts w:eastAsia="仿宋"/>
          <w:color w:val="auto"/>
          <w:kern w:val="0"/>
          <w:sz w:val="32"/>
          <w:szCs w:val="32"/>
        </w:rPr>
        <w:t>1</w:t>
      </w:r>
      <w:r>
        <w:rPr>
          <w:rFonts w:hint="eastAsia" w:eastAsia="仿宋"/>
          <w:color w:val="auto"/>
          <w:kern w:val="0"/>
          <w:sz w:val="32"/>
          <w:szCs w:val="32"/>
        </w:rPr>
        <w:t>.</w:t>
      </w:r>
      <w:r>
        <w:rPr>
          <w:rFonts w:hint="eastAsia" w:ascii="仿宋" w:hAnsi="仿宋" w:eastAsia="仿宋" w:cs="仿宋"/>
          <w:color w:val="auto"/>
          <w:kern w:val="0"/>
          <w:sz w:val="32"/>
          <w:szCs w:val="32"/>
          <w:shd w:val="clear" w:color="auto" w:fill="FFFFFF"/>
        </w:rPr>
        <w:t>具备市政工程施工总承包三级及以上资质</w:t>
      </w:r>
      <w:r>
        <w:rPr>
          <w:rFonts w:ascii="仿宋" w:hAnsi="仿宋" w:eastAsia="仿宋" w:cs="仿宋"/>
          <w:color w:val="auto"/>
          <w:kern w:val="0"/>
          <w:sz w:val="32"/>
          <w:szCs w:val="32"/>
          <w:shd w:val="clear" w:color="auto" w:fill="FFFFFF"/>
        </w:rPr>
        <w:t>或建筑工程施工总承包三级及以上资质</w:t>
      </w:r>
      <w:r>
        <w:rPr>
          <w:rFonts w:hint="eastAsia" w:ascii="仿宋" w:hAnsi="仿宋" w:eastAsia="仿宋" w:cs="仿宋"/>
          <w:color w:val="auto"/>
          <w:kern w:val="0"/>
          <w:sz w:val="32"/>
          <w:szCs w:val="32"/>
          <w:shd w:val="clear" w:color="auto" w:fill="FFFFFF"/>
        </w:rPr>
        <w:t>。</w:t>
      </w:r>
    </w:p>
    <w:p w14:paraId="76DC7475">
      <w:pPr>
        <w:pStyle w:val="4"/>
        <w:ind w:firstLine="643" w:firstLineChars="200"/>
        <w:jc w:val="both"/>
        <w:rPr>
          <w:rFonts w:ascii="仿宋" w:hAnsi="仿宋" w:eastAsia="仿宋" w:cs="仿宋"/>
          <w:kern w:val="0"/>
          <w:sz w:val="32"/>
          <w:szCs w:val="32"/>
          <w:shd w:val="clear" w:color="auto" w:fill="FFFFFF"/>
        </w:rPr>
      </w:pPr>
      <w:r>
        <w:rPr>
          <w:rFonts w:eastAsia="仿宋"/>
          <w:color w:val="auto"/>
          <w:kern w:val="0"/>
          <w:sz w:val="32"/>
          <w:szCs w:val="32"/>
        </w:rPr>
        <w:t>2</w:t>
      </w:r>
      <w:r>
        <w:rPr>
          <w:rFonts w:hint="eastAsia" w:eastAsia="仿宋"/>
          <w:color w:val="auto"/>
          <w:kern w:val="0"/>
          <w:sz w:val="32"/>
          <w:szCs w:val="32"/>
        </w:rPr>
        <w:t>.</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2307722F">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1C669123">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0AFA044F">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01246CB7">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eastAsia="仿宋"/>
          <w:bCs/>
          <w:kern w:val="0"/>
          <w:sz w:val="32"/>
          <w:szCs w:val="32"/>
        </w:rPr>
        <w:t>300.00</w:t>
      </w:r>
      <w:r>
        <w:rPr>
          <w:rFonts w:hint="eastAsia" w:eastAsia="仿宋"/>
          <w:bCs/>
          <w:kern w:val="0"/>
          <w:sz w:val="32"/>
          <w:szCs w:val="32"/>
        </w:rPr>
        <w:t>元</w:t>
      </w:r>
    </w:p>
    <w:p w14:paraId="6A5FF35C">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58F60AD0">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526CFBFD">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7EA3312F">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ED2CF06">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7C797048">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650AAD83">
      <w:pPr>
        <w:ind w:firstLine="628" w:firstLineChars="200"/>
        <w:jc w:val="left"/>
      </w:pPr>
      <w:r>
        <w:rPr>
          <w:rFonts w:hint="eastAsia" w:eastAsia="方正仿宋_GBK"/>
          <w:spacing w:val="-3"/>
          <w:sz w:val="32"/>
          <w:szCs w:val="32"/>
        </w:rPr>
        <w:t>摘要注明：阀门产业园绿化提升工程投标保证金</w:t>
      </w:r>
      <w:r>
        <w:rPr>
          <w:rFonts w:hint="eastAsia" w:ascii="仿宋" w:hAnsi="仿宋" w:eastAsia="仿宋" w:cs="仿宋"/>
          <w:color w:val="000000" w:themeColor="text1"/>
          <w:kern w:val="0"/>
          <w:sz w:val="32"/>
          <w:szCs w:val="32"/>
          <w14:textFill>
            <w14:solidFill>
              <w14:schemeClr w14:val="tx1"/>
            </w14:solidFill>
          </w14:textFill>
        </w:rPr>
        <w:t>，</w:t>
      </w:r>
    </w:p>
    <w:p w14:paraId="5E8408C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（1）投标保证金缴纳情况：保函以现场递交情况为准；现金以时间截止后发包人查询到账情况为准。</w:t>
      </w:r>
    </w:p>
    <w:p w14:paraId="6D004C11">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015BBE84">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510A86B5">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14:paraId="2694B8D5">
      <w:pPr>
        <w:numPr>
          <w:ilvl w:val="0"/>
          <w:numId w:val="1"/>
        </w:numPr>
        <w:spacing w:line="560" w:lineRule="exact"/>
        <w:jc w:val="left"/>
        <w:rPr>
          <w:rFonts w:eastAsia="仿宋"/>
          <w:kern w:val="0"/>
          <w:sz w:val="32"/>
          <w:szCs w:val="32"/>
        </w:rPr>
      </w:pPr>
      <w:r>
        <w:rPr>
          <w:rFonts w:eastAsia="仿宋"/>
          <w:kern w:val="0"/>
          <w:sz w:val="32"/>
          <w:szCs w:val="32"/>
        </w:rPr>
        <w:t>履约保证金</w:t>
      </w:r>
    </w:p>
    <w:p w14:paraId="28125D7C">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方正仿宋_GBK"/>
          <w:spacing w:val="-3"/>
          <w:sz w:val="32"/>
          <w:szCs w:val="32"/>
        </w:rPr>
        <w:t>阀门产业园绿化提升工程</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4BBB3E05">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1A010057">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61F948BF">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2BE4F43C">
      <w:pPr>
        <w:spacing w:line="560" w:lineRule="exact"/>
        <w:ind w:firstLine="640" w:firstLineChars="200"/>
        <w:rPr>
          <w:rFonts w:eastAsia="方正楷体_GBK"/>
          <w:sz w:val="32"/>
          <w:szCs w:val="32"/>
        </w:rPr>
      </w:pPr>
      <w:r>
        <w:rPr>
          <w:rFonts w:eastAsia="方正楷体_GBK"/>
          <w:sz w:val="32"/>
          <w:szCs w:val="32"/>
        </w:rPr>
        <w:t>递交银行及账户信息</w:t>
      </w:r>
    </w:p>
    <w:p w14:paraId="5F4167F9">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00129060">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7D98F1CA">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3A88F2F0">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35A7A7C0">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62B64957">
      <w:pPr>
        <w:spacing w:line="600" w:lineRule="exact"/>
        <w:ind w:firstLine="643" w:firstLineChars="200"/>
        <w:rPr>
          <w:rFonts w:eastAsia="仿宋"/>
          <w:b/>
          <w:kern w:val="0"/>
          <w:sz w:val="32"/>
          <w:szCs w:val="32"/>
        </w:rPr>
      </w:pPr>
      <w:r>
        <w:rPr>
          <w:rFonts w:eastAsia="仿宋"/>
          <w:b/>
          <w:kern w:val="0"/>
          <w:sz w:val="32"/>
          <w:szCs w:val="32"/>
        </w:rPr>
        <w:t>八、报价及中标方式</w:t>
      </w:r>
    </w:p>
    <w:p w14:paraId="5F5CA38A">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35806974">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71192F73">
      <w:pPr>
        <w:numPr>
          <w:ilvl w:val="0"/>
          <w:numId w:val="2"/>
        </w:numPr>
        <w:spacing w:line="560" w:lineRule="exact"/>
        <w:ind w:left="0"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bookmarkStart w:id="3" w:name="_GoBack"/>
      <w:bookmarkEnd w:id="3"/>
    </w:p>
    <w:p w14:paraId="52F68094">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rPr>
        <w:t>阀门产业园绿化提升工程</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rPr>
        <w:t>5</w:t>
      </w:r>
      <w:r>
        <w:rPr>
          <w:rFonts w:eastAsia="仿宋"/>
          <w:b/>
          <w:bCs/>
          <w:kern w:val="0"/>
          <w:sz w:val="30"/>
          <w:szCs w:val="30"/>
          <w:u w:val="single"/>
        </w:rPr>
        <w:t>年</w:t>
      </w:r>
      <w:r>
        <w:rPr>
          <w:rFonts w:hint="eastAsia" w:eastAsia="仿宋"/>
          <w:b/>
          <w:bCs/>
          <w:kern w:val="0"/>
          <w:sz w:val="30"/>
          <w:szCs w:val="30"/>
          <w:u w:val="single"/>
        </w:rPr>
        <w:t>1</w:t>
      </w:r>
      <w:r>
        <w:rPr>
          <w:rFonts w:eastAsia="仿宋"/>
          <w:b/>
          <w:bCs/>
          <w:kern w:val="0"/>
          <w:sz w:val="30"/>
          <w:szCs w:val="30"/>
          <w:u w:val="single"/>
        </w:rPr>
        <w:t>2月2</w:t>
      </w:r>
      <w:r>
        <w:rPr>
          <w:rFonts w:hint="eastAsia" w:eastAsia="仿宋"/>
          <w:b/>
          <w:bCs/>
          <w:kern w:val="0"/>
          <w:sz w:val="30"/>
          <w:szCs w:val="30"/>
          <w:u w:val="single"/>
          <w:lang w:val="en-US" w:eastAsia="zh-CN"/>
        </w:rPr>
        <w:t>4</w:t>
      </w:r>
      <w:r>
        <w:rPr>
          <w:rFonts w:eastAsia="仿宋"/>
          <w:b/>
          <w:bCs/>
          <w:kern w:val="0"/>
          <w:sz w:val="30"/>
          <w:szCs w:val="30"/>
          <w:u w:val="single"/>
        </w:rPr>
        <w:t>日10时 00 分</w:t>
      </w:r>
      <w:r>
        <w:rPr>
          <w:rFonts w:eastAsia="仿宋"/>
          <w:b/>
          <w:bCs/>
          <w:kern w:val="0"/>
          <w:sz w:val="30"/>
          <w:szCs w:val="30"/>
        </w:rPr>
        <w:t>。</w:t>
      </w:r>
    </w:p>
    <w:p w14:paraId="6B1D956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E798DD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2A7AB47D">
      <w:pPr>
        <w:pStyle w:val="2"/>
        <w:spacing w:after="0" w:afterAutospacing="0" w:line="560" w:lineRule="exact"/>
        <w:ind w:firstLine="643" w:firstLineChars="200"/>
        <w:rPr>
          <w:rFonts w:ascii="Times New Roman" w:eastAsia="方正黑体_GBK" w:cs="Times New Roman"/>
          <w:b w:val="0"/>
          <w:bCs/>
          <w:sz w:val="32"/>
          <w:szCs w:val="32"/>
          <w:shd w:val="clear" w:color="auto" w:fill="FFFFFF"/>
        </w:rPr>
      </w:pPr>
      <w:r>
        <w:rPr>
          <w:rFonts w:hint="eastAsia" w:ascii="方正仿宋_GBK" w:hAnsi="方正仿宋_GBK" w:eastAsia="方正仿宋_GBK" w:cs="方正仿宋_GBK"/>
          <w:kern w:val="2"/>
          <w:sz w:val="32"/>
          <w:szCs w:val="32"/>
          <w:lang w:bidi="ar"/>
        </w:rPr>
        <w:t>工程完工经验收合格并开具增值税专票后，一次性支付已完成产值的80%；提交竣工验收资料并经审计后支付至审定金额的97%，剩余3%作为质保金，质保期2年。</w:t>
      </w:r>
      <w:r>
        <w:rPr>
          <w:rFonts w:ascii="方正仿宋_GBK" w:hAnsi="方正仿宋_GBK" w:eastAsia="方正仿宋_GBK" w:cs="方正仿宋_GBK"/>
          <w:kern w:val="2"/>
          <w:sz w:val="32"/>
          <w:szCs w:val="32"/>
          <w:lang w:bidi="ar"/>
        </w:rPr>
        <w:cr/>
      </w:r>
      <w:r>
        <w:rPr>
          <w:rFonts w:ascii="Times New Roman" w:eastAsia="方正黑体_GBK" w:cs="Times New Roman"/>
          <w:b w:val="0"/>
          <w:bCs/>
          <w:sz w:val="32"/>
          <w:szCs w:val="32"/>
          <w:shd w:val="clear" w:color="auto" w:fill="FFFFFF"/>
        </w:rPr>
        <w:t>十、废标条款</w:t>
      </w:r>
    </w:p>
    <w:p w14:paraId="5E9AE15D">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（一）报价函和工程量清单模糊不清的，报价函未加盖公章的，投标总报价与投标工程量清单不一致的，均视为无效报价。</w:t>
      </w:r>
    </w:p>
    <w:p w14:paraId="31AD1F0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7AEEE3AC">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7F51BBB0">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29C5D674">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394C7386">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273314E9">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0ACE1242">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0B31245D">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41FB558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r>
        <w:rPr>
          <w:rFonts w:hint="eastAsia" w:ascii="方正仿宋_GBK" w:eastAsia="方正仿宋_GBK"/>
          <w:kern w:val="0"/>
          <w:sz w:val="32"/>
          <w:szCs w:val="32"/>
        </w:rPr>
        <w:t>±Σ</w:t>
      </w:r>
    </w:p>
    <w:p w14:paraId="30F051AD">
      <w:pPr>
        <w:spacing w:line="560" w:lineRule="exact"/>
        <w:ind w:firstLine="602" w:firstLineChars="200"/>
        <w:rPr>
          <w:rFonts w:eastAsia="仿宋"/>
          <w:b/>
          <w:kern w:val="0"/>
          <w:sz w:val="30"/>
          <w:szCs w:val="30"/>
        </w:rPr>
      </w:pPr>
      <w:r>
        <w:rPr>
          <w:rFonts w:eastAsia="仿宋"/>
          <w:b/>
          <w:kern w:val="0"/>
          <w:sz w:val="30"/>
          <w:szCs w:val="30"/>
        </w:rPr>
        <w:t>十一、结算办法</w:t>
      </w:r>
    </w:p>
    <w:p w14:paraId="03CC9777">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1.本项目采用全费用综合单价清单计价。合同竣工结算价=Σ全费用清单结算价±Σ变更、索赔与现场签证结算价±Σ奖励、罚金、违约金及其他费用。各部分的结算原则如下：</w:t>
      </w:r>
    </w:p>
    <w:p w14:paraId="76068C57">
      <w:pPr>
        <w:pStyle w:val="2"/>
        <w:spacing w:after="0" w:afterAutospacing="0"/>
        <w:ind w:firstLine="643" w:firstLineChars="200"/>
        <w:rPr>
          <w:rFonts w:ascii="方正仿宋_GBK" w:eastAsia="方正仿宋_GBK"/>
          <w:b w:val="0"/>
          <w:bCs/>
          <w:sz w:val="32"/>
          <w:szCs w:val="32"/>
        </w:rPr>
      </w:pPr>
      <w:r>
        <w:rPr>
          <w:rFonts w:hint="eastAsia" w:ascii="方正仿宋_GBK" w:eastAsia="方正仿宋_GBK"/>
          <w:sz w:val="32"/>
          <w:szCs w:val="32"/>
        </w:rPr>
        <w:t>2.</w:t>
      </w:r>
      <w:r>
        <w:rPr>
          <w:rFonts w:hint="eastAsia" w:ascii="方正仿宋_GBK" w:eastAsia="方正仿宋_GBK"/>
          <w:b w:val="0"/>
          <w:bCs/>
          <w:sz w:val="32"/>
          <w:szCs w:val="32"/>
        </w:rPr>
        <w:t>分部分项工程量清单结算原则：</w:t>
      </w:r>
    </w:p>
    <w:p w14:paraId="5D4006D8">
      <w:pPr>
        <w:pStyle w:val="2"/>
        <w:spacing w:after="0" w:afterAutospacing="0"/>
        <w:ind w:firstLine="643"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Cs/>
          <w:sz w:val="32"/>
          <w:szCs w:val="32"/>
        </w:rPr>
        <w:t>2.1</w:t>
      </w:r>
      <w:r>
        <w:rPr>
          <w:rFonts w:hint="eastAsia" w:ascii="方正仿宋_GBK" w:hAnsi="方正仿宋_GBK" w:eastAsia="方正仿宋_GBK" w:cs="方正仿宋_GBK"/>
          <w:b w:val="0"/>
          <w:sz w:val="32"/>
          <w:szCs w:val="32"/>
        </w:rPr>
        <w:t>分部分项工程量清单结算价=分部分项工程量清单中子项综合单价（中标工程量清单综合单价）×子项工程量。</w:t>
      </w:r>
    </w:p>
    <w:p w14:paraId="2CD087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E371B33">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37261913">
      <w:pPr>
        <w:pStyle w:val="2"/>
        <w:spacing w:after="0" w:afterAutospacing="0"/>
        <w:ind w:firstLine="643"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Cs/>
          <w:sz w:val="32"/>
          <w:szCs w:val="32"/>
        </w:rPr>
        <w:t>3.</w:t>
      </w:r>
      <w:r>
        <w:rPr>
          <w:rFonts w:hint="eastAsia" w:ascii="方正仿宋_GBK" w:hAnsi="方正仿宋_GBK" w:eastAsia="方正仿宋_GBK" w:cs="方正仿宋_GBK"/>
          <w:b w:val="0"/>
          <w:sz w:val="32"/>
          <w:szCs w:val="32"/>
        </w:rPr>
        <w:t>措施费</w:t>
      </w:r>
    </w:p>
    <w:p w14:paraId="0E7A49B8">
      <w:pPr>
        <w:pStyle w:val="2"/>
        <w:spacing w:after="0" w:afterAutospacing="0"/>
        <w:ind w:firstLine="643"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Cs/>
          <w:sz w:val="32"/>
          <w:szCs w:val="32"/>
        </w:rPr>
        <w:t>3.1</w:t>
      </w:r>
      <w:r>
        <w:rPr>
          <w:rFonts w:hint="eastAsia" w:ascii="方正仿宋_GBK" w:hAnsi="方正仿宋_GBK" w:eastAsia="方正仿宋_GBK" w:cs="方正仿宋_GBK"/>
          <w:b w:val="0"/>
          <w:sz w:val="32"/>
          <w:szCs w:val="32"/>
        </w:rPr>
        <w:t>施工组织措施项目费：按2018年《重庆市建设工程费用定额》规定的费率计算。</w:t>
      </w:r>
    </w:p>
    <w:p w14:paraId="0FE5A94A">
      <w:pPr>
        <w:pStyle w:val="2"/>
        <w:spacing w:after="0" w:afterAutospacing="0"/>
        <w:ind w:firstLine="643"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Cs/>
          <w:sz w:val="32"/>
          <w:szCs w:val="32"/>
        </w:rPr>
        <w:t>3.2</w:t>
      </w:r>
      <w:r>
        <w:rPr>
          <w:rFonts w:hint="eastAsia" w:ascii="方正仿宋_GBK" w:hAnsi="方正仿宋_GBK" w:eastAsia="方正仿宋_GBK" w:cs="方正仿宋_GBK"/>
          <w:b w:val="0"/>
          <w:sz w:val="32"/>
          <w:szCs w:val="32"/>
        </w:rPr>
        <w:t>施工技术措施项目费：按中标工程量清单综合单价×实际完成合格的工程量，据实计算。</w:t>
      </w:r>
    </w:p>
    <w:p w14:paraId="03E35632">
      <w:pPr>
        <w:pStyle w:val="2"/>
        <w:spacing w:after="0" w:afterAutospacing="0"/>
        <w:ind w:firstLine="643"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Cs/>
          <w:sz w:val="32"/>
          <w:szCs w:val="32"/>
        </w:rPr>
        <w:t>4.</w:t>
      </w:r>
      <w:r>
        <w:rPr>
          <w:rFonts w:hint="eastAsia" w:ascii="方正仿宋_GBK" w:hAnsi="方正仿宋_GBK" w:eastAsia="方正仿宋_GBK" w:cs="方正仿宋_GBK"/>
          <w:b w:val="0"/>
          <w:sz w:val="32"/>
          <w:szCs w:val="32"/>
        </w:rPr>
        <w:t>安全文明施工费：经验收合格后，按2018年《重庆市建设工程费用定额》规定的费率计算。</w:t>
      </w:r>
    </w:p>
    <w:p w14:paraId="63587289">
      <w:pPr>
        <w:pStyle w:val="2"/>
        <w:spacing w:after="0" w:afterAutospacing="0"/>
        <w:ind w:firstLine="643"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Cs/>
          <w:sz w:val="32"/>
          <w:szCs w:val="32"/>
        </w:rPr>
        <w:t>5.</w:t>
      </w:r>
      <w:r>
        <w:rPr>
          <w:rFonts w:hint="eastAsia" w:ascii="方正仿宋_GBK" w:hAnsi="方正仿宋_GBK" w:eastAsia="方正仿宋_GBK" w:cs="方正仿宋_GBK"/>
          <w:b w:val="0"/>
          <w:sz w:val="32"/>
          <w:szCs w:val="32"/>
        </w:rPr>
        <w:t>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7EF0A706">
      <w:pPr>
        <w:pStyle w:val="2"/>
        <w:spacing w:after="0" w:afterAutospacing="0"/>
        <w:ind w:firstLine="643"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Cs/>
          <w:sz w:val="32"/>
          <w:szCs w:val="32"/>
        </w:rPr>
        <w:t>5.1.</w:t>
      </w:r>
      <w:r>
        <w:rPr>
          <w:rFonts w:hint="eastAsia" w:ascii="方正仿宋_GBK" w:hAnsi="方正仿宋_GBK" w:eastAsia="方正仿宋_GBK" w:cs="方正仿宋_GBK"/>
          <w:b w:val="0"/>
          <w:sz w:val="32"/>
          <w:szCs w:val="32"/>
        </w:rPr>
        <w:t>中标工程量清单中有对应的项目，按照中标工程量清单对应的综合单价计价；</w:t>
      </w:r>
    </w:p>
    <w:p w14:paraId="1564D547">
      <w:pPr>
        <w:pStyle w:val="2"/>
        <w:spacing w:after="0" w:afterAutospacing="0"/>
        <w:ind w:firstLine="643"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Cs/>
          <w:sz w:val="32"/>
          <w:szCs w:val="32"/>
        </w:rPr>
        <w:t>5.2.</w:t>
      </w:r>
      <w:r>
        <w:rPr>
          <w:rFonts w:hint="eastAsia" w:ascii="方正仿宋_GBK" w:hAnsi="方正仿宋_GBK" w:eastAsia="方正仿宋_GBK" w:cs="方正仿宋_GBK"/>
          <w:b w:val="0"/>
          <w:sz w:val="32"/>
          <w:szCs w:val="32"/>
        </w:rPr>
        <w:t>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79FEE1B0">
      <w:pPr>
        <w:pStyle w:val="2"/>
        <w:spacing w:after="0" w:afterAutospacing="0"/>
        <w:ind w:firstLine="643"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Cs/>
          <w:sz w:val="32"/>
          <w:szCs w:val="32"/>
        </w:rPr>
        <w:t>6.</w:t>
      </w:r>
      <w:r>
        <w:rPr>
          <w:rFonts w:hint="eastAsia" w:ascii="方正仿宋_GBK" w:hAnsi="方正仿宋_GBK" w:eastAsia="方正仿宋_GBK" w:cs="方正仿宋_GBK"/>
          <w:b w:val="0"/>
          <w:sz w:val="32"/>
          <w:szCs w:val="32"/>
        </w:rPr>
        <w:t>施工过程中，招标人和投标人双方应严格按垫江府办发〔2021〕12号等文件执行及相关规范、规定进行工程增减变更签单。</w:t>
      </w:r>
    </w:p>
    <w:p w14:paraId="78CED844">
      <w:pPr>
        <w:pStyle w:val="2"/>
        <w:spacing w:after="0" w:afterAutospacing="0"/>
        <w:ind w:firstLine="643" w:firstLineChars="200"/>
        <w:rPr>
          <w:rFonts w:ascii="方正仿宋_GBK" w:eastAsia="方正仿宋_GBK"/>
          <w:b w:val="0"/>
          <w:bCs/>
          <w:sz w:val="32"/>
          <w:szCs w:val="32"/>
        </w:rPr>
      </w:pPr>
      <w:r>
        <w:rPr>
          <w:rFonts w:hint="eastAsia" w:ascii="方正仿宋_GBK" w:hAnsi="方正仿宋_GBK" w:eastAsia="方正仿宋_GBK" w:cs="方正仿宋_GBK"/>
          <w:bCs/>
          <w:sz w:val="32"/>
          <w:szCs w:val="32"/>
        </w:rPr>
        <w:t>7.</w:t>
      </w:r>
      <w:r>
        <w:rPr>
          <w:rFonts w:hint="eastAsia" w:ascii="方正仿宋_GBK" w:hAnsi="方正仿宋_GBK" w:eastAsia="方正仿宋_GBK" w:cs="方正仿宋_GBK"/>
          <w:b w:val="0"/>
          <w:sz w:val="32"/>
          <w:szCs w:val="32"/>
        </w:rPr>
        <w:t>本工程结算送审金额，若审减金额达到或超过送审金额5%的，所有审计费用均由承包人承担，在支付本工程款时予以扣减。</w:t>
      </w:r>
    </w:p>
    <w:p w14:paraId="340C4C6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1BC24CC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29907A65">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513EF497">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2468F653">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EC7A4D">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5359E7C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6B63C1F2">
      <w:pPr>
        <w:pStyle w:val="3"/>
        <w:ind w:firstLine="643"/>
        <w:rPr>
          <w:rFonts w:ascii="Times New Roman" w:hAnsi="Times New Roman" w:eastAsia="方正仿宋_GBK"/>
          <w:sz w:val="32"/>
          <w:szCs w:val="32"/>
        </w:rPr>
      </w:pPr>
      <w:r>
        <w:rPr>
          <w:rFonts w:hint="eastAsia" w:ascii="Times New Roman" w:hAnsi="Times New Roman" w:eastAsia="方正仿宋_GBK"/>
          <w:b/>
          <w:bCs/>
          <w:sz w:val="32"/>
          <w:szCs w:val="32"/>
        </w:rPr>
        <w:t>1.</w:t>
      </w:r>
      <w:r>
        <w:rPr>
          <w:rFonts w:ascii="Times New Roman" w:hAnsi="Times New Roman" w:eastAsia="方正仿宋_GBK"/>
          <w:sz w:val="32"/>
          <w:szCs w:val="32"/>
        </w:rPr>
        <w:t>确认文书盖鲜章后的扫描件；</w:t>
      </w:r>
    </w:p>
    <w:p w14:paraId="64045027">
      <w:pPr>
        <w:pStyle w:val="3"/>
        <w:ind w:firstLine="643"/>
        <w:rPr>
          <w:rFonts w:ascii="Times New Roman" w:hAnsi="Times New Roman" w:eastAsia="方正仿宋_GBK"/>
          <w:sz w:val="32"/>
          <w:szCs w:val="32"/>
        </w:rPr>
      </w:pPr>
      <w:r>
        <w:rPr>
          <w:rFonts w:hint="eastAsia" w:ascii="Times New Roman" w:hAnsi="Times New Roman" w:eastAsia="方正仿宋_GBK"/>
          <w:b/>
          <w:bCs/>
          <w:sz w:val="32"/>
          <w:szCs w:val="32"/>
        </w:rPr>
        <w:t>2.</w:t>
      </w:r>
      <w:r>
        <w:rPr>
          <w:rFonts w:ascii="Times New Roman" w:hAnsi="Times New Roman" w:eastAsia="方正仿宋_GBK"/>
          <w:sz w:val="32"/>
          <w:szCs w:val="32"/>
        </w:rPr>
        <w:t>资格审查资料盖鲜章后的扫描件；</w:t>
      </w:r>
    </w:p>
    <w:p w14:paraId="31B1309E">
      <w:pPr>
        <w:pStyle w:val="3"/>
        <w:ind w:firstLine="643"/>
        <w:rPr>
          <w:rFonts w:ascii="Times New Roman" w:hAnsi="Times New Roman" w:eastAsia="方正仿宋_GBK"/>
          <w:sz w:val="32"/>
          <w:szCs w:val="32"/>
        </w:rPr>
      </w:pPr>
      <w:r>
        <w:rPr>
          <w:rFonts w:hint="eastAsia" w:ascii="Times New Roman" w:hAnsi="Times New Roman" w:eastAsia="方正仿宋_GBK"/>
          <w:b/>
          <w:bCs/>
          <w:sz w:val="32"/>
          <w:szCs w:val="32"/>
        </w:rPr>
        <w:t>3.</w:t>
      </w:r>
      <w:r>
        <w:rPr>
          <w:rFonts w:ascii="Times New Roman" w:hAnsi="Times New Roman" w:eastAsia="方正仿宋_GBK"/>
          <w:sz w:val="32"/>
          <w:szCs w:val="32"/>
        </w:rPr>
        <w:t>报价函盖鲜章后的扫描件；</w:t>
      </w:r>
    </w:p>
    <w:p w14:paraId="1E6648F1">
      <w:pPr>
        <w:pStyle w:val="3"/>
        <w:spacing w:line="600" w:lineRule="exact"/>
        <w:ind w:firstLine="643"/>
        <w:rPr>
          <w:rFonts w:ascii="Times New Roman" w:hAnsi="Times New Roman" w:eastAsia="方正仿宋_GBK"/>
          <w:sz w:val="32"/>
          <w:szCs w:val="32"/>
        </w:rPr>
      </w:pPr>
      <w:r>
        <w:rPr>
          <w:rFonts w:hint="eastAsia" w:ascii="Times New Roman" w:hAnsi="Times New Roman" w:eastAsia="方正仿宋_GBK"/>
          <w:b/>
          <w:bCs/>
          <w:sz w:val="32"/>
          <w:szCs w:val="32"/>
        </w:rPr>
        <w:t>4.</w:t>
      </w: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0BF9C599">
      <w:pPr>
        <w:pStyle w:val="3"/>
        <w:spacing w:line="600" w:lineRule="exact"/>
        <w:ind w:firstLine="643"/>
        <w:rPr>
          <w:rFonts w:ascii="Times New Roman" w:hAnsi="Times New Roman" w:eastAsia="方正仿宋_GBK"/>
          <w:sz w:val="32"/>
          <w:szCs w:val="32"/>
        </w:rPr>
      </w:pPr>
      <w:r>
        <w:rPr>
          <w:rFonts w:hint="eastAsia" w:ascii="仿宋" w:hAnsi="仿宋" w:eastAsia="仿宋" w:cs="仿宋"/>
          <w:b/>
          <w:bCs/>
          <w:sz w:val="32"/>
          <w:szCs w:val="32"/>
        </w:rPr>
        <w:t>5.</w:t>
      </w:r>
      <w:r>
        <w:rPr>
          <w:rFonts w:hint="eastAsia" w:ascii="仿宋" w:hAnsi="仿宋" w:eastAsia="仿宋" w:cs="仿宋"/>
          <w:sz w:val="32"/>
          <w:szCs w:val="32"/>
        </w:rPr>
        <w:t>投标保函扫描件或投标保证金付款凭证扫描件（盖鲜章）。</w:t>
      </w:r>
    </w:p>
    <w:p w14:paraId="4BF065CA">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427C2497">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440289B">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46D6622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2A45F1EA">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5447C39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附件四：</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w:t>
      </w:r>
      <w:r>
        <w:rPr>
          <w:rFonts w:hint="eastAsia" w:ascii="Times New Roman" w:hAnsi="Times New Roman" w:eastAsia="方正仿宋_GBK"/>
          <w:sz w:val="32"/>
          <w:szCs w:val="32"/>
        </w:rPr>
        <w:t>施工图</w:t>
      </w:r>
    </w:p>
    <w:p w14:paraId="63E73A94">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附件五：纸质投标保函（范本）</w:t>
      </w:r>
    </w:p>
    <w:p w14:paraId="5F1D88E3">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附件六：合同（范本）。</w:t>
      </w:r>
    </w:p>
    <w:p w14:paraId="71D113E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39959BC9">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694A696D">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7BB7B03F">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rPr>
        <w:t>5</w:t>
      </w:r>
      <w:r>
        <w:rPr>
          <w:rFonts w:eastAsia="仿宋"/>
          <w:kern w:val="0"/>
          <w:sz w:val="32"/>
          <w:szCs w:val="32"/>
        </w:rPr>
        <w:t>年</w:t>
      </w:r>
      <w:r>
        <w:rPr>
          <w:rFonts w:eastAsia="仿宋"/>
          <w:kern w:val="0"/>
          <w:sz w:val="32"/>
          <w:szCs w:val="32"/>
          <w:u w:val="single"/>
        </w:rPr>
        <w:t>12</w:t>
      </w:r>
      <w:r>
        <w:rPr>
          <w:rFonts w:eastAsia="仿宋"/>
          <w:kern w:val="0"/>
          <w:sz w:val="32"/>
          <w:szCs w:val="32"/>
        </w:rPr>
        <w:t>月</w:t>
      </w:r>
      <w:r>
        <w:rPr>
          <w:rFonts w:eastAsia="仿宋"/>
          <w:kern w:val="0"/>
          <w:sz w:val="32"/>
          <w:szCs w:val="32"/>
          <w:u w:val="single"/>
        </w:rPr>
        <w:t xml:space="preserve"> 18 </w:t>
      </w:r>
      <w:r>
        <w:rPr>
          <w:rFonts w:eastAsia="仿宋"/>
          <w:kern w:val="0"/>
          <w:sz w:val="32"/>
          <w:szCs w:val="32"/>
        </w:rPr>
        <w:t>日</w:t>
      </w:r>
    </w:p>
    <w:p w14:paraId="70A86160">
      <w:pPr>
        <w:spacing w:line="600" w:lineRule="exact"/>
        <w:jc w:val="left"/>
        <w:rPr>
          <w:rFonts w:eastAsia="方正小标宋_GBK"/>
          <w:sz w:val="28"/>
          <w:szCs w:val="28"/>
        </w:rPr>
      </w:pPr>
    </w:p>
    <w:p w14:paraId="36D54B79">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18B2B2C2">
      <w:pPr>
        <w:spacing w:line="594" w:lineRule="exact"/>
        <w:rPr>
          <w:rFonts w:eastAsia="仿宋"/>
          <w:kern w:val="0"/>
          <w:sz w:val="30"/>
          <w:szCs w:val="30"/>
        </w:rPr>
      </w:pPr>
      <w:r>
        <w:rPr>
          <w:rFonts w:eastAsia="方正小标宋_GBK"/>
          <w:sz w:val="28"/>
          <w:szCs w:val="28"/>
        </w:rPr>
        <w:t>附件一：</w:t>
      </w:r>
    </w:p>
    <w:p w14:paraId="188CD27A">
      <w:pPr>
        <w:spacing w:line="594" w:lineRule="exact"/>
        <w:ind w:firstLine="643" w:firstLineChars="200"/>
        <w:jc w:val="center"/>
        <w:rPr>
          <w:b/>
          <w:kern w:val="0"/>
          <w:sz w:val="32"/>
          <w:szCs w:val="32"/>
        </w:rPr>
      </w:pPr>
    </w:p>
    <w:p w14:paraId="3DB90A57">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70F5E926">
      <w:pPr>
        <w:spacing w:line="594" w:lineRule="exact"/>
        <w:ind w:firstLine="602" w:firstLineChars="200"/>
        <w:rPr>
          <w:b/>
          <w:kern w:val="0"/>
          <w:sz w:val="30"/>
          <w:szCs w:val="30"/>
        </w:rPr>
      </w:pPr>
    </w:p>
    <w:p w14:paraId="0451843D">
      <w:pPr>
        <w:spacing w:line="594" w:lineRule="exact"/>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6F6C6C75">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kern w:val="0"/>
          <w:sz w:val="28"/>
          <w:szCs w:val="28"/>
        </w:rPr>
        <w:t>阀门产业园绿化提升工程</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5BCDDDA1">
      <w:pPr>
        <w:spacing w:line="594" w:lineRule="exact"/>
        <w:ind w:firstLine="560" w:firstLineChars="200"/>
        <w:rPr>
          <w:rFonts w:eastAsia="仿宋"/>
          <w:kern w:val="0"/>
          <w:sz w:val="28"/>
          <w:szCs w:val="28"/>
        </w:rPr>
      </w:pPr>
    </w:p>
    <w:p w14:paraId="7D5F0E51">
      <w:pPr>
        <w:spacing w:line="594" w:lineRule="exact"/>
        <w:ind w:firstLine="560" w:firstLineChars="200"/>
        <w:rPr>
          <w:rFonts w:eastAsia="仿宋"/>
          <w:kern w:val="0"/>
          <w:sz w:val="28"/>
          <w:szCs w:val="28"/>
        </w:rPr>
      </w:pPr>
    </w:p>
    <w:p w14:paraId="6E09D844">
      <w:pPr>
        <w:spacing w:line="594" w:lineRule="exact"/>
        <w:jc w:val="right"/>
        <w:rPr>
          <w:rFonts w:eastAsia="仿宋"/>
          <w:kern w:val="0"/>
          <w:sz w:val="28"/>
          <w:szCs w:val="28"/>
        </w:rPr>
      </w:pPr>
    </w:p>
    <w:p w14:paraId="5AFB7CC7">
      <w:pPr>
        <w:spacing w:line="594" w:lineRule="exact"/>
        <w:jc w:val="right"/>
        <w:rPr>
          <w:rFonts w:eastAsia="仿宋"/>
          <w:kern w:val="0"/>
          <w:sz w:val="28"/>
          <w:szCs w:val="28"/>
        </w:rPr>
      </w:pPr>
      <w:r>
        <w:rPr>
          <w:rFonts w:eastAsia="仿宋"/>
          <w:kern w:val="0"/>
          <w:sz w:val="28"/>
          <w:szCs w:val="28"/>
        </w:rPr>
        <w:t>投标单位：（盖单位公章）</w:t>
      </w:r>
    </w:p>
    <w:p w14:paraId="231B870A">
      <w:pPr>
        <w:spacing w:line="594" w:lineRule="exact"/>
        <w:ind w:firstLine="560" w:firstLineChars="200"/>
        <w:rPr>
          <w:rFonts w:eastAsia="仿宋"/>
          <w:kern w:val="0"/>
          <w:sz w:val="28"/>
          <w:szCs w:val="28"/>
        </w:rPr>
      </w:pPr>
    </w:p>
    <w:p w14:paraId="50C9F5DA">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72A7E581">
      <w:pPr>
        <w:spacing w:line="594" w:lineRule="exact"/>
        <w:ind w:firstLine="560" w:firstLineChars="200"/>
        <w:rPr>
          <w:rFonts w:eastAsia="仿宋"/>
          <w:kern w:val="0"/>
          <w:sz w:val="28"/>
          <w:szCs w:val="28"/>
        </w:rPr>
      </w:pPr>
    </w:p>
    <w:p w14:paraId="3115C119">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076497DF">
      <w:pPr>
        <w:spacing w:line="600" w:lineRule="exact"/>
        <w:jc w:val="left"/>
        <w:rPr>
          <w:rFonts w:eastAsia="方正小标宋_GBK"/>
          <w:sz w:val="28"/>
          <w:szCs w:val="28"/>
        </w:rPr>
      </w:pPr>
    </w:p>
    <w:p w14:paraId="7B926DCB">
      <w:pPr>
        <w:spacing w:line="600" w:lineRule="exact"/>
        <w:jc w:val="left"/>
        <w:rPr>
          <w:rFonts w:eastAsia="方正小标宋_GBK"/>
          <w:sz w:val="28"/>
          <w:szCs w:val="28"/>
        </w:rPr>
      </w:pPr>
    </w:p>
    <w:p w14:paraId="401F9695">
      <w:pPr>
        <w:spacing w:line="600" w:lineRule="exact"/>
        <w:jc w:val="left"/>
        <w:rPr>
          <w:rFonts w:eastAsia="方正小标宋_GBK"/>
          <w:sz w:val="28"/>
          <w:szCs w:val="28"/>
        </w:rPr>
      </w:pPr>
    </w:p>
    <w:p w14:paraId="471C99D0">
      <w:pPr>
        <w:spacing w:line="600" w:lineRule="exact"/>
        <w:jc w:val="left"/>
        <w:rPr>
          <w:rFonts w:eastAsia="方正小标宋_GBK"/>
          <w:sz w:val="28"/>
          <w:szCs w:val="28"/>
        </w:rPr>
      </w:pPr>
    </w:p>
    <w:p w14:paraId="4AEEA760">
      <w:pPr>
        <w:pStyle w:val="4"/>
        <w:rPr>
          <w:rFonts w:eastAsia="方正小标宋_GBK"/>
          <w:sz w:val="28"/>
          <w:szCs w:val="28"/>
        </w:rPr>
      </w:pPr>
    </w:p>
    <w:p w14:paraId="63C8339E">
      <w:pPr>
        <w:pStyle w:val="4"/>
        <w:rPr>
          <w:rFonts w:eastAsia="方正小标宋_GBK"/>
          <w:sz w:val="28"/>
          <w:szCs w:val="28"/>
        </w:rPr>
      </w:pPr>
    </w:p>
    <w:p w14:paraId="62F9E83A">
      <w:pPr>
        <w:spacing w:line="594" w:lineRule="exact"/>
        <w:ind w:firstLine="560" w:firstLineChars="200"/>
        <w:rPr>
          <w:rFonts w:eastAsia="仿宋"/>
          <w:kern w:val="0"/>
          <w:sz w:val="28"/>
          <w:szCs w:val="28"/>
        </w:rPr>
      </w:pPr>
    </w:p>
    <w:p w14:paraId="2ECFD466">
      <w:pPr>
        <w:pStyle w:val="4"/>
        <w:rPr>
          <w:rFonts w:eastAsia="方正小标宋_GBK"/>
          <w:sz w:val="28"/>
          <w:szCs w:val="28"/>
        </w:rPr>
      </w:pPr>
    </w:p>
    <w:p w14:paraId="7681D800"/>
    <w:p w14:paraId="5263F530">
      <w:pPr>
        <w:spacing w:line="600" w:lineRule="exact"/>
        <w:jc w:val="left"/>
        <w:rPr>
          <w:rFonts w:eastAsia="方正小标宋_GBK"/>
          <w:bCs/>
          <w:kern w:val="0"/>
          <w:sz w:val="44"/>
          <w:szCs w:val="44"/>
        </w:rPr>
      </w:pPr>
      <w:r>
        <w:rPr>
          <w:rFonts w:eastAsia="方正小标宋_GBK"/>
          <w:sz w:val="28"/>
          <w:szCs w:val="28"/>
        </w:rPr>
        <w:t>附件二：</w:t>
      </w:r>
    </w:p>
    <w:p w14:paraId="1B5D6A65">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0A435746">
      <w:pPr>
        <w:autoSpaceDE w:val="0"/>
        <w:autoSpaceDN w:val="0"/>
        <w:adjustRightInd w:val="0"/>
        <w:spacing w:line="600" w:lineRule="exact"/>
        <w:jc w:val="left"/>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237E1F34">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hint="eastAsia" w:eastAsia="仿宋"/>
          <w:kern w:val="0"/>
          <w:sz w:val="28"/>
          <w:szCs w:val="28"/>
        </w:rPr>
        <w:t>阀门产业园绿化提升工程</w:t>
      </w:r>
      <w:r>
        <w:rPr>
          <w:rFonts w:eastAsia="仿宋"/>
          <w:kern w:val="0"/>
          <w:sz w:val="28"/>
          <w:szCs w:val="28"/>
        </w:rPr>
        <w:t>招标文件的全部内容，愿意</w:t>
      </w:r>
      <w:r>
        <w:rPr>
          <w:rFonts w:hint="eastAsia" w:ascii="方正仿宋_GBK" w:eastAsia="方正仿宋_GBK"/>
          <w:sz w:val="30"/>
          <w:szCs w:val="30"/>
        </w:rPr>
        <w:t>以总价人民币</w:t>
      </w:r>
      <w:r>
        <w:rPr>
          <w:rFonts w:hint="eastAsia" w:ascii="方正仿宋_GBK" w:eastAsia="方正仿宋_GBK"/>
          <w:sz w:val="30"/>
          <w:szCs w:val="30"/>
          <w:u w:val="single"/>
        </w:rPr>
        <w:t xml:space="preserve">      元（大写：   元）</w:t>
      </w:r>
      <w:r>
        <w:rPr>
          <w:rFonts w:hint="eastAsia" w:ascii="方正仿宋_GBK" w:eastAsia="方正仿宋_GBK"/>
          <w:sz w:val="30"/>
          <w:szCs w:val="30"/>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rPr>
        <w:t xml:space="preserve">     </w:t>
      </w:r>
      <w:r>
        <w:rPr>
          <w:rFonts w:eastAsia="仿宋"/>
          <w:kern w:val="0"/>
          <w:sz w:val="28"/>
          <w:szCs w:val="28"/>
        </w:rPr>
        <w:t>日历天， 按合同约定实施和完成承包内容，质量达到国家有关现行规范规定的标准进行验收，并验收合格。</w:t>
      </w:r>
    </w:p>
    <w:p w14:paraId="2CBEC7FF">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50B0B100">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7D290171">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85A9B9C">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123EF19">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3</w:t>
      </w:r>
      <w:r>
        <w:rPr>
          <w:rFonts w:eastAsia="仿宋"/>
          <w:kern w:val="0"/>
          <w:sz w:val="28"/>
          <w:szCs w:val="28"/>
        </w:rPr>
        <w:t>．我方在此声明，所递交的投标文件及有关资料内容完整、真实和准确。</w:t>
      </w:r>
    </w:p>
    <w:p w14:paraId="6A7C2735">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4</w:t>
      </w:r>
      <w:r>
        <w:rPr>
          <w:rFonts w:eastAsia="仿宋"/>
          <w:kern w:val="0"/>
          <w:sz w:val="28"/>
          <w:szCs w:val="28"/>
        </w:rPr>
        <w:t>．</w:t>
      </w:r>
      <w:r>
        <w:rPr>
          <w:rFonts w:eastAsia="仿宋"/>
          <w:kern w:val="0"/>
          <w:sz w:val="28"/>
          <w:szCs w:val="28"/>
          <w:u w:val="single"/>
        </w:rPr>
        <w:tab/>
      </w:r>
      <w:r>
        <w:rPr>
          <w:rFonts w:eastAsia="仿宋"/>
          <w:kern w:val="0"/>
          <w:sz w:val="28"/>
          <w:szCs w:val="28"/>
        </w:rPr>
        <w:t>（其他补充说明）。</w:t>
      </w:r>
    </w:p>
    <w:p w14:paraId="2CA34DB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6E3C4110">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03B9E371">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7BA679B1">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7F96EEA">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30FCFAFC">
      <w:pPr>
        <w:pStyle w:val="2"/>
        <w:rPr>
          <w:rFonts w:ascii="Times New Roman" w:eastAsia="方正小标宋_GBK" w:cs="Times New Roman"/>
          <w:b w:val="0"/>
          <w:kern w:val="2"/>
          <w:sz w:val="28"/>
          <w:szCs w:val="28"/>
        </w:rPr>
      </w:pPr>
    </w:p>
    <w:p w14:paraId="4C0E14A8"/>
    <w:p w14:paraId="5B3BDAF0">
      <w:pPr>
        <w:rPr>
          <w:rFonts w:eastAsia="方正小标宋_GBK"/>
          <w:sz w:val="28"/>
          <w:szCs w:val="28"/>
        </w:rPr>
      </w:pPr>
    </w:p>
    <w:p w14:paraId="20A7B4FE">
      <w:pPr>
        <w:pStyle w:val="10"/>
        <w:ind w:firstLine="211"/>
      </w:pPr>
    </w:p>
    <w:p w14:paraId="47168A8A">
      <w:pPr>
        <w:pStyle w:val="2"/>
        <w:rPr>
          <w:rFonts w:ascii="Times New Roman" w:eastAsia="方正小标宋_GBK" w:cs="Times New Roman"/>
          <w:b w:val="0"/>
          <w:kern w:val="2"/>
          <w:sz w:val="28"/>
          <w:szCs w:val="28"/>
        </w:rPr>
      </w:pPr>
    </w:p>
    <w:p w14:paraId="08FDF378">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9246680">
      <w:pPr>
        <w:pStyle w:val="2"/>
        <w:rPr>
          <w:rFonts w:ascii="Times New Roman" w:eastAsia="方正仿宋_GBK" w:cs="Times New Roman"/>
          <w:sz w:val="32"/>
          <w:szCs w:val="32"/>
        </w:rPr>
      </w:pPr>
    </w:p>
    <w:p w14:paraId="068E66FD">
      <w:pPr>
        <w:pStyle w:val="2"/>
        <w:rPr>
          <w:rFonts w:ascii="Times New Roman" w:eastAsia="方正仿宋_GBK" w:cs="Times New Roman"/>
          <w:sz w:val="32"/>
          <w:szCs w:val="32"/>
        </w:rPr>
      </w:pPr>
    </w:p>
    <w:p w14:paraId="12A679AB">
      <w:pPr>
        <w:pStyle w:val="2"/>
        <w:rPr>
          <w:rFonts w:ascii="Times New Roman" w:eastAsia="方正仿宋_GBK" w:cs="Times New Roman"/>
          <w:sz w:val="32"/>
          <w:szCs w:val="32"/>
        </w:rPr>
      </w:pPr>
    </w:p>
    <w:p w14:paraId="05FB7A60">
      <w:pPr>
        <w:pStyle w:val="2"/>
        <w:rPr>
          <w:rFonts w:ascii="Times New Roman" w:eastAsia="方正仿宋_GBK" w:cs="Times New Roman"/>
          <w:sz w:val="32"/>
          <w:szCs w:val="32"/>
        </w:rPr>
      </w:pPr>
    </w:p>
    <w:p w14:paraId="0ED89C8C">
      <w:pPr>
        <w:pStyle w:val="2"/>
        <w:rPr>
          <w:rFonts w:ascii="Times New Roman" w:eastAsia="方正仿宋_GBK" w:cs="Times New Roman"/>
          <w:sz w:val="32"/>
          <w:szCs w:val="32"/>
        </w:rPr>
      </w:pPr>
    </w:p>
    <w:p w14:paraId="0C1719FB">
      <w:pPr>
        <w:pStyle w:val="2"/>
        <w:rPr>
          <w:rFonts w:ascii="Times New Roman" w:eastAsia="方正仿宋_GBK" w:cs="Times New Roman"/>
          <w:sz w:val="32"/>
          <w:szCs w:val="32"/>
        </w:rPr>
      </w:pPr>
    </w:p>
    <w:p w14:paraId="1B5E109F">
      <w:pPr>
        <w:pStyle w:val="2"/>
        <w:rPr>
          <w:rFonts w:ascii="Times New Roman" w:eastAsia="方正仿宋_GBK" w:cs="Times New Roman"/>
          <w:sz w:val="32"/>
          <w:szCs w:val="32"/>
        </w:rPr>
      </w:pPr>
    </w:p>
    <w:p w14:paraId="1F44BC8D">
      <w:pPr>
        <w:pStyle w:val="2"/>
        <w:rPr>
          <w:rFonts w:ascii="Times New Roman" w:eastAsia="方正仿宋_GBK" w:cs="Times New Roman"/>
          <w:sz w:val="32"/>
          <w:szCs w:val="32"/>
        </w:rPr>
      </w:pPr>
    </w:p>
    <w:p w14:paraId="33E6C074">
      <w:pPr>
        <w:pStyle w:val="2"/>
        <w:rPr>
          <w:rFonts w:ascii="Times New Roman" w:eastAsia="方正仿宋_GBK" w:cs="Times New Roman"/>
          <w:sz w:val="32"/>
          <w:szCs w:val="32"/>
        </w:rPr>
      </w:pPr>
    </w:p>
    <w:p w14:paraId="368D0067">
      <w:pPr>
        <w:pStyle w:val="2"/>
        <w:rPr>
          <w:rFonts w:ascii="Times New Roman" w:eastAsia="方正仿宋_GBK" w:cs="Times New Roman"/>
          <w:sz w:val="32"/>
          <w:szCs w:val="32"/>
        </w:rPr>
      </w:pPr>
    </w:p>
    <w:p w14:paraId="4920F387">
      <w:pPr>
        <w:pStyle w:val="2"/>
        <w:rPr>
          <w:rFonts w:ascii="Times New Roman" w:eastAsia="方正仿宋_GBK" w:cs="Times New Roman"/>
          <w:sz w:val="32"/>
          <w:szCs w:val="32"/>
        </w:rPr>
      </w:pPr>
    </w:p>
    <w:p w14:paraId="63BC3DF3">
      <w:pPr>
        <w:pStyle w:val="2"/>
        <w:rPr>
          <w:rFonts w:ascii="Times New Roman" w:eastAsia="方正仿宋_GBK" w:cs="Times New Roman"/>
          <w:sz w:val="32"/>
          <w:szCs w:val="32"/>
        </w:rPr>
      </w:pPr>
    </w:p>
    <w:p w14:paraId="56C0CFA3">
      <w:pPr>
        <w:pStyle w:val="2"/>
        <w:rPr>
          <w:rFonts w:ascii="Times New Roman" w:eastAsia="方正仿宋_GBK" w:cs="Times New Roman"/>
          <w:sz w:val="32"/>
          <w:szCs w:val="32"/>
        </w:rPr>
      </w:pPr>
    </w:p>
    <w:p w14:paraId="3DB7421F">
      <w:pPr>
        <w:pStyle w:val="2"/>
        <w:rPr>
          <w:rFonts w:ascii="Times New Roman" w:eastAsia="方正仿宋_GBK" w:cs="Times New Roman"/>
          <w:sz w:val="32"/>
          <w:szCs w:val="32"/>
        </w:rPr>
      </w:pPr>
    </w:p>
    <w:p w14:paraId="0E35BE5C">
      <w:pPr>
        <w:rPr>
          <w:rFonts w:eastAsia="方正仿宋_GBK"/>
          <w:sz w:val="32"/>
          <w:szCs w:val="32"/>
        </w:rPr>
      </w:pPr>
    </w:p>
    <w:p w14:paraId="5654D24D">
      <w:pPr>
        <w:pStyle w:val="4"/>
        <w:rPr>
          <w:rFonts w:eastAsia="方正仿宋_GBK"/>
          <w:sz w:val="32"/>
          <w:szCs w:val="32"/>
        </w:rPr>
      </w:pPr>
    </w:p>
    <w:p w14:paraId="71FEF57B">
      <w:pPr>
        <w:pStyle w:val="4"/>
        <w:rPr>
          <w:rFonts w:eastAsia="方正仿宋_GBK"/>
          <w:sz w:val="32"/>
          <w:szCs w:val="32"/>
        </w:rPr>
      </w:pPr>
    </w:p>
    <w:p w14:paraId="5A77BF93">
      <w:pPr>
        <w:pStyle w:val="4"/>
        <w:jc w:val="left"/>
        <w:rPr>
          <w:rFonts w:eastAsia="方正小标宋_GBK"/>
          <w:b w:val="0"/>
          <w:color w:val="000000" w:themeColor="text1"/>
          <w:sz w:val="28"/>
          <w:szCs w:val="28"/>
          <w14:textFill>
            <w14:solidFill>
              <w14:schemeClr w14:val="tx1"/>
            </w14:solidFill>
          </w14:textFill>
        </w:rPr>
      </w:pPr>
      <w:r>
        <w:rPr>
          <w:rFonts w:eastAsia="方正小标宋_GBK"/>
          <w:b w:val="0"/>
          <w:color w:val="000000" w:themeColor="text1"/>
          <w:sz w:val="28"/>
          <w:szCs w:val="28"/>
          <w14:textFill>
            <w14:solidFill>
              <w14:schemeClr w14:val="tx1"/>
            </w14:solidFill>
          </w14:textFill>
        </w:rPr>
        <w:t>附件四：</w:t>
      </w:r>
      <w:r>
        <w:rPr>
          <w:rFonts w:hint="eastAsia" w:eastAsia="方正小标宋_GBK"/>
          <w:b w:val="0"/>
          <w:color w:val="000000" w:themeColor="text1"/>
          <w:sz w:val="28"/>
          <w:szCs w:val="28"/>
          <w14:textFill>
            <w14:solidFill>
              <w14:schemeClr w14:val="tx1"/>
            </w14:solidFill>
          </w14:textFill>
        </w:rPr>
        <w:t>施工图</w:t>
      </w:r>
    </w:p>
    <w:p w14:paraId="1C2909EB">
      <w:pPr>
        <w:pStyle w:val="4"/>
        <w:jc w:val="left"/>
        <w:rPr>
          <w:rFonts w:eastAsia="方正小标宋_GBK"/>
          <w:b w:val="0"/>
          <w:color w:val="000000" w:themeColor="text1"/>
          <w:sz w:val="28"/>
          <w:szCs w:val="28"/>
          <w14:textFill>
            <w14:solidFill>
              <w14:schemeClr w14:val="tx1"/>
            </w14:solidFill>
          </w14:textFill>
        </w:rPr>
      </w:pPr>
    </w:p>
    <w:p w14:paraId="179B013F">
      <w:pPr>
        <w:pStyle w:val="4"/>
        <w:jc w:val="left"/>
        <w:rPr>
          <w:rFonts w:eastAsia="方正小标宋_GBK"/>
          <w:b w:val="0"/>
          <w:color w:val="000000" w:themeColor="text1"/>
          <w:sz w:val="28"/>
          <w:szCs w:val="28"/>
          <w14:textFill>
            <w14:solidFill>
              <w14:schemeClr w14:val="tx1"/>
            </w14:solidFill>
          </w14:textFill>
        </w:rPr>
      </w:pPr>
    </w:p>
    <w:p w14:paraId="6D605664">
      <w:pPr>
        <w:pStyle w:val="4"/>
        <w:jc w:val="left"/>
        <w:rPr>
          <w:rFonts w:eastAsia="方正小标宋_GBK"/>
          <w:b w:val="0"/>
          <w:color w:val="000000" w:themeColor="text1"/>
          <w:sz w:val="28"/>
          <w:szCs w:val="28"/>
          <w14:textFill>
            <w14:solidFill>
              <w14:schemeClr w14:val="tx1"/>
            </w14:solidFill>
          </w14:textFill>
        </w:rPr>
      </w:pPr>
    </w:p>
    <w:p w14:paraId="33A4B3C7">
      <w:pPr>
        <w:pStyle w:val="4"/>
        <w:jc w:val="left"/>
        <w:rPr>
          <w:rFonts w:eastAsia="方正小标宋_GBK"/>
          <w:b w:val="0"/>
          <w:color w:val="000000" w:themeColor="text1"/>
          <w:sz w:val="28"/>
          <w:szCs w:val="28"/>
          <w14:textFill>
            <w14:solidFill>
              <w14:schemeClr w14:val="tx1"/>
            </w14:solidFill>
          </w14:textFill>
        </w:rPr>
      </w:pPr>
    </w:p>
    <w:p w14:paraId="354F1536">
      <w:pPr>
        <w:pStyle w:val="4"/>
        <w:jc w:val="left"/>
        <w:rPr>
          <w:rFonts w:eastAsia="方正小标宋_GBK"/>
          <w:b w:val="0"/>
          <w:color w:val="000000" w:themeColor="text1"/>
          <w:sz w:val="28"/>
          <w:szCs w:val="28"/>
          <w14:textFill>
            <w14:solidFill>
              <w14:schemeClr w14:val="tx1"/>
            </w14:solidFill>
          </w14:textFill>
        </w:rPr>
      </w:pPr>
    </w:p>
    <w:p w14:paraId="138D3DF4">
      <w:pPr>
        <w:pStyle w:val="4"/>
        <w:jc w:val="left"/>
        <w:rPr>
          <w:rFonts w:eastAsia="方正小标宋_GBK"/>
          <w:b w:val="0"/>
          <w:color w:val="000000" w:themeColor="text1"/>
          <w:sz w:val="28"/>
          <w:szCs w:val="28"/>
          <w14:textFill>
            <w14:solidFill>
              <w14:schemeClr w14:val="tx1"/>
            </w14:solidFill>
          </w14:textFill>
        </w:rPr>
      </w:pPr>
    </w:p>
    <w:p w14:paraId="3A65DDD3">
      <w:pPr>
        <w:pStyle w:val="4"/>
        <w:jc w:val="left"/>
        <w:rPr>
          <w:rFonts w:eastAsia="方正小标宋_GBK"/>
          <w:b w:val="0"/>
          <w:color w:val="000000" w:themeColor="text1"/>
          <w:sz w:val="28"/>
          <w:szCs w:val="28"/>
          <w14:textFill>
            <w14:solidFill>
              <w14:schemeClr w14:val="tx1"/>
            </w14:solidFill>
          </w14:textFill>
        </w:rPr>
      </w:pPr>
    </w:p>
    <w:p w14:paraId="742A11AC">
      <w:pPr>
        <w:pStyle w:val="4"/>
        <w:jc w:val="left"/>
        <w:rPr>
          <w:rFonts w:eastAsia="方正小标宋_GBK"/>
          <w:b w:val="0"/>
          <w:color w:val="000000" w:themeColor="text1"/>
          <w:sz w:val="28"/>
          <w:szCs w:val="28"/>
          <w14:textFill>
            <w14:solidFill>
              <w14:schemeClr w14:val="tx1"/>
            </w14:solidFill>
          </w14:textFill>
        </w:rPr>
      </w:pPr>
    </w:p>
    <w:p w14:paraId="021368A0">
      <w:pPr>
        <w:pStyle w:val="4"/>
        <w:jc w:val="left"/>
        <w:rPr>
          <w:rFonts w:eastAsia="方正小标宋_GBK"/>
          <w:b w:val="0"/>
          <w:color w:val="000000" w:themeColor="text1"/>
          <w:sz w:val="28"/>
          <w:szCs w:val="28"/>
          <w14:textFill>
            <w14:solidFill>
              <w14:schemeClr w14:val="tx1"/>
            </w14:solidFill>
          </w14:textFill>
        </w:rPr>
      </w:pPr>
    </w:p>
    <w:p w14:paraId="423E7F08">
      <w:pPr>
        <w:pStyle w:val="4"/>
        <w:jc w:val="left"/>
        <w:rPr>
          <w:rFonts w:eastAsia="方正小标宋_GBK"/>
          <w:b w:val="0"/>
          <w:color w:val="000000" w:themeColor="text1"/>
          <w:sz w:val="28"/>
          <w:szCs w:val="28"/>
          <w14:textFill>
            <w14:solidFill>
              <w14:schemeClr w14:val="tx1"/>
            </w14:solidFill>
          </w14:textFill>
        </w:rPr>
      </w:pPr>
    </w:p>
    <w:p w14:paraId="64396CC7">
      <w:pPr>
        <w:pStyle w:val="4"/>
        <w:jc w:val="left"/>
        <w:rPr>
          <w:rFonts w:eastAsia="方正小标宋_GBK"/>
          <w:b w:val="0"/>
          <w:color w:val="000000" w:themeColor="text1"/>
          <w:sz w:val="28"/>
          <w:szCs w:val="28"/>
          <w14:textFill>
            <w14:solidFill>
              <w14:schemeClr w14:val="tx1"/>
            </w14:solidFill>
          </w14:textFill>
        </w:rPr>
      </w:pPr>
    </w:p>
    <w:p w14:paraId="3A3B5536">
      <w:pPr>
        <w:pStyle w:val="4"/>
        <w:jc w:val="left"/>
        <w:rPr>
          <w:rFonts w:eastAsia="方正小标宋_GBK"/>
          <w:b w:val="0"/>
          <w:color w:val="000000" w:themeColor="text1"/>
          <w:sz w:val="28"/>
          <w:szCs w:val="28"/>
          <w14:textFill>
            <w14:solidFill>
              <w14:schemeClr w14:val="tx1"/>
            </w14:solidFill>
          </w14:textFill>
        </w:rPr>
      </w:pPr>
    </w:p>
    <w:p w14:paraId="06948DC4">
      <w:pPr>
        <w:pStyle w:val="4"/>
        <w:jc w:val="left"/>
        <w:rPr>
          <w:rFonts w:eastAsia="方正小标宋_GBK"/>
          <w:b w:val="0"/>
          <w:color w:val="000000" w:themeColor="text1"/>
          <w:sz w:val="28"/>
          <w:szCs w:val="28"/>
          <w14:textFill>
            <w14:solidFill>
              <w14:schemeClr w14:val="tx1"/>
            </w14:solidFill>
          </w14:textFill>
        </w:rPr>
      </w:pPr>
    </w:p>
    <w:p w14:paraId="57CBB0B6">
      <w:pPr>
        <w:pStyle w:val="4"/>
        <w:jc w:val="left"/>
        <w:rPr>
          <w:rFonts w:eastAsia="方正小标宋_GBK"/>
          <w:b w:val="0"/>
          <w:color w:val="000000" w:themeColor="text1"/>
          <w:sz w:val="28"/>
          <w:szCs w:val="28"/>
          <w14:textFill>
            <w14:solidFill>
              <w14:schemeClr w14:val="tx1"/>
            </w14:solidFill>
          </w14:textFill>
        </w:rPr>
      </w:pPr>
    </w:p>
    <w:p w14:paraId="35542E48">
      <w:pPr>
        <w:pStyle w:val="4"/>
        <w:jc w:val="left"/>
        <w:rPr>
          <w:rFonts w:eastAsia="方正小标宋_GBK"/>
          <w:b w:val="0"/>
          <w:color w:val="000000" w:themeColor="text1"/>
          <w:sz w:val="28"/>
          <w:szCs w:val="28"/>
          <w14:textFill>
            <w14:solidFill>
              <w14:schemeClr w14:val="tx1"/>
            </w14:solidFill>
          </w14:textFill>
        </w:rPr>
      </w:pPr>
    </w:p>
    <w:p w14:paraId="42EE346E">
      <w:pPr>
        <w:pStyle w:val="4"/>
        <w:jc w:val="left"/>
        <w:rPr>
          <w:rFonts w:eastAsia="方正小标宋_GBK"/>
          <w:b w:val="0"/>
          <w:color w:val="000000" w:themeColor="text1"/>
          <w:sz w:val="28"/>
          <w:szCs w:val="28"/>
          <w14:textFill>
            <w14:solidFill>
              <w14:schemeClr w14:val="tx1"/>
            </w14:solidFill>
          </w14:textFill>
        </w:rPr>
      </w:pPr>
    </w:p>
    <w:p w14:paraId="7EE0A649">
      <w:pPr>
        <w:pStyle w:val="4"/>
        <w:jc w:val="left"/>
        <w:rPr>
          <w:rFonts w:eastAsia="方正小标宋_GBK"/>
          <w:b w:val="0"/>
          <w:color w:val="000000" w:themeColor="text1"/>
          <w:sz w:val="28"/>
          <w:szCs w:val="28"/>
          <w14:textFill>
            <w14:solidFill>
              <w14:schemeClr w14:val="tx1"/>
            </w14:solidFill>
          </w14:textFill>
        </w:rPr>
      </w:pPr>
    </w:p>
    <w:p w14:paraId="2ACBE907">
      <w:pPr>
        <w:pStyle w:val="4"/>
        <w:jc w:val="left"/>
        <w:rPr>
          <w:rFonts w:eastAsia="方正小标宋_GBK"/>
          <w:b w:val="0"/>
          <w:color w:val="000000" w:themeColor="text1"/>
          <w:sz w:val="28"/>
          <w:szCs w:val="28"/>
          <w14:textFill>
            <w14:solidFill>
              <w14:schemeClr w14:val="tx1"/>
            </w14:solidFill>
          </w14:textFill>
        </w:rPr>
      </w:pPr>
    </w:p>
    <w:p w14:paraId="2778F108">
      <w:pPr>
        <w:pStyle w:val="4"/>
        <w:jc w:val="left"/>
        <w:rPr>
          <w:rFonts w:eastAsia="方正小标宋_GBK"/>
          <w:b w:val="0"/>
          <w:color w:val="000000" w:themeColor="text1"/>
          <w:sz w:val="28"/>
          <w:szCs w:val="28"/>
          <w14:textFill>
            <w14:solidFill>
              <w14:schemeClr w14:val="tx1"/>
            </w14:solidFill>
          </w14:textFill>
        </w:rPr>
      </w:pPr>
    </w:p>
    <w:p w14:paraId="091F7FDD">
      <w:pPr>
        <w:pStyle w:val="4"/>
        <w:jc w:val="left"/>
        <w:rPr>
          <w:rFonts w:eastAsia="方正小标宋_GBK"/>
          <w:b w:val="0"/>
          <w:color w:val="000000" w:themeColor="text1"/>
          <w:sz w:val="28"/>
          <w:szCs w:val="28"/>
          <w14:textFill>
            <w14:solidFill>
              <w14:schemeClr w14:val="tx1"/>
            </w14:solidFill>
          </w14:textFill>
        </w:rPr>
      </w:pPr>
    </w:p>
    <w:p w14:paraId="77252713">
      <w:pPr>
        <w:pStyle w:val="4"/>
        <w:jc w:val="left"/>
        <w:rPr>
          <w:rFonts w:eastAsia="方正小标宋_GBK"/>
          <w:b w:val="0"/>
          <w:color w:val="000000" w:themeColor="text1"/>
          <w:sz w:val="28"/>
          <w:szCs w:val="28"/>
          <w14:textFill>
            <w14:solidFill>
              <w14:schemeClr w14:val="tx1"/>
            </w14:solidFill>
          </w14:textFill>
        </w:rPr>
      </w:pPr>
    </w:p>
    <w:p w14:paraId="764DFF35">
      <w:pPr>
        <w:pStyle w:val="4"/>
        <w:jc w:val="left"/>
        <w:rPr>
          <w:rFonts w:eastAsia="方正小标宋_GBK"/>
          <w:b w:val="0"/>
          <w:color w:val="000000" w:themeColor="text1"/>
          <w:sz w:val="28"/>
          <w:szCs w:val="28"/>
          <w14:textFill>
            <w14:solidFill>
              <w14:schemeClr w14:val="tx1"/>
            </w14:solidFill>
          </w14:textFill>
        </w:rPr>
      </w:pPr>
    </w:p>
    <w:p w14:paraId="31837300">
      <w:pPr>
        <w:pStyle w:val="4"/>
        <w:jc w:val="left"/>
        <w:rPr>
          <w:rFonts w:eastAsia="方正小标宋_GBK"/>
          <w:b w:val="0"/>
          <w:color w:val="000000" w:themeColor="text1"/>
          <w:sz w:val="28"/>
          <w:szCs w:val="28"/>
          <w14:textFill>
            <w14:solidFill>
              <w14:schemeClr w14:val="tx1"/>
            </w14:solidFill>
          </w14:textFill>
        </w:rPr>
      </w:pPr>
    </w:p>
    <w:p w14:paraId="1B21D6DF">
      <w:pPr>
        <w:pStyle w:val="4"/>
        <w:jc w:val="left"/>
        <w:rPr>
          <w:rFonts w:eastAsia="方正小标宋_GBK"/>
          <w:b w:val="0"/>
          <w:color w:val="000000" w:themeColor="text1"/>
          <w:sz w:val="28"/>
          <w:szCs w:val="28"/>
          <w14:textFill>
            <w14:solidFill>
              <w14:schemeClr w14:val="tx1"/>
            </w14:solidFill>
          </w14:textFill>
        </w:rPr>
      </w:pPr>
    </w:p>
    <w:p w14:paraId="049C6712">
      <w:pPr>
        <w:spacing w:line="360" w:lineRule="auto"/>
        <w:rPr>
          <w:rFonts w:ascii="宋体" w:hAnsi="宋体"/>
        </w:rPr>
      </w:pPr>
      <w:r>
        <w:rPr>
          <w:rFonts w:hint="eastAsia" w:eastAsia="方正小标宋_GBK"/>
          <w:color w:val="000000" w:themeColor="text1"/>
          <w:sz w:val="28"/>
          <w:szCs w:val="28"/>
          <w14:textFill>
            <w14:solidFill>
              <w14:schemeClr w14:val="tx1"/>
            </w14:solidFill>
          </w14:textFill>
        </w:rPr>
        <w:t>附件五：</w:t>
      </w:r>
      <w:r>
        <w:rPr>
          <w:rFonts w:hint="eastAsia" w:ascii="宋体" w:hAnsi="宋体"/>
        </w:rPr>
        <w:t>纸质投标保函</w:t>
      </w:r>
    </w:p>
    <w:p w14:paraId="6FA69327">
      <w:pPr>
        <w:spacing w:line="360" w:lineRule="auto"/>
        <w:jc w:val="center"/>
        <w:rPr>
          <w:rFonts w:ascii="宋体" w:hAnsi="宋体" w:cs="宋体"/>
        </w:rPr>
      </w:pPr>
      <w:r>
        <w:rPr>
          <w:rFonts w:hint="eastAsia" w:ascii="宋体" w:hAnsi="宋体" w:cs="宋体"/>
        </w:rPr>
        <w:t>投标保函示范文本</w:t>
      </w:r>
    </w:p>
    <w:p w14:paraId="5BCEDDF3">
      <w:pPr>
        <w:wordWrap w:val="0"/>
        <w:spacing w:line="360" w:lineRule="auto"/>
        <w:jc w:val="right"/>
        <w:rPr>
          <w:rFonts w:ascii="宋体" w:hAnsi="宋体" w:cs="宋体"/>
        </w:rPr>
      </w:pPr>
      <w:r>
        <w:rPr>
          <w:rFonts w:hint="eastAsia" w:ascii="宋体" w:hAnsi="宋体" w:cs="宋体"/>
        </w:rPr>
        <w:t xml:space="preserve">    </w:t>
      </w:r>
    </w:p>
    <w:p w14:paraId="3C139C9F">
      <w:pPr>
        <w:spacing w:line="360" w:lineRule="auto"/>
        <w:ind w:firstLine="420" w:firstLineChars="200"/>
        <w:rPr>
          <w:rFonts w:ascii="宋体" w:hAnsi="宋体" w:cs="宋体"/>
        </w:rPr>
      </w:pPr>
      <w:r>
        <w:rPr>
          <w:rFonts w:hint="eastAsia" w:ascii="宋体" w:hAnsi="宋体" w:cs="宋体"/>
        </w:rPr>
        <w:t>申请人：</w:t>
      </w:r>
    </w:p>
    <w:p w14:paraId="6875727C">
      <w:pPr>
        <w:spacing w:line="360" w:lineRule="auto"/>
        <w:ind w:firstLine="420" w:firstLineChars="200"/>
        <w:rPr>
          <w:rFonts w:ascii="宋体" w:hAnsi="宋体" w:cs="宋体"/>
        </w:rPr>
      </w:pPr>
      <w:r>
        <w:rPr>
          <w:rFonts w:hint="eastAsia" w:ascii="宋体" w:hAnsi="宋体" w:cs="宋体"/>
        </w:rPr>
        <w:t>地  址：</w:t>
      </w:r>
    </w:p>
    <w:p w14:paraId="05A87A9D">
      <w:pPr>
        <w:spacing w:line="360" w:lineRule="auto"/>
        <w:ind w:firstLine="420" w:firstLineChars="200"/>
        <w:rPr>
          <w:rFonts w:ascii="宋体" w:hAnsi="宋体" w:cs="宋体"/>
        </w:rPr>
      </w:pPr>
      <w:r>
        <w:rPr>
          <w:rFonts w:hint="eastAsia" w:ascii="宋体" w:hAnsi="宋体" w:cs="宋体"/>
        </w:rPr>
        <w:t>受益人：</w:t>
      </w:r>
    </w:p>
    <w:p w14:paraId="5D179539">
      <w:pPr>
        <w:spacing w:line="360" w:lineRule="auto"/>
        <w:ind w:firstLine="420" w:firstLineChars="200"/>
        <w:rPr>
          <w:rFonts w:ascii="宋体" w:hAnsi="宋体" w:cs="宋体"/>
        </w:rPr>
      </w:pPr>
      <w:r>
        <w:rPr>
          <w:rFonts w:hint="eastAsia" w:ascii="宋体" w:hAnsi="宋体" w:cs="宋体"/>
        </w:rPr>
        <w:t>地  址：</w:t>
      </w:r>
    </w:p>
    <w:p w14:paraId="020D1AC1">
      <w:pPr>
        <w:spacing w:line="360" w:lineRule="auto"/>
        <w:ind w:firstLine="420" w:firstLineChars="200"/>
        <w:rPr>
          <w:rFonts w:ascii="宋体" w:hAnsi="宋体" w:cs="宋体"/>
        </w:rPr>
      </w:pPr>
      <w:r>
        <w:rPr>
          <w:rFonts w:hint="eastAsia" w:ascii="宋体" w:hAnsi="宋体" w:cs="宋体"/>
        </w:rPr>
        <w:t>开立人：</w:t>
      </w:r>
    </w:p>
    <w:p w14:paraId="09436DDF">
      <w:pPr>
        <w:spacing w:line="360" w:lineRule="auto"/>
        <w:ind w:firstLine="420" w:firstLineChars="200"/>
        <w:rPr>
          <w:rFonts w:ascii="宋体" w:hAnsi="宋体" w:cs="宋体"/>
        </w:rPr>
      </w:pPr>
      <w:r>
        <w:rPr>
          <w:rFonts w:hint="eastAsia" w:ascii="宋体" w:hAnsi="宋体" w:cs="宋体"/>
        </w:rPr>
        <w:t>地  址：</w:t>
      </w:r>
    </w:p>
    <w:p w14:paraId="0AD9DF8E">
      <w:pPr>
        <w:overflowPunct w:val="0"/>
        <w:spacing w:line="360" w:lineRule="auto"/>
        <w:rPr>
          <w:rFonts w:ascii="宋体" w:hAnsi="宋体" w:cs="宋体"/>
          <w:u w:val="single"/>
        </w:rPr>
      </w:pPr>
    </w:p>
    <w:p w14:paraId="0A4DE774">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43C3E56">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5CC451B7">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5B1BDF45">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43988C27">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7BAE034E">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06F495B8">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C613D06">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1A1140E2">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3957ACA7">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74CCE00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3805A7DC">
      <w:pPr>
        <w:overflowPunct w:val="0"/>
        <w:spacing w:line="360" w:lineRule="auto"/>
        <w:ind w:firstLine="420" w:firstLineChars="200"/>
        <w:rPr>
          <w:rFonts w:ascii="宋体" w:hAnsi="宋体" w:cs="宋体"/>
        </w:rPr>
      </w:pPr>
      <w:r>
        <w:rPr>
          <w:rFonts w:hint="eastAsia" w:ascii="宋体" w:hAnsi="宋体" w:cs="宋体"/>
        </w:rPr>
        <w:t>（2）载明要求支付的金额；</w:t>
      </w:r>
    </w:p>
    <w:p w14:paraId="7DB18FB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7A49E7C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75CC7D94">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3B07BE61">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77BAB7F9">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5CDE5A9">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47666829">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9410E41">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27825786">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0F3DA55F">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69584C4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060C02E4">
      <w:pPr>
        <w:spacing w:line="360" w:lineRule="auto"/>
        <w:ind w:firstLine="420" w:firstLineChars="200"/>
        <w:rPr>
          <w:rFonts w:ascii="宋体" w:hAnsi="宋体" w:cs="宋体"/>
        </w:rPr>
      </w:pPr>
    </w:p>
    <w:p w14:paraId="1033ED80">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259823">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52F9F5A4">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1152E1E5">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1AACFC97">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72BD0212">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476EDA30">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1B5EF82D">
      <w:pPr>
        <w:pStyle w:val="4"/>
        <w:jc w:val="left"/>
        <w:rPr>
          <w:rFonts w:eastAsia="方正小标宋_GBK"/>
          <w:b w:val="0"/>
          <w:color w:val="000000" w:themeColor="text1"/>
          <w:sz w:val="28"/>
          <w:szCs w:val="28"/>
          <w14:textFill>
            <w14:solidFill>
              <w14:schemeClr w14:val="tx1"/>
            </w14:solidFill>
          </w14:textFill>
        </w:rPr>
      </w:pPr>
    </w:p>
    <w:p w14:paraId="2B9FFF33">
      <w:pPr>
        <w:pStyle w:val="4"/>
        <w:jc w:val="left"/>
        <w:rPr>
          <w:rFonts w:eastAsia="方正小标宋_GBK"/>
          <w:b w:val="0"/>
          <w:color w:val="000000" w:themeColor="text1"/>
          <w:sz w:val="28"/>
          <w:szCs w:val="28"/>
          <w14:textFill>
            <w14:solidFill>
              <w14:schemeClr w14:val="tx1"/>
            </w14:solidFill>
          </w14:textFill>
        </w:rPr>
      </w:pPr>
    </w:p>
    <w:p w14:paraId="15690A43">
      <w:pPr>
        <w:pStyle w:val="4"/>
        <w:jc w:val="left"/>
        <w:rPr>
          <w:rFonts w:eastAsia="方正小标宋_GBK"/>
          <w:b w:val="0"/>
          <w:color w:val="000000" w:themeColor="text1"/>
          <w:sz w:val="28"/>
          <w:szCs w:val="28"/>
          <w14:textFill>
            <w14:solidFill>
              <w14:schemeClr w14:val="tx1"/>
            </w14:solidFill>
          </w14:textFill>
        </w:rPr>
      </w:pPr>
    </w:p>
    <w:p w14:paraId="6A75DB85">
      <w:pPr>
        <w:pStyle w:val="4"/>
        <w:jc w:val="left"/>
        <w:rPr>
          <w:rFonts w:eastAsia="方正小标宋_GBK"/>
          <w:b w:val="0"/>
          <w:color w:val="000000" w:themeColor="text1"/>
          <w:sz w:val="28"/>
          <w:szCs w:val="28"/>
          <w14:textFill>
            <w14:solidFill>
              <w14:schemeClr w14:val="tx1"/>
            </w14:solidFill>
          </w14:textFill>
        </w:rPr>
      </w:pPr>
    </w:p>
    <w:p w14:paraId="1FC91627">
      <w:pPr>
        <w:pStyle w:val="4"/>
        <w:jc w:val="left"/>
        <w:rPr>
          <w:rFonts w:eastAsia="方正小标宋_GBK"/>
          <w:b w:val="0"/>
          <w:color w:val="000000" w:themeColor="text1"/>
          <w:sz w:val="28"/>
          <w:szCs w:val="28"/>
          <w14:textFill>
            <w14:solidFill>
              <w14:schemeClr w14:val="tx1"/>
            </w14:solidFill>
          </w14:textFill>
        </w:rPr>
      </w:pPr>
    </w:p>
    <w:p w14:paraId="2E841DA1">
      <w:pPr>
        <w:pStyle w:val="4"/>
        <w:jc w:val="left"/>
        <w:rPr>
          <w:rFonts w:eastAsia="方正小标宋_GBK"/>
          <w:b w:val="0"/>
          <w:color w:val="000000" w:themeColor="text1"/>
          <w:sz w:val="28"/>
          <w:szCs w:val="28"/>
          <w14:textFill>
            <w14:solidFill>
              <w14:schemeClr w14:val="tx1"/>
            </w14:solidFill>
          </w14:textFill>
        </w:rPr>
      </w:pPr>
    </w:p>
    <w:p w14:paraId="237031F3">
      <w:pPr>
        <w:pStyle w:val="4"/>
        <w:jc w:val="left"/>
        <w:rPr>
          <w:rFonts w:eastAsia="方正小标宋_GBK"/>
          <w:b w:val="0"/>
          <w:color w:val="000000" w:themeColor="text1"/>
          <w:sz w:val="28"/>
          <w:szCs w:val="28"/>
          <w14:textFill>
            <w14:solidFill>
              <w14:schemeClr w14:val="tx1"/>
            </w14:solidFill>
          </w14:textFill>
        </w:rPr>
      </w:pPr>
    </w:p>
    <w:p w14:paraId="7CEF1573">
      <w:pPr>
        <w:pStyle w:val="4"/>
        <w:jc w:val="left"/>
        <w:rPr>
          <w:rFonts w:eastAsia="方正小标宋_GBK"/>
          <w:b w:val="0"/>
          <w:color w:val="000000" w:themeColor="text1"/>
          <w:sz w:val="28"/>
          <w:szCs w:val="28"/>
          <w14:textFill>
            <w14:solidFill>
              <w14:schemeClr w14:val="tx1"/>
            </w14:solidFill>
          </w14:textFill>
        </w:rPr>
      </w:pPr>
    </w:p>
    <w:p w14:paraId="52BDD5ED">
      <w:pPr>
        <w:pStyle w:val="4"/>
        <w:jc w:val="left"/>
        <w:rPr>
          <w:rFonts w:eastAsia="方正小标宋_GBK"/>
          <w:b w:val="0"/>
          <w:color w:val="000000" w:themeColor="text1"/>
          <w:sz w:val="28"/>
          <w:szCs w:val="28"/>
          <w14:textFill>
            <w14:solidFill>
              <w14:schemeClr w14:val="tx1"/>
            </w14:solidFill>
          </w14:textFill>
        </w:rPr>
      </w:pPr>
    </w:p>
    <w:p w14:paraId="7E850618"/>
    <w:p w14:paraId="7A042969">
      <w:pPr>
        <w:pStyle w:val="4"/>
        <w:jc w:val="left"/>
        <w:rPr>
          <w:rFonts w:eastAsia="方正小标宋_GBK"/>
          <w:b w:val="0"/>
          <w:color w:val="000000" w:themeColor="text1"/>
          <w:sz w:val="28"/>
          <w:szCs w:val="28"/>
          <w14:textFill>
            <w14:solidFill>
              <w14:schemeClr w14:val="tx1"/>
            </w14:solidFill>
          </w14:textFill>
        </w:rPr>
      </w:pPr>
    </w:p>
    <w:p w14:paraId="1263CBAF">
      <w:pPr>
        <w:pStyle w:val="4"/>
        <w:jc w:val="left"/>
        <w:rPr>
          <w:rFonts w:eastAsia="方正小标宋_GBK"/>
          <w:b w:val="0"/>
          <w:color w:val="000000" w:themeColor="text1"/>
          <w:sz w:val="28"/>
          <w:szCs w:val="28"/>
          <w14:textFill>
            <w14:solidFill>
              <w14:schemeClr w14:val="tx1"/>
            </w14:solidFill>
          </w14:textFill>
        </w:rPr>
      </w:pPr>
    </w:p>
    <w:p w14:paraId="18AEA1E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附件六：</w:t>
      </w:r>
      <w:r>
        <w:rPr>
          <w:rFonts w:eastAsia="方正小标宋_GBK"/>
          <w:b w:val="0"/>
          <w:color w:val="000000" w:themeColor="text1"/>
          <w:sz w:val="28"/>
          <w:szCs w:val="28"/>
          <w14:textFill>
            <w14:solidFill>
              <w14:schemeClr w14:val="tx1"/>
            </w14:solidFill>
          </w14:textFill>
        </w:rPr>
        <w:t>合同</w:t>
      </w:r>
    </w:p>
    <w:p w14:paraId="2D1D159A">
      <w:pPr>
        <w:pStyle w:val="2"/>
        <w:rPr>
          <w:rFonts w:ascii="Times New Roman" w:eastAsia="方正小标宋_GBK" w:cs="Times New Roman"/>
          <w:b w:val="0"/>
          <w:kern w:val="2"/>
          <w:sz w:val="28"/>
          <w:szCs w:val="28"/>
        </w:rPr>
      </w:pPr>
    </w:p>
    <w:p w14:paraId="21BB8682">
      <w:pPr>
        <w:spacing w:line="800" w:lineRule="exact"/>
        <w:jc w:val="center"/>
        <w:rPr>
          <w:bCs/>
          <w:sz w:val="36"/>
          <w:szCs w:val="36"/>
        </w:rPr>
      </w:pPr>
      <w:r>
        <w:rPr>
          <w:rFonts w:hint="eastAsia"/>
          <w:bCs/>
          <w:sz w:val="36"/>
          <w:szCs w:val="36"/>
          <w:u w:val="single"/>
        </w:rPr>
        <w:t xml:space="preserve">                 </w:t>
      </w:r>
      <w:r>
        <w:rPr>
          <w:bCs/>
          <w:sz w:val="36"/>
          <w:szCs w:val="36"/>
        </w:rPr>
        <w:t>项目</w:t>
      </w:r>
    </w:p>
    <w:p w14:paraId="1A1AA627">
      <w:pPr>
        <w:spacing w:line="800" w:lineRule="exact"/>
        <w:jc w:val="center"/>
        <w:rPr>
          <w:bCs/>
          <w:sz w:val="36"/>
          <w:szCs w:val="36"/>
        </w:rPr>
      </w:pPr>
    </w:p>
    <w:p w14:paraId="35A84B8D">
      <w:pPr>
        <w:spacing w:line="2000" w:lineRule="exact"/>
        <w:jc w:val="center"/>
        <w:rPr>
          <w:bCs/>
          <w:sz w:val="96"/>
          <w:szCs w:val="96"/>
        </w:rPr>
      </w:pPr>
      <w:r>
        <w:rPr>
          <w:bCs/>
          <w:sz w:val="96"/>
          <w:szCs w:val="96"/>
        </w:rPr>
        <w:t>合</w:t>
      </w:r>
    </w:p>
    <w:p w14:paraId="58CADED7">
      <w:pPr>
        <w:rPr>
          <w:bCs/>
          <w:sz w:val="96"/>
          <w:szCs w:val="96"/>
        </w:rPr>
      </w:pPr>
    </w:p>
    <w:p w14:paraId="56758CD5">
      <w:pPr>
        <w:pStyle w:val="2"/>
        <w:rPr>
          <w:rFonts w:ascii="Times New Roman" w:cs="Times New Roman"/>
        </w:rPr>
      </w:pPr>
    </w:p>
    <w:p w14:paraId="47691436">
      <w:pPr>
        <w:spacing w:line="2000" w:lineRule="exact"/>
        <w:jc w:val="center"/>
        <w:rPr>
          <w:rFonts w:eastAsia="仿宋"/>
          <w:bCs/>
          <w:sz w:val="220"/>
          <w:szCs w:val="220"/>
        </w:rPr>
      </w:pPr>
      <w:r>
        <w:rPr>
          <w:bCs/>
          <w:sz w:val="96"/>
          <w:szCs w:val="96"/>
        </w:rPr>
        <w:t>同</w:t>
      </w:r>
    </w:p>
    <w:p w14:paraId="31E00935">
      <w:pPr>
        <w:spacing w:line="500" w:lineRule="exact"/>
        <w:jc w:val="center"/>
        <w:rPr>
          <w:rFonts w:eastAsia="仿宋"/>
          <w:b/>
          <w:sz w:val="44"/>
          <w:szCs w:val="44"/>
        </w:rPr>
      </w:pPr>
    </w:p>
    <w:p w14:paraId="7E4B8CA1">
      <w:pPr>
        <w:spacing w:line="500" w:lineRule="exact"/>
        <w:jc w:val="center"/>
        <w:rPr>
          <w:rFonts w:eastAsia="仿宋"/>
          <w:b/>
          <w:sz w:val="44"/>
          <w:szCs w:val="44"/>
        </w:rPr>
      </w:pPr>
    </w:p>
    <w:p w14:paraId="0589F026">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47A3EF32">
      <w:pPr>
        <w:spacing w:line="600" w:lineRule="exact"/>
        <w:jc w:val="center"/>
        <w:rPr>
          <w:rFonts w:eastAsia="仿宋"/>
          <w:bCs/>
          <w:sz w:val="32"/>
          <w:szCs w:val="32"/>
          <w:u w:val="single"/>
        </w:rPr>
      </w:pPr>
    </w:p>
    <w:p w14:paraId="6B0F6B25">
      <w:pPr>
        <w:spacing w:line="600" w:lineRule="exact"/>
        <w:ind w:firstLine="1280" w:firstLineChars="400"/>
        <w:jc w:val="left"/>
        <w:rPr>
          <w:rFonts w:eastAsia="仿宋"/>
          <w:bCs/>
          <w:sz w:val="32"/>
          <w:szCs w:val="32"/>
          <w:u w:val="single"/>
        </w:rPr>
      </w:pPr>
      <w:r>
        <w:rPr>
          <w:rFonts w:eastAsia="仿宋"/>
          <w:bCs/>
          <w:sz w:val="32"/>
          <w:szCs w:val="32"/>
        </w:rPr>
        <w:t>乙方（承包人）：</w:t>
      </w:r>
    </w:p>
    <w:p w14:paraId="5028451B">
      <w:pPr>
        <w:spacing w:line="600" w:lineRule="exact"/>
        <w:ind w:firstLine="3520" w:firstLineChars="1100"/>
        <w:rPr>
          <w:rFonts w:eastAsia="仿宋"/>
          <w:bCs/>
          <w:sz w:val="32"/>
          <w:szCs w:val="32"/>
        </w:rPr>
      </w:pPr>
    </w:p>
    <w:p w14:paraId="12A5F04C">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rPr>
        <w:t>5</w:t>
      </w:r>
      <w:r>
        <w:rPr>
          <w:rFonts w:eastAsia="仿宋"/>
          <w:bCs/>
          <w:sz w:val="32"/>
          <w:szCs w:val="32"/>
        </w:rPr>
        <w:t>年   月   日</w:t>
      </w:r>
    </w:p>
    <w:p w14:paraId="16B31A31">
      <w:pPr>
        <w:pStyle w:val="2"/>
        <w:rPr>
          <w:rFonts w:ascii="Times New Roman" w:eastAsia="仿宋" w:cs="Times New Roman"/>
          <w:bCs/>
          <w:sz w:val="32"/>
          <w:szCs w:val="32"/>
        </w:rPr>
      </w:pPr>
    </w:p>
    <w:p w14:paraId="4FFBE91C"/>
    <w:p w14:paraId="63986430"/>
    <w:p w14:paraId="409CC0FB">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30C43DB5">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0B82FAA1">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阀门产业园绿化提升工程</w:t>
      </w:r>
    </w:p>
    <w:p w14:paraId="20A4E0E7">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垫江县高新区桂阳组团</w:t>
      </w:r>
    </w:p>
    <w:p w14:paraId="7F043D77">
      <w:pPr>
        <w:autoSpaceDE w:val="0"/>
        <w:autoSpaceDN w:val="0"/>
        <w:spacing w:line="600" w:lineRule="exact"/>
        <w:ind w:firstLine="640" w:firstLineChars="200"/>
        <w:rPr>
          <w:rFonts w:hint="eastAsia" w:eastAsia="仿宋"/>
          <w:kern w:val="0"/>
          <w:sz w:val="32"/>
          <w:szCs w:val="32"/>
        </w:rPr>
      </w:pPr>
      <w:r>
        <w:rPr>
          <w:rFonts w:hint="eastAsia" w:eastAsia="仿宋"/>
          <w:kern w:val="0"/>
          <w:sz w:val="32"/>
          <w:szCs w:val="32"/>
        </w:rPr>
        <w:t>3.工程范围：栽植山茶、海桐球、红叶石楠球、包含清表、绿地整理、土方整形、外运弃渣、起挖、运输、上下车及采管、栽植、苗木植及多次转运、苗木检验检疫费等工作的所有费用，具体以施工图和工程量清单为准。</w:t>
      </w:r>
    </w:p>
    <w:p w14:paraId="07995224">
      <w:pPr>
        <w:spacing w:line="560" w:lineRule="exact"/>
        <w:ind w:firstLine="627" w:firstLineChars="196"/>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32089FB2">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057AF4C5">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1702E9D3">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2.本工程实行发包范围内的固定单价合同，清单计价。合同价为：</w:t>
      </w:r>
      <w:r>
        <w:rPr>
          <w:rFonts w:eastAsia="仿宋"/>
          <w:bCs/>
          <w:kern w:val="0"/>
          <w:sz w:val="32"/>
          <w:szCs w:val="32"/>
          <w:u w:val="single"/>
        </w:rPr>
        <w:t>￥         元（大写：                  ）</w:t>
      </w:r>
      <w:r>
        <w:rPr>
          <w:rFonts w:eastAsia="方正仿宋_GBK"/>
          <w:sz w:val="32"/>
          <w:szCs w:val="32"/>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2FE15A2">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0E5E5D70">
      <w:pPr>
        <w:spacing w:line="560" w:lineRule="exact"/>
        <w:ind w:firstLine="643" w:firstLineChars="200"/>
        <w:rPr>
          <w:rFonts w:eastAsia="仿宋"/>
          <w:b/>
          <w:kern w:val="0"/>
          <w:sz w:val="32"/>
          <w:szCs w:val="32"/>
        </w:rPr>
      </w:pPr>
      <w:r>
        <w:rPr>
          <w:rFonts w:eastAsia="仿宋"/>
          <w:b/>
          <w:kern w:val="0"/>
          <w:sz w:val="32"/>
          <w:szCs w:val="32"/>
        </w:rPr>
        <w:t>三、工期要求</w:t>
      </w:r>
    </w:p>
    <w:p w14:paraId="399A7AFF">
      <w:pPr>
        <w:spacing w:line="600" w:lineRule="exact"/>
        <w:ind w:firstLine="640" w:firstLineChars="200"/>
        <w:rPr>
          <w:rFonts w:eastAsia="仿宋"/>
          <w:kern w:val="0"/>
          <w:sz w:val="32"/>
          <w:szCs w:val="32"/>
        </w:rPr>
      </w:pPr>
      <w:r>
        <w:rPr>
          <w:rFonts w:hint="eastAsia" w:eastAsia="仿宋"/>
          <w:kern w:val="0"/>
          <w:sz w:val="32"/>
          <w:szCs w:val="32"/>
        </w:rPr>
        <w:t>有效工期15日历天</w:t>
      </w:r>
      <w:r>
        <w:rPr>
          <w:rFonts w:eastAsia="仿宋"/>
          <w:kern w:val="0"/>
          <w:sz w:val="32"/>
          <w:szCs w:val="32"/>
        </w:rPr>
        <w:t>，以招标人出具的进场通知书之日起开始计算工期。</w:t>
      </w:r>
      <w:r>
        <w:rPr>
          <w:rFonts w:hint="eastAsia" w:eastAsia="仿宋"/>
          <w:kern w:val="0"/>
          <w:sz w:val="32"/>
          <w:szCs w:val="32"/>
        </w:rPr>
        <w:t>缺陷责任期24个月。</w:t>
      </w:r>
    </w:p>
    <w:p w14:paraId="288BC9B7">
      <w:pPr>
        <w:spacing w:line="560" w:lineRule="exact"/>
        <w:ind w:firstLine="643" w:firstLineChars="200"/>
        <w:rPr>
          <w:rFonts w:eastAsia="仿宋"/>
          <w:b/>
          <w:kern w:val="0"/>
          <w:sz w:val="32"/>
          <w:szCs w:val="32"/>
        </w:rPr>
      </w:pPr>
      <w:r>
        <w:rPr>
          <w:rFonts w:eastAsia="仿宋"/>
          <w:b/>
          <w:kern w:val="0"/>
          <w:sz w:val="32"/>
          <w:szCs w:val="32"/>
        </w:rPr>
        <w:t>四、安全要求</w:t>
      </w:r>
    </w:p>
    <w:p w14:paraId="0895EDB1">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79E36DDB">
      <w:pPr>
        <w:spacing w:line="560" w:lineRule="exact"/>
        <w:ind w:firstLine="643" w:firstLineChars="200"/>
        <w:rPr>
          <w:rFonts w:eastAsia="仿宋"/>
          <w:b/>
          <w:kern w:val="0"/>
          <w:sz w:val="32"/>
          <w:szCs w:val="32"/>
        </w:rPr>
      </w:pPr>
      <w:r>
        <w:rPr>
          <w:rFonts w:eastAsia="仿宋"/>
          <w:b/>
          <w:kern w:val="0"/>
          <w:sz w:val="32"/>
          <w:szCs w:val="32"/>
        </w:rPr>
        <w:t>五、质量标准及要求</w:t>
      </w:r>
    </w:p>
    <w:p w14:paraId="5F43C2F5">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432BC3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42502560">
      <w:pPr>
        <w:pStyle w:val="2"/>
        <w:spacing w:after="0" w:afterAutospacing="0"/>
        <w:ind w:firstLine="640"/>
        <w:rPr>
          <w:rFonts w:ascii="Times New Roman" w:eastAsia="仿宋" w:cs="Times New Roman"/>
          <w:b w:val="0"/>
          <w:sz w:val="32"/>
          <w:szCs w:val="32"/>
        </w:rPr>
      </w:pPr>
      <w:r>
        <w:rPr>
          <w:rFonts w:ascii="Times New Roman" w:eastAsia="仿宋" w:cs="Times New Roman"/>
          <w:b w:val="0"/>
          <w:sz w:val="32"/>
          <w:szCs w:val="32"/>
        </w:rPr>
        <w:t>3、植物存活率达到100%,养护期两年。</w:t>
      </w:r>
    </w:p>
    <w:p w14:paraId="30E55172">
      <w:pPr>
        <w:pStyle w:val="2"/>
        <w:spacing w:after="0" w:afterAutospacing="0"/>
        <w:ind w:firstLine="640"/>
        <w:rPr>
          <w:rFonts w:eastAsia="仿宋"/>
          <w:bCs/>
          <w:sz w:val="32"/>
          <w:szCs w:val="32"/>
        </w:rPr>
      </w:pPr>
      <w:r>
        <w:rPr>
          <w:rFonts w:eastAsia="仿宋"/>
          <w:bCs/>
          <w:sz w:val="32"/>
          <w:szCs w:val="32"/>
        </w:rPr>
        <w:t>六、</w:t>
      </w:r>
      <w:r>
        <w:rPr>
          <w:rFonts w:eastAsia="仿宋"/>
          <w:sz w:val="32"/>
          <w:szCs w:val="32"/>
        </w:rPr>
        <w:t>履约保证金和农民工保证金</w:t>
      </w:r>
    </w:p>
    <w:p w14:paraId="03305901">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00AA452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阀门产业园绿化提升工程履约保证金，待本项目竣工验收合格并完善全部资料后10个工作日内由发包人一次性全额无息退还。</w:t>
      </w:r>
    </w:p>
    <w:p w14:paraId="78BA873B">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224AA089">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669E327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6344683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3D1B5851">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1A60860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780F59A">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34FF013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710C6F1F">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5843F15D">
      <w:pPr>
        <w:spacing w:line="556" w:lineRule="exact"/>
        <w:ind w:firstLine="643" w:firstLineChars="200"/>
        <w:jc w:val="left"/>
        <w:rPr>
          <w:rFonts w:eastAsia="仿宋"/>
          <w:b/>
          <w:kern w:val="0"/>
          <w:sz w:val="32"/>
          <w:szCs w:val="32"/>
        </w:rPr>
      </w:pPr>
      <w:r>
        <w:rPr>
          <w:rFonts w:eastAsia="仿宋"/>
          <w:b/>
          <w:kern w:val="0"/>
          <w:sz w:val="32"/>
          <w:szCs w:val="32"/>
        </w:rPr>
        <w:t>七、结算办法</w:t>
      </w:r>
    </w:p>
    <w:p w14:paraId="0E1B811A">
      <w:pPr>
        <w:pStyle w:val="10"/>
        <w:spacing w:after="0" w:line="558" w:lineRule="exact"/>
        <w:ind w:firstLine="643" w:firstLineChars="200"/>
        <w:jc w:val="both"/>
        <w:rPr>
          <w:rFonts w:ascii="方正仿宋_GBK" w:eastAsia="方正仿宋_GBK"/>
          <w:color w:val="auto"/>
          <w:kern w:val="0"/>
          <w:sz w:val="32"/>
          <w:szCs w:val="32"/>
        </w:rPr>
      </w:pPr>
      <w:r>
        <w:rPr>
          <w:rFonts w:eastAsia="仿宋"/>
          <w:kern w:val="0"/>
          <w:sz w:val="32"/>
          <w:szCs w:val="32"/>
        </w:rPr>
        <w:t>1.</w:t>
      </w:r>
      <w:r>
        <w:rPr>
          <w:rFonts w:hint="eastAsia" w:ascii="方正仿宋_GBK" w:eastAsia="方正仿宋_GBK"/>
          <w:color w:val="auto"/>
          <w:kern w:val="0"/>
          <w:sz w:val="32"/>
          <w:szCs w:val="32"/>
        </w:rPr>
        <w:t>本项目采用全费用综合单价清单计价。合同竣工结算价=Σ全费用清单结算价±Σ变更、索赔与现场签证结算价±Σ奖励、罚金、违约金及其他费用。各部分的结算原则如下：</w:t>
      </w:r>
    </w:p>
    <w:p w14:paraId="702A1209">
      <w:pPr>
        <w:spacing w:line="560" w:lineRule="exact"/>
        <w:ind w:firstLine="640" w:firstLineChars="200"/>
        <w:rPr>
          <w:rFonts w:eastAsia="仿宋"/>
          <w:kern w:val="0"/>
          <w:sz w:val="32"/>
          <w:szCs w:val="32"/>
        </w:rPr>
      </w:pPr>
      <w:r>
        <w:rPr>
          <w:rFonts w:eastAsia="仿宋"/>
          <w:kern w:val="0"/>
          <w:sz w:val="32"/>
          <w:szCs w:val="32"/>
        </w:rPr>
        <w:t>2.分部分项工程量清单结算原则：</w:t>
      </w:r>
    </w:p>
    <w:p w14:paraId="6EFB239F">
      <w:pPr>
        <w:spacing w:line="560" w:lineRule="exact"/>
        <w:ind w:firstLine="640" w:firstLineChars="200"/>
        <w:rPr>
          <w:rFonts w:eastAsia="仿宋"/>
          <w:kern w:val="0"/>
          <w:sz w:val="32"/>
          <w:szCs w:val="32"/>
        </w:rPr>
      </w:pPr>
      <w:r>
        <w:rPr>
          <w:rFonts w:eastAsia="仿宋"/>
          <w:kern w:val="0"/>
          <w:sz w:val="32"/>
          <w:szCs w:val="32"/>
        </w:rPr>
        <w:t>2.1分部分项工程量清单结算价=分部分项工程量清单中子项综合单价（中标工程量清单综合单价）×子项工程量。</w:t>
      </w:r>
    </w:p>
    <w:p w14:paraId="46083C6E">
      <w:pPr>
        <w:spacing w:line="560" w:lineRule="exact"/>
        <w:ind w:firstLine="640" w:firstLineChars="200"/>
        <w:rPr>
          <w:rFonts w:eastAsia="仿宋"/>
          <w:kern w:val="0"/>
          <w:sz w:val="32"/>
          <w:szCs w:val="32"/>
        </w:rPr>
      </w:pPr>
      <w:r>
        <w:rPr>
          <w:rFonts w:eastAsia="仿宋"/>
          <w:kern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040E5CE7">
      <w:pPr>
        <w:spacing w:line="560" w:lineRule="exact"/>
        <w:ind w:firstLine="640" w:firstLineChars="200"/>
        <w:rPr>
          <w:rFonts w:eastAsia="仿宋"/>
          <w:kern w:val="0"/>
          <w:sz w:val="32"/>
          <w:szCs w:val="32"/>
        </w:rPr>
      </w:pPr>
      <w:r>
        <w:rPr>
          <w:rFonts w:eastAsia="仿宋"/>
          <w:kern w:val="0"/>
          <w:sz w:val="32"/>
          <w:szCs w:val="32"/>
        </w:rPr>
        <w:t>②子项综合单价确定办法：为中标工程量清单中提供的子项综合单价。</w:t>
      </w:r>
    </w:p>
    <w:p w14:paraId="1FBF2A40">
      <w:pPr>
        <w:spacing w:line="560" w:lineRule="exact"/>
        <w:ind w:firstLine="640" w:firstLineChars="200"/>
        <w:rPr>
          <w:rFonts w:eastAsia="仿宋"/>
          <w:kern w:val="0"/>
          <w:sz w:val="32"/>
          <w:szCs w:val="32"/>
        </w:rPr>
      </w:pPr>
      <w:r>
        <w:rPr>
          <w:rFonts w:eastAsia="仿宋"/>
          <w:kern w:val="0"/>
          <w:sz w:val="32"/>
          <w:szCs w:val="32"/>
        </w:rPr>
        <w:t>3.措施费</w:t>
      </w:r>
    </w:p>
    <w:p w14:paraId="53F45E4C">
      <w:pPr>
        <w:spacing w:line="560" w:lineRule="exact"/>
        <w:ind w:firstLine="640" w:firstLineChars="200"/>
        <w:rPr>
          <w:rFonts w:eastAsia="仿宋"/>
          <w:kern w:val="0"/>
          <w:sz w:val="32"/>
          <w:szCs w:val="32"/>
        </w:rPr>
      </w:pPr>
      <w:r>
        <w:rPr>
          <w:rFonts w:eastAsia="仿宋"/>
          <w:kern w:val="0"/>
          <w:sz w:val="32"/>
          <w:szCs w:val="32"/>
        </w:rPr>
        <w:t>3.1施工组织措施项目费：已包含在中标工程量清单中提供的子项综合单价中。</w:t>
      </w:r>
    </w:p>
    <w:p w14:paraId="22A90366">
      <w:pPr>
        <w:spacing w:line="560" w:lineRule="exact"/>
        <w:ind w:firstLine="640" w:firstLineChars="200"/>
        <w:rPr>
          <w:rFonts w:eastAsia="仿宋"/>
          <w:kern w:val="0"/>
          <w:sz w:val="32"/>
          <w:szCs w:val="32"/>
        </w:rPr>
      </w:pPr>
      <w:r>
        <w:rPr>
          <w:rFonts w:eastAsia="仿宋"/>
          <w:kern w:val="0"/>
          <w:sz w:val="32"/>
          <w:szCs w:val="32"/>
        </w:rPr>
        <w:t>3.2施工技术措施项目费：已包含在中标工程量清单中提供的子项综合单价中。</w:t>
      </w:r>
    </w:p>
    <w:p w14:paraId="6AFE38B2">
      <w:pPr>
        <w:spacing w:line="560" w:lineRule="exact"/>
        <w:ind w:firstLine="640" w:firstLineChars="200"/>
        <w:rPr>
          <w:rFonts w:eastAsia="仿宋"/>
          <w:kern w:val="0"/>
          <w:sz w:val="32"/>
          <w:szCs w:val="32"/>
        </w:rPr>
      </w:pPr>
      <w:r>
        <w:rPr>
          <w:rFonts w:eastAsia="仿宋"/>
          <w:kern w:val="0"/>
          <w:sz w:val="32"/>
          <w:szCs w:val="32"/>
        </w:rPr>
        <w:t>4.安全文明施工费：已包含在中标工程量清单中提供的子项综合单价中。</w:t>
      </w:r>
    </w:p>
    <w:p w14:paraId="183E9258">
      <w:pPr>
        <w:spacing w:line="560" w:lineRule="exact"/>
        <w:ind w:firstLine="640" w:firstLineChars="200"/>
        <w:rPr>
          <w:rFonts w:eastAsia="仿宋"/>
          <w:kern w:val="0"/>
          <w:sz w:val="32"/>
          <w:szCs w:val="32"/>
        </w:rPr>
      </w:pPr>
      <w:r>
        <w:rPr>
          <w:rFonts w:eastAsia="仿宋"/>
          <w:kern w:val="0"/>
          <w:sz w:val="32"/>
          <w:szCs w:val="32"/>
        </w:rPr>
        <w:t>5.因非中标人原因引起的设计变更、增加或减少的工程量，在完善相关审批手续后方能实施。在工程结算时结算价根据招标人、工程监理(如有)和中标人共同签字确认的工程变量进行调整，其价格按下列顺序、方法确定。</w:t>
      </w:r>
    </w:p>
    <w:p w14:paraId="0C1DFA62">
      <w:pPr>
        <w:spacing w:line="560" w:lineRule="exact"/>
        <w:ind w:firstLine="640" w:firstLineChars="200"/>
        <w:rPr>
          <w:rFonts w:eastAsia="仿宋"/>
          <w:kern w:val="0"/>
          <w:sz w:val="32"/>
          <w:szCs w:val="32"/>
        </w:rPr>
      </w:pPr>
      <w:r>
        <w:rPr>
          <w:rFonts w:eastAsia="仿宋"/>
          <w:kern w:val="0"/>
          <w:sz w:val="32"/>
          <w:szCs w:val="32"/>
        </w:rPr>
        <w:t>5.1.中标工程量清单中有对应的项目，按照中标工程量清单对应的综合单价计价；</w:t>
      </w:r>
    </w:p>
    <w:p w14:paraId="462FB7B6">
      <w:pPr>
        <w:spacing w:line="560" w:lineRule="exact"/>
        <w:ind w:firstLine="640" w:firstLineChars="200"/>
        <w:rPr>
          <w:rFonts w:eastAsia="仿宋"/>
          <w:kern w:val="0"/>
          <w:sz w:val="32"/>
          <w:szCs w:val="32"/>
        </w:rPr>
      </w:pPr>
      <w:r>
        <w:rPr>
          <w:rFonts w:eastAsia="仿宋"/>
          <w:kern w:val="0"/>
          <w:sz w:val="32"/>
          <w:szCs w:val="32"/>
        </w:rPr>
        <w:t>5.2.中标工程量清单中无对应项目的，按建设工程工程量清单计价规范（GB50500-2013）、重庆市建设工程工程量清单计价规则（2013），结合2018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2018年计价定额）等及相关配套文件编制计算，按招标最高限价与中标价同比例下浮计价，其中人工、材料、机械价按投标当月发布的重庆工程造价信息执行。</w:t>
      </w:r>
    </w:p>
    <w:p w14:paraId="3DE902D0">
      <w:pPr>
        <w:spacing w:line="560" w:lineRule="exact"/>
        <w:ind w:firstLine="640" w:firstLineChars="200"/>
        <w:rPr>
          <w:rFonts w:eastAsia="仿宋"/>
          <w:kern w:val="0"/>
          <w:sz w:val="32"/>
          <w:szCs w:val="32"/>
        </w:rPr>
      </w:pPr>
      <w:r>
        <w:rPr>
          <w:rFonts w:eastAsia="仿宋"/>
          <w:kern w:val="0"/>
          <w:sz w:val="32"/>
          <w:szCs w:val="32"/>
        </w:rPr>
        <w:t>6.施工过程中，招标人和中标人双方应严格按垫江府办发〔2021〕12号等文件执行及相关规范、规定进行工程增减变更签单。</w:t>
      </w:r>
    </w:p>
    <w:p w14:paraId="063071EF">
      <w:pPr>
        <w:spacing w:line="560" w:lineRule="exact"/>
        <w:ind w:firstLine="640" w:firstLineChars="200"/>
        <w:rPr>
          <w:rFonts w:eastAsia="仿宋"/>
          <w:kern w:val="0"/>
          <w:sz w:val="32"/>
          <w:szCs w:val="32"/>
        </w:rPr>
      </w:pPr>
      <w:r>
        <w:rPr>
          <w:rFonts w:eastAsia="仿宋"/>
          <w:kern w:val="0"/>
          <w:sz w:val="32"/>
          <w:szCs w:val="32"/>
        </w:rPr>
        <w:t>7.本工程结算送审金额，若审减金额达到或超过送审金额5%的，所有审计费用均由中标人承担，在支付本工程款时予以扣减。</w:t>
      </w:r>
    </w:p>
    <w:p w14:paraId="0BDD7D3F">
      <w:pPr>
        <w:spacing w:line="556" w:lineRule="exact"/>
        <w:ind w:firstLine="643" w:firstLineChars="200"/>
        <w:jc w:val="left"/>
        <w:rPr>
          <w:rFonts w:eastAsia="仿宋"/>
          <w:kern w:val="0"/>
          <w:sz w:val="32"/>
          <w:szCs w:val="32"/>
        </w:rPr>
      </w:pPr>
      <w:r>
        <w:rPr>
          <w:rFonts w:eastAsia="仿宋"/>
          <w:b/>
          <w:kern w:val="0"/>
          <w:sz w:val="32"/>
          <w:szCs w:val="32"/>
        </w:rPr>
        <w:t>八、付款方式：</w:t>
      </w:r>
    </w:p>
    <w:p w14:paraId="30B067C5">
      <w:pPr>
        <w:spacing w:line="556" w:lineRule="exact"/>
        <w:ind w:firstLine="640" w:firstLineChars="200"/>
        <w:jc w:val="left"/>
        <w:rPr>
          <w:rFonts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工程完工经验收合格并开具增值税专票后，一次性支付已完成产值的80%；提交竣工验收资料并经审计后支付至审定金额的97%，剩余3%作为质保金，质保期2年。</w:t>
      </w:r>
    </w:p>
    <w:p w14:paraId="41CF3672">
      <w:pPr>
        <w:spacing w:line="556" w:lineRule="exact"/>
        <w:ind w:firstLine="643" w:firstLineChars="200"/>
        <w:jc w:val="left"/>
        <w:rPr>
          <w:rFonts w:eastAsia="仿宋"/>
          <w:b/>
          <w:kern w:val="0"/>
          <w:sz w:val="32"/>
          <w:szCs w:val="32"/>
        </w:rPr>
      </w:pPr>
      <w:r>
        <w:rPr>
          <w:rFonts w:eastAsia="仿宋"/>
          <w:b/>
          <w:kern w:val="0"/>
          <w:sz w:val="32"/>
          <w:szCs w:val="32"/>
        </w:rPr>
        <w:t>九、承诺</w:t>
      </w:r>
    </w:p>
    <w:p w14:paraId="6A9390E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69B83C6F">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1125D559">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FD593DB">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1D9A8D70">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495B5A6F">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3E53529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4EDA13CE">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023C7A0E">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1097D5B9">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1840F919">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115C5286">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5B376AAF">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786A22A">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6883B142">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5B59A44E">
      <w:pPr>
        <w:spacing w:line="556" w:lineRule="exact"/>
        <w:ind w:firstLine="640" w:firstLineChars="200"/>
        <w:rPr>
          <w:rFonts w:eastAsia="仿宋"/>
          <w:kern w:val="0"/>
          <w:sz w:val="32"/>
          <w:szCs w:val="32"/>
        </w:rPr>
      </w:pPr>
      <w:r>
        <w:rPr>
          <w:rFonts w:eastAsia="仿宋"/>
          <w:kern w:val="0"/>
          <w:sz w:val="32"/>
          <w:szCs w:val="32"/>
        </w:rPr>
        <w:t>甲方：（公章）              乙方：（公章）</w:t>
      </w:r>
    </w:p>
    <w:p w14:paraId="63C454C1">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504CB501">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453A6054">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2E9B5E09">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34CAEE28"/>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BD8E84EF-638E-4F26-AB2F-A6953E9FB39E}"/>
  </w:font>
  <w:font w:name="方正仿宋_GBK">
    <w:panose1 w:val="03000509000000000000"/>
    <w:charset w:val="86"/>
    <w:family w:val="script"/>
    <w:pitch w:val="default"/>
    <w:sig w:usb0="00000001" w:usb1="080E0000" w:usb2="00000000" w:usb3="00000000" w:csb0="00040000" w:csb1="00000000"/>
    <w:embedRegular r:id="rId2" w:fontKey="{75330F46-6911-4061-97C5-C220A7EDA05E}"/>
  </w:font>
  <w:font w:name="方正小标宋_GBK">
    <w:panose1 w:val="03000509000000000000"/>
    <w:charset w:val="86"/>
    <w:family w:val="script"/>
    <w:pitch w:val="default"/>
    <w:sig w:usb0="00000001" w:usb1="080E0000" w:usb2="00000000" w:usb3="00000000" w:csb0="00040000" w:csb1="00000000"/>
    <w:embedRegular r:id="rId3" w:fontKey="{DA1C5C16-D020-4095-9147-0F70ED3320DF}"/>
  </w:font>
  <w:font w:name="方正黑体_GBK">
    <w:panose1 w:val="03000509000000000000"/>
    <w:charset w:val="86"/>
    <w:family w:val="script"/>
    <w:pitch w:val="default"/>
    <w:sig w:usb0="00000001" w:usb1="080E0000" w:usb2="00000000" w:usb3="00000000" w:csb0="00040000" w:csb1="00000000"/>
    <w:embedRegular r:id="rId4" w:fontKey="{967F23BA-BB22-487D-A502-BF4EFF51FF81}"/>
  </w:font>
  <w:font w:name="方正楷体_GBK">
    <w:panose1 w:val="03000509000000000000"/>
    <w:charset w:val="86"/>
    <w:family w:val="script"/>
    <w:pitch w:val="default"/>
    <w:sig w:usb0="00000001" w:usb1="080E0000" w:usb2="00000000" w:usb3="00000000" w:csb0="00040000" w:csb1="00000000"/>
    <w:embedRegular r:id="rId5" w:fontKey="{A1FF1DDB-2E8D-471F-BB56-88C9F69551D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44850"/>
    <w:rsid w:val="0006778D"/>
    <w:rsid w:val="00091983"/>
    <w:rsid w:val="000D4351"/>
    <w:rsid w:val="000E24B2"/>
    <w:rsid w:val="00116336"/>
    <w:rsid w:val="001C37C9"/>
    <w:rsid w:val="002024BF"/>
    <w:rsid w:val="00262159"/>
    <w:rsid w:val="00263F7E"/>
    <w:rsid w:val="00267FC8"/>
    <w:rsid w:val="00296F9A"/>
    <w:rsid w:val="002D2263"/>
    <w:rsid w:val="003A03E1"/>
    <w:rsid w:val="003D253F"/>
    <w:rsid w:val="00436F6F"/>
    <w:rsid w:val="004A08A9"/>
    <w:rsid w:val="0051005D"/>
    <w:rsid w:val="005A7DF1"/>
    <w:rsid w:val="005D01FD"/>
    <w:rsid w:val="005D392E"/>
    <w:rsid w:val="005E3EA8"/>
    <w:rsid w:val="00603BB9"/>
    <w:rsid w:val="006E30F2"/>
    <w:rsid w:val="0072341B"/>
    <w:rsid w:val="007F5F63"/>
    <w:rsid w:val="008C6F2F"/>
    <w:rsid w:val="008D2306"/>
    <w:rsid w:val="00922613"/>
    <w:rsid w:val="00923A6B"/>
    <w:rsid w:val="009717A3"/>
    <w:rsid w:val="00994FF8"/>
    <w:rsid w:val="009D3BF8"/>
    <w:rsid w:val="009F5D5E"/>
    <w:rsid w:val="00AA03D3"/>
    <w:rsid w:val="00B0022F"/>
    <w:rsid w:val="00B81CCC"/>
    <w:rsid w:val="00B86D4F"/>
    <w:rsid w:val="00BB1C66"/>
    <w:rsid w:val="00BF2159"/>
    <w:rsid w:val="00CE7E89"/>
    <w:rsid w:val="00D20B57"/>
    <w:rsid w:val="00D25068"/>
    <w:rsid w:val="00D527F5"/>
    <w:rsid w:val="00D64BDB"/>
    <w:rsid w:val="00D964E7"/>
    <w:rsid w:val="00DC0ECD"/>
    <w:rsid w:val="00DE2325"/>
    <w:rsid w:val="00E72800"/>
    <w:rsid w:val="00E850B3"/>
    <w:rsid w:val="00FD2297"/>
    <w:rsid w:val="00FE7DE8"/>
    <w:rsid w:val="02160F0D"/>
    <w:rsid w:val="030B47EA"/>
    <w:rsid w:val="035A5812"/>
    <w:rsid w:val="03721E03"/>
    <w:rsid w:val="03F343EF"/>
    <w:rsid w:val="072B6AED"/>
    <w:rsid w:val="07FE66CB"/>
    <w:rsid w:val="092C7268"/>
    <w:rsid w:val="09766452"/>
    <w:rsid w:val="0B5D195B"/>
    <w:rsid w:val="0C686768"/>
    <w:rsid w:val="0CE44165"/>
    <w:rsid w:val="0D9E6986"/>
    <w:rsid w:val="0E0802A4"/>
    <w:rsid w:val="0E1E1875"/>
    <w:rsid w:val="0E3712EA"/>
    <w:rsid w:val="0EC51CF1"/>
    <w:rsid w:val="0ECA37AB"/>
    <w:rsid w:val="0F3CA8CA"/>
    <w:rsid w:val="0F76123D"/>
    <w:rsid w:val="10B671BF"/>
    <w:rsid w:val="11014F88"/>
    <w:rsid w:val="126C789F"/>
    <w:rsid w:val="128F4316"/>
    <w:rsid w:val="14D56A06"/>
    <w:rsid w:val="15560578"/>
    <w:rsid w:val="16810BF3"/>
    <w:rsid w:val="169E17A5"/>
    <w:rsid w:val="17FF3B30"/>
    <w:rsid w:val="18886FB2"/>
    <w:rsid w:val="1991739F"/>
    <w:rsid w:val="1AD8193D"/>
    <w:rsid w:val="1B127276"/>
    <w:rsid w:val="1B356450"/>
    <w:rsid w:val="1B397CEE"/>
    <w:rsid w:val="1B5F120C"/>
    <w:rsid w:val="1B6B0221"/>
    <w:rsid w:val="1D1D719C"/>
    <w:rsid w:val="1D320E99"/>
    <w:rsid w:val="1DB00010"/>
    <w:rsid w:val="1F110BF9"/>
    <w:rsid w:val="1F6E788C"/>
    <w:rsid w:val="1FBD4004"/>
    <w:rsid w:val="201C7BDE"/>
    <w:rsid w:val="20910808"/>
    <w:rsid w:val="21C845C6"/>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A06EFF"/>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78B2DD0"/>
    <w:rsid w:val="483E6094"/>
    <w:rsid w:val="49523BA5"/>
    <w:rsid w:val="49AF724A"/>
    <w:rsid w:val="4A104453"/>
    <w:rsid w:val="4CE65473"/>
    <w:rsid w:val="4D4203D5"/>
    <w:rsid w:val="4F7B6372"/>
    <w:rsid w:val="4FB8497E"/>
    <w:rsid w:val="509F77A0"/>
    <w:rsid w:val="513F3E17"/>
    <w:rsid w:val="51991247"/>
    <w:rsid w:val="5248023B"/>
    <w:rsid w:val="5253098E"/>
    <w:rsid w:val="52635075"/>
    <w:rsid w:val="52D01FDF"/>
    <w:rsid w:val="548B6F63"/>
    <w:rsid w:val="555921FB"/>
    <w:rsid w:val="555E7D76"/>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60163727"/>
    <w:rsid w:val="60482704"/>
    <w:rsid w:val="60B27BCD"/>
    <w:rsid w:val="615B12C7"/>
    <w:rsid w:val="61C9443A"/>
    <w:rsid w:val="62152854"/>
    <w:rsid w:val="624E511F"/>
    <w:rsid w:val="626A0BA2"/>
    <w:rsid w:val="636C18B0"/>
    <w:rsid w:val="638341A4"/>
    <w:rsid w:val="641E704E"/>
    <w:rsid w:val="65A25A5D"/>
    <w:rsid w:val="65C47781"/>
    <w:rsid w:val="6703281A"/>
    <w:rsid w:val="68354966"/>
    <w:rsid w:val="684A6664"/>
    <w:rsid w:val="697B284D"/>
    <w:rsid w:val="6A683739"/>
    <w:rsid w:val="6B1F1B8C"/>
    <w:rsid w:val="6D5E317C"/>
    <w:rsid w:val="6DB8406F"/>
    <w:rsid w:val="6E5203B9"/>
    <w:rsid w:val="6F8133E5"/>
    <w:rsid w:val="70006CB3"/>
    <w:rsid w:val="70550DD4"/>
    <w:rsid w:val="70B16045"/>
    <w:rsid w:val="70B63E7A"/>
    <w:rsid w:val="71453E6C"/>
    <w:rsid w:val="71F5068D"/>
    <w:rsid w:val="736657B7"/>
    <w:rsid w:val="73B10D5B"/>
    <w:rsid w:val="73C73BDC"/>
    <w:rsid w:val="73FA5DDC"/>
    <w:rsid w:val="744A4A68"/>
    <w:rsid w:val="75363586"/>
    <w:rsid w:val="76832CAA"/>
    <w:rsid w:val="7697080C"/>
    <w:rsid w:val="76CF11D6"/>
    <w:rsid w:val="778B45A3"/>
    <w:rsid w:val="77F62960"/>
    <w:rsid w:val="799C2A97"/>
    <w:rsid w:val="7B587A97"/>
    <w:rsid w:val="7B6F75DD"/>
    <w:rsid w:val="7C517781"/>
    <w:rsid w:val="7D216878"/>
    <w:rsid w:val="7E81304E"/>
    <w:rsid w:val="7EB268B9"/>
    <w:rsid w:val="7F67B50A"/>
    <w:rsid w:val="7FDE0DA4"/>
    <w:rsid w:val="DEAB39CC"/>
    <w:rsid w:val="EDBF23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5"/>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uiPriority w:val="99"/>
    <w:rPr>
      <w:kern w:val="2"/>
      <w:sz w:val="18"/>
      <w:szCs w:val="18"/>
    </w:rPr>
  </w:style>
  <w:style w:type="character" w:customStyle="1" w:styleId="19">
    <w:name w:val="10"/>
    <w:basedOn w:val="13"/>
    <w:uiPriority w:val="0"/>
    <w:rPr>
      <w:rFonts w:hint="default" w:ascii="Calibri" w:hAnsi="Calibri" w:cs="Calibri"/>
    </w:rPr>
  </w:style>
  <w:style w:type="character" w:customStyle="1" w:styleId="20">
    <w:name w:val="15"/>
    <w:basedOn w:val="13"/>
    <w:uiPriority w:val="0"/>
    <w:rPr>
      <w:rFonts w:hint="default"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20</Pages>
  <Words>3883</Words>
  <Characters>4163</Characters>
  <Lines>69</Lines>
  <Paragraphs>19</Paragraphs>
  <TotalTime>33</TotalTime>
  <ScaleCrop>false</ScaleCrop>
  <LinksUpToDate>false</LinksUpToDate>
  <CharactersWithSpaces>4199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2023-11-14T12:21:00Z</dcterms:created>
  <dc:creator>Administrator</dc:creator>
  <cp:lastModifiedBy>黄宇</cp:lastModifiedBy>
  <cp:lastPrinted>2025-11-24T17:00:00Z</cp:lastPrinted>
  <dcterms:modified xsi:type="dcterms:W3CDTF">2025-12-19T06:30:31Z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6C64D968EF09468F8D78898AB5C12A35_13</vt:lpwstr>
  </property>
  <property fmtid="{D5CDD505-2E9C-101B-9397-08002B2CF9AE}" pid="4" name="KSOTemplateDocerSaveRecord">
    <vt:lpwstr>eyJoZGlkIjoiOTA5MjEwNTA3MTE0ODQxNGEwMTZiODdkOGQ4ZmMzM2QiLCJ1c2VySWQiOiIyMTMxNDY2NjkifQ==</vt:lpwstr>
  </property>
</Properties>
</file>