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垫江县城市更新-城镇老旧小区改造配套基础设施建设项目--城北白银桥片区（建筑公共部分整治）窗户改造项目合同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垫江县城市更新-城镇老旧小区改造配套基础设施建设项目--城北白银桥片区（建筑公共部分整治）窗户改造项目合同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垫江县城市更新-城镇老旧小区改造配套基础设施建设项目--城北白银桥片区（建筑公共部分整治）窗户改造项目。</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r>
        <w:rPr>
          <w:rFonts w:hint="eastAsia" w:ascii="方正仿宋_GBK" w:hAnsi="方正仿宋_GBK" w:eastAsia="方正仿宋_GBK" w:cs="方正仿宋_GBK"/>
          <w:sz w:val="28"/>
          <w:u w:val="single"/>
          <w:lang w:val="en-US" w:eastAsia="zh-CN"/>
        </w:rPr>
        <w:t>垫江县城市更新-城镇老旧小区改造配套基础设施建设项目--城北白银桥片区（建筑公共部分整治）窗户改造项目竞争性比选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645881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原二层的铝合金窗、塑钢窗拆除；新安装隔热断桥铝合金平开窗(带上亮）等工作内容，供应商需自行查看现场，自行考虑施工临时用电，现场材料的多次转运；安全文明(含脚手架)及临时设施搭设及拆除；周边社会关系协调。</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具体详见工程量清单。</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水平和垂直运输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（1）单价包干，工程量按实际完成的合格工程量结算，结算总价=成交单价×实际合格工程量（按窗框型材外围面积计算）。</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15</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w:t>
      </w:r>
      <w:bookmarkStart w:id="0" w:name="_GoBack"/>
      <w:bookmarkEnd w:id="0"/>
      <w:r>
        <w:rPr>
          <w:rFonts w:hint="eastAsia" w:ascii="方正仿宋_GBK" w:hAnsi="方正仿宋_GBK" w:eastAsia="方正仿宋_GBK" w:cs="方正仿宋_GBK"/>
          <w:sz w:val="28"/>
          <w:lang w:eastAsia="zh-CN"/>
        </w:rPr>
        <w:t>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val="en-US" w:eastAsia="zh-CN"/>
        </w:rPr>
        <w:t>垫江县城市更新-城镇老旧小区改造配套基础设施建设项目--城北白银桥片区（建筑公共部分整治）窗户改造项目</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乙方对《垫江县城市更新-城镇老旧小区改造配套基础设施建设项目--城北白银桥片区（建筑公共部分整治）窗户改造项目竞争性比选公告》的响应文件。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垫江县城市更新-城镇老旧小区改造配套基础设施建设项目--城北白银桥片区（建筑公共部分整治）窗户改造项目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0B13D7C"/>
    <w:rsid w:val="72761FC3"/>
    <w:rsid w:val="740357A1"/>
    <w:rsid w:val="74794E80"/>
    <w:rsid w:val="747B7369"/>
    <w:rsid w:val="74D84FF7"/>
    <w:rsid w:val="7A077F60"/>
    <w:rsid w:val="7C320AE3"/>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7707</Words>
  <Characters>7847</Characters>
  <Lines>191</Lines>
  <Paragraphs>108</Paragraphs>
  <TotalTime>2</TotalTime>
  <ScaleCrop>false</ScaleCrop>
  <LinksUpToDate>false</LinksUpToDate>
  <CharactersWithSpaces>8249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2025-12-16T06:50:00Z</cp:lastPrinted>
  <dcterms:modified xsi:type="dcterms:W3CDTF">2025-12-19T07:53:41Z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2052-12.1.0.24034</vt:lpwstr>
  </property>
  <property fmtid="{D5CDD505-2E9C-101B-9397-08002B2CF9AE}" pid="4" name="KSOTemplateDocerSaveRecord">
    <vt:lpwstr>eyJoZGlkIjoiNTVkZTIyYTQ0ZDUzMGU3MjA1N2FmYmNkYmM4YThkZDQiLCJ1c2VySWQiOiIyNjQwMDM1OTQifQ==</vt:lpwstr>
  </property>
</Properties>
</file>