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43E1" w:rsidRDefault="000443E1">
      <w:pPr>
        <w:jc w:val="center"/>
        <w:rPr>
          <w:rFonts w:asciiTheme="minorEastAsia" w:hAnsiTheme="minorEastAsia"/>
        </w:rPr>
      </w:pPr>
    </w:p>
    <w:p w:rsidR="000443E1" w:rsidRDefault="000443E1">
      <w:pPr>
        <w:pStyle w:val="4"/>
        <w:ind w:left="1260"/>
      </w:pPr>
    </w:p>
    <w:p w:rsidR="000443E1" w:rsidRDefault="000443E1"/>
    <w:p w:rsidR="000443E1" w:rsidRDefault="007E3FEA">
      <w:pPr>
        <w:spacing w:line="1600" w:lineRule="exact"/>
        <w:jc w:val="center"/>
        <w:outlineLvl w:val="0"/>
        <w:rPr>
          <w:rFonts w:asciiTheme="minorEastAsia" w:hAnsiTheme="minorEastAsia"/>
          <w:sz w:val="130"/>
          <w:szCs w:val="130"/>
        </w:rPr>
      </w:pPr>
      <w:r>
        <w:rPr>
          <w:rFonts w:asciiTheme="minorEastAsia" w:hAnsiTheme="minorEastAsia" w:hint="eastAsia"/>
          <w:sz w:val="130"/>
          <w:szCs w:val="130"/>
        </w:rPr>
        <w:t>国企采购</w:t>
      </w:r>
    </w:p>
    <w:p w:rsidR="000443E1" w:rsidRDefault="007E3FEA">
      <w:pPr>
        <w:spacing w:line="1600" w:lineRule="exact"/>
        <w:jc w:val="center"/>
        <w:outlineLvl w:val="0"/>
        <w:rPr>
          <w:rFonts w:asciiTheme="minorEastAsia" w:hAnsiTheme="minorEastAsia"/>
          <w:sz w:val="130"/>
          <w:szCs w:val="130"/>
        </w:rPr>
      </w:pPr>
      <w:r>
        <w:rPr>
          <w:rFonts w:asciiTheme="minorEastAsia" w:hAnsiTheme="minorEastAsia" w:hint="eastAsia"/>
          <w:sz w:val="130"/>
          <w:szCs w:val="130"/>
        </w:rPr>
        <w:t>询价通知书</w:t>
      </w:r>
    </w:p>
    <w:p w:rsidR="000443E1" w:rsidRDefault="000443E1">
      <w:pPr>
        <w:spacing w:line="700" w:lineRule="exact"/>
        <w:rPr>
          <w:rFonts w:asciiTheme="minorEastAsia" w:hAnsiTheme="minorEastAsia"/>
          <w:sz w:val="32"/>
        </w:rPr>
      </w:pPr>
    </w:p>
    <w:p w:rsidR="000443E1" w:rsidRDefault="000443E1">
      <w:pPr>
        <w:pStyle w:val="a0"/>
        <w:rPr>
          <w:rFonts w:asciiTheme="minorEastAsia" w:hAnsiTheme="minorEastAsia"/>
          <w:sz w:val="32"/>
        </w:rPr>
      </w:pPr>
    </w:p>
    <w:p w:rsidR="000443E1" w:rsidRDefault="000443E1">
      <w:pPr>
        <w:pStyle w:val="21CharChar"/>
        <w:ind w:firstLine="520"/>
      </w:pPr>
    </w:p>
    <w:p w:rsidR="000443E1" w:rsidRDefault="007E3FEA">
      <w:pPr>
        <w:spacing w:line="700" w:lineRule="exact"/>
        <w:ind w:firstLineChars="300" w:firstLine="960"/>
        <w:rPr>
          <w:rFonts w:asciiTheme="minorEastAsia" w:hAnsiTheme="minorEastAsia"/>
          <w:sz w:val="32"/>
        </w:rPr>
      </w:pPr>
      <w:r>
        <w:rPr>
          <w:rFonts w:asciiTheme="minorEastAsia" w:hAnsiTheme="minorEastAsia" w:hint="eastAsia"/>
          <w:sz w:val="32"/>
        </w:rPr>
        <w:t>询价项目名称：</w:t>
      </w:r>
      <w:bookmarkStart w:id="0" w:name="OLE_LINK3"/>
      <w:bookmarkStart w:id="1" w:name="OLE_LINK4"/>
      <w:bookmarkStart w:id="2" w:name="OLE_LINK7"/>
      <w:bookmarkStart w:id="3" w:name="OLE_LINK6"/>
      <w:bookmarkStart w:id="4" w:name="OLE_LINK8"/>
      <w:r>
        <w:rPr>
          <w:rFonts w:asciiTheme="minorEastAsia" w:hAnsiTheme="minorEastAsia" w:hint="eastAsia"/>
          <w:sz w:val="32"/>
        </w:rPr>
        <w:t>垫江县总体国家安全观标志标牌采购项目</w:t>
      </w:r>
      <w:bookmarkStart w:id="5" w:name="_GoBack"/>
      <w:bookmarkEnd w:id="3"/>
      <w:bookmarkEnd w:id="4"/>
      <w:bookmarkEnd w:id="5"/>
    </w:p>
    <w:bookmarkEnd w:id="0"/>
    <w:bookmarkEnd w:id="1"/>
    <w:bookmarkEnd w:id="2"/>
    <w:p w:rsidR="000443E1" w:rsidRDefault="000443E1">
      <w:pPr>
        <w:spacing w:line="700" w:lineRule="exact"/>
        <w:jc w:val="center"/>
        <w:rPr>
          <w:rFonts w:asciiTheme="minorEastAsia" w:hAnsiTheme="minorEastAsia"/>
          <w:sz w:val="36"/>
          <w:szCs w:val="36"/>
        </w:rPr>
      </w:pPr>
    </w:p>
    <w:p w:rsidR="000443E1" w:rsidRDefault="000443E1">
      <w:pPr>
        <w:pStyle w:val="a0"/>
        <w:rPr>
          <w:rFonts w:asciiTheme="minorEastAsia" w:hAnsiTheme="minorEastAsia"/>
          <w:sz w:val="36"/>
          <w:szCs w:val="36"/>
        </w:rPr>
      </w:pPr>
    </w:p>
    <w:p w:rsidR="000443E1" w:rsidRDefault="000443E1">
      <w:pPr>
        <w:pStyle w:val="21CharChar"/>
        <w:ind w:firstLine="520"/>
      </w:pPr>
    </w:p>
    <w:p w:rsidR="000443E1" w:rsidRDefault="000443E1">
      <w:pPr>
        <w:spacing w:line="700" w:lineRule="exact"/>
        <w:rPr>
          <w:rFonts w:asciiTheme="minorEastAsia" w:hAnsiTheme="minorEastAsia"/>
          <w:sz w:val="36"/>
          <w:szCs w:val="36"/>
        </w:rPr>
      </w:pPr>
    </w:p>
    <w:p w:rsidR="000443E1" w:rsidRDefault="007E3FEA">
      <w:pPr>
        <w:spacing w:line="500" w:lineRule="exact"/>
        <w:ind w:firstLineChars="400" w:firstLine="1440"/>
        <w:outlineLvl w:val="0"/>
        <w:rPr>
          <w:rFonts w:asciiTheme="minorEastAsia" w:hAnsiTheme="minorEastAsia"/>
          <w:sz w:val="36"/>
          <w:szCs w:val="36"/>
        </w:rPr>
      </w:pPr>
      <w:r>
        <w:rPr>
          <w:rFonts w:asciiTheme="minorEastAsia" w:hAnsiTheme="minorEastAsia" w:hint="eastAsia"/>
          <w:sz w:val="36"/>
          <w:szCs w:val="36"/>
        </w:rPr>
        <w:t>采购人：</w:t>
      </w:r>
      <w:bookmarkStart w:id="6" w:name="OLE_LINK1"/>
      <w:r>
        <w:rPr>
          <w:rFonts w:asciiTheme="minorEastAsia" w:hAnsiTheme="minorEastAsia" w:hint="eastAsia"/>
          <w:sz w:val="36"/>
          <w:szCs w:val="36"/>
        </w:rPr>
        <w:t>重庆东鸿城市运营管理有限责任公司</w:t>
      </w:r>
    </w:p>
    <w:bookmarkEnd w:id="6"/>
    <w:p w:rsidR="000443E1" w:rsidRDefault="007E3FEA">
      <w:pPr>
        <w:spacing w:line="700" w:lineRule="exact"/>
        <w:ind w:firstLineChars="400" w:firstLine="1440"/>
        <w:rPr>
          <w:rFonts w:asciiTheme="minorEastAsia" w:hAnsiTheme="minorEastAsia"/>
          <w:sz w:val="36"/>
          <w:szCs w:val="30"/>
        </w:rPr>
      </w:pPr>
      <w:r>
        <w:rPr>
          <w:rFonts w:asciiTheme="minorEastAsia" w:hAnsiTheme="minorEastAsia" w:hint="eastAsia"/>
          <w:sz w:val="36"/>
          <w:szCs w:val="36"/>
        </w:rPr>
        <w:t>采购代理机构：重庆立生实业有限公司</w:t>
      </w:r>
    </w:p>
    <w:p w:rsidR="000443E1" w:rsidRDefault="000443E1">
      <w:pPr>
        <w:spacing w:line="500" w:lineRule="exact"/>
        <w:jc w:val="center"/>
        <w:outlineLvl w:val="0"/>
        <w:rPr>
          <w:rFonts w:asciiTheme="minorEastAsia" w:hAnsiTheme="minorEastAsia"/>
          <w:sz w:val="36"/>
          <w:szCs w:val="36"/>
        </w:rPr>
      </w:pPr>
    </w:p>
    <w:p w:rsidR="000443E1" w:rsidRDefault="007E3FEA">
      <w:pPr>
        <w:spacing w:line="720" w:lineRule="exact"/>
        <w:jc w:val="center"/>
        <w:outlineLvl w:val="0"/>
        <w:rPr>
          <w:rFonts w:asciiTheme="minorEastAsia" w:hAnsiTheme="minorEastAsia"/>
          <w:sz w:val="48"/>
          <w:szCs w:val="32"/>
        </w:rPr>
      </w:pPr>
      <w:r>
        <w:rPr>
          <w:rFonts w:asciiTheme="minorEastAsia" w:hAnsiTheme="minorEastAsia" w:hint="eastAsia"/>
          <w:sz w:val="36"/>
          <w:szCs w:val="36"/>
        </w:rPr>
        <w:t>二〇二</w:t>
      </w:r>
      <w:r>
        <w:rPr>
          <w:rFonts w:asciiTheme="minorEastAsia" w:hAnsiTheme="minorEastAsia" w:hint="eastAsia"/>
          <w:sz w:val="36"/>
          <w:szCs w:val="36"/>
        </w:rPr>
        <w:t>六</w:t>
      </w:r>
      <w:r>
        <w:rPr>
          <w:rFonts w:asciiTheme="minorEastAsia" w:hAnsiTheme="minorEastAsia" w:hint="eastAsia"/>
          <w:sz w:val="36"/>
          <w:szCs w:val="36"/>
        </w:rPr>
        <w:t>年</w:t>
      </w:r>
      <w:r>
        <w:rPr>
          <w:rFonts w:asciiTheme="minorEastAsia" w:hAnsiTheme="minorEastAsia" w:hint="eastAsia"/>
          <w:sz w:val="36"/>
          <w:szCs w:val="36"/>
        </w:rPr>
        <w:t>一</w:t>
      </w:r>
      <w:r>
        <w:rPr>
          <w:rFonts w:asciiTheme="minorEastAsia" w:hAnsiTheme="minorEastAsia" w:hint="eastAsia"/>
          <w:sz w:val="36"/>
          <w:szCs w:val="36"/>
        </w:rPr>
        <w:t>月</w:t>
      </w:r>
    </w:p>
    <w:p w:rsidR="000443E1" w:rsidRDefault="000443E1">
      <w:pPr>
        <w:spacing w:line="480" w:lineRule="exact"/>
        <w:outlineLvl w:val="0"/>
        <w:rPr>
          <w:rFonts w:asciiTheme="minorEastAsia" w:hAnsiTheme="minorEastAsia"/>
          <w:sz w:val="44"/>
          <w:szCs w:val="28"/>
        </w:rPr>
        <w:sectPr w:rsidR="000443E1">
          <w:headerReference w:type="default" r:id="rId8"/>
          <w:footerReference w:type="even" r:id="rId9"/>
          <w:footerReference w:type="default" r:id="rId10"/>
          <w:headerReference w:type="first" r:id="rId11"/>
          <w:footerReference w:type="first" r:id="rId12"/>
          <w:pgSz w:w="11907" w:h="16840"/>
          <w:pgMar w:top="1134" w:right="1134" w:bottom="1134" w:left="1134" w:header="851" w:footer="992" w:gutter="0"/>
          <w:pgNumType w:fmt="numberInDash" w:start="1"/>
          <w:cols w:space="720"/>
          <w:titlePg/>
          <w:docGrid w:linePitch="381" w:charSpace="-5735"/>
        </w:sectPr>
      </w:pPr>
    </w:p>
    <w:p w:rsidR="000443E1" w:rsidRDefault="007E3FEA">
      <w:pPr>
        <w:spacing w:line="480" w:lineRule="exact"/>
        <w:jc w:val="center"/>
        <w:outlineLvl w:val="0"/>
        <w:rPr>
          <w:rFonts w:asciiTheme="minorEastAsia" w:hAnsiTheme="minorEastAsia"/>
          <w:sz w:val="44"/>
          <w:szCs w:val="28"/>
        </w:rPr>
      </w:pPr>
      <w:r>
        <w:rPr>
          <w:rFonts w:asciiTheme="minorEastAsia" w:hAnsiTheme="minorEastAsia" w:hint="eastAsia"/>
          <w:sz w:val="44"/>
          <w:szCs w:val="28"/>
        </w:rPr>
        <w:lastRenderedPageBreak/>
        <w:t>目</w:t>
      </w:r>
      <w:r>
        <w:rPr>
          <w:rFonts w:asciiTheme="minorEastAsia" w:hAnsiTheme="minorEastAsia" w:hint="eastAsia"/>
          <w:sz w:val="44"/>
          <w:szCs w:val="28"/>
        </w:rPr>
        <w:t xml:space="preserve">   </w:t>
      </w:r>
      <w:r>
        <w:rPr>
          <w:rFonts w:asciiTheme="minorEastAsia" w:hAnsiTheme="minorEastAsia" w:hint="eastAsia"/>
          <w:sz w:val="44"/>
          <w:szCs w:val="28"/>
        </w:rPr>
        <w:t>录</w:t>
      </w:r>
    </w:p>
    <w:p w:rsidR="000443E1" w:rsidRDefault="007E3FEA">
      <w:pPr>
        <w:pStyle w:val="21"/>
        <w:tabs>
          <w:tab w:val="clear" w:pos="8400"/>
          <w:tab w:val="right" w:leader="dot" w:pos="9412"/>
        </w:tabs>
        <w:ind w:left="210" w:right="-191"/>
      </w:pPr>
      <w:r>
        <w:rPr>
          <w:rFonts w:asciiTheme="minorEastAsia" w:hAnsiTheme="minorEastAsia" w:hint="eastAsia"/>
          <w:szCs w:val="21"/>
        </w:rPr>
        <w:fldChar w:fldCharType="begin"/>
      </w:r>
      <w:r>
        <w:rPr>
          <w:rFonts w:asciiTheme="minorEastAsia" w:hAnsiTheme="minorEastAsia" w:hint="eastAsia"/>
          <w:szCs w:val="21"/>
        </w:rPr>
        <w:instrText xml:space="preserve"> TOC \o "1-3" \h \z </w:instrText>
      </w:r>
      <w:r>
        <w:rPr>
          <w:rFonts w:asciiTheme="minorEastAsia" w:hAnsiTheme="minorEastAsia" w:hint="eastAsia"/>
          <w:szCs w:val="21"/>
        </w:rPr>
        <w:fldChar w:fldCharType="separate"/>
      </w:r>
      <w:hyperlink w:anchor="_Toc13713" w:history="1">
        <w:r>
          <w:rPr>
            <w:rFonts w:asciiTheme="minorEastAsia" w:hAnsiTheme="minorEastAsia" w:hint="eastAsia"/>
            <w:szCs w:val="30"/>
          </w:rPr>
          <w:t>第一篇</w:t>
        </w:r>
        <w:r>
          <w:rPr>
            <w:rFonts w:asciiTheme="minorEastAsia" w:hAnsiTheme="minorEastAsia" w:hint="eastAsia"/>
            <w:szCs w:val="30"/>
          </w:rPr>
          <w:t xml:space="preserve">  </w:t>
        </w:r>
        <w:r>
          <w:rPr>
            <w:rFonts w:asciiTheme="minorEastAsia" w:hAnsiTheme="minorEastAsia" w:cs="Arial" w:hint="eastAsia"/>
          </w:rPr>
          <w:t>询价采购邀请书</w:t>
        </w:r>
        <w:r>
          <w:tab/>
        </w:r>
        <w:r>
          <w:fldChar w:fldCharType="begin"/>
        </w:r>
        <w:r>
          <w:instrText xml:space="preserve"> PAGEREF _Toc13713 \h </w:instrText>
        </w:r>
        <w:r>
          <w:fldChar w:fldCharType="separate"/>
        </w:r>
        <w:r>
          <w:t>- 3 -</w:t>
        </w:r>
        <w:r>
          <w:fldChar w:fldCharType="end"/>
        </w:r>
      </w:hyperlink>
    </w:p>
    <w:p w:rsidR="000443E1" w:rsidRDefault="007E3FEA">
      <w:pPr>
        <w:pStyle w:val="21"/>
        <w:tabs>
          <w:tab w:val="clear" w:pos="8400"/>
          <w:tab w:val="right" w:leader="dot" w:pos="9412"/>
        </w:tabs>
        <w:ind w:left="210" w:right="-191"/>
      </w:pPr>
      <w:hyperlink w:anchor="_Toc29544" w:history="1">
        <w:r>
          <w:rPr>
            <w:rFonts w:asciiTheme="minorEastAsia" w:hAnsiTheme="minorEastAsia" w:hint="eastAsia"/>
            <w:bCs/>
          </w:rPr>
          <w:t>一、</w:t>
        </w:r>
        <w:r>
          <w:rPr>
            <w:rFonts w:asciiTheme="minorEastAsia" w:hAnsiTheme="minorEastAsia" w:hint="eastAsia"/>
            <w:bCs/>
          </w:rPr>
          <w:t xml:space="preserve"> </w:t>
        </w:r>
        <w:r>
          <w:rPr>
            <w:rFonts w:asciiTheme="minorEastAsia" w:hAnsiTheme="minorEastAsia" w:hint="eastAsia"/>
            <w:bCs/>
          </w:rPr>
          <w:t>询价内容</w:t>
        </w:r>
        <w:r>
          <w:tab/>
        </w:r>
        <w:r>
          <w:fldChar w:fldCharType="begin"/>
        </w:r>
        <w:r>
          <w:instrText xml:space="preserve"> PAGEREF _Toc29544 \h </w:instrText>
        </w:r>
        <w:r>
          <w:fldChar w:fldCharType="separate"/>
        </w:r>
        <w:r>
          <w:t>- 3 -</w:t>
        </w:r>
        <w:r>
          <w:fldChar w:fldCharType="end"/>
        </w:r>
      </w:hyperlink>
    </w:p>
    <w:p w:rsidR="000443E1" w:rsidRDefault="007E3FEA">
      <w:pPr>
        <w:pStyle w:val="21"/>
        <w:tabs>
          <w:tab w:val="clear" w:pos="8400"/>
          <w:tab w:val="right" w:leader="dot" w:pos="9412"/>
        </w:tabs>
        <w:ind w:left="210" w:right="-191"/>
      </w:pPr>
      <w:hyperlink w:anchor="_Toc5296" w:history="1">
        <w:r>
          <w:rPr>
            <w:rFonts w:asciiTheme="minorEastAsia" w:hAnsiTheme="minorEastAsia" w:hint="eastAsia"/>
            <w:bCs/>
          </w:rPr>
          <w:t>二、资金来源</w:t>
        </w:r>
        <w:r>
          <w:tab/>
        </w:r>
        <w:r>
          <w:fldChar w:fldCharType="begin"/>
        </w:r>
        <w:r>
          <w:instrText xml:space="preserve"> PAGEREF _Toc5296 \h </w:instrText>
        </w:r>
        <w:r>
          <w:fldChar w:fldCharType="separate"/>
        </w:r>
        <w:r>
          <w:t>- 3 -</w:t>
        </w:r>
        <w:r>
          <w:fldChar w:fldCharType="end"/>
        </w:r>
      </w:hyperlink>
    </w:p>
    <w:p w:rsidR="000443E1" w:rsidRDefault="007E3FEA">
      <w:pPr>
        <w:pStyle w:val="21"/>
        <w:tabs>
          <w:tab w:val="clear" w:pos="8400"/>
          <w:tab w:val="right" w:leader="dot" w:pos="9412"/>
        </w:tabs>
        <w:ind w:left="210" w:right="-191"/>
      </w:pPr>
      <w:hyperlink w:anchor="_Toc6617" w:history="1">
        <w:r>
          <w:rPr>
            <w:rFonts w:asciiTheme="minorEastAsia" w:hAnsiTheme="minorEastAsia" w:hint="eastAsia"/>
            <w:bCs/>
          </w:rPr>
          <w:t>三、供应商资格条件</w:t>
        </w:r>
        <w:r>
          <w:tab/>
        </w:r>
        <w:r>
          <w:fldChar w:fldCharType="begin"/>
        </w:r>
        <w:r>
          <w:instrText xml:space="preserve"> PAGEREF _Toc6617 \h </w:instrText>
        </w:r>
        <w:r>
          <w:fldChar w:fldCharType="separate"/>
        </w:r>
        <w:r>
          <w:t>- 3 -</w:t>
        </w:r>
        <w:r>
          <w:fldChar w:fldCharType="end"/>
        </w:r>
      </w:hyperlink>
    </w:p>
    <w:p w:rsidR="000443E1" w:rsidRDefault="007E3FEA">
      <w:pPr>
        <w:pStyle w:val="21"/>
        <w:tabs>
          <w:tab w:val="clear" w:pos="8400"/>
          <w:tab w:val="right" w:leader="dot" w:pos="9412"/>
        </w:tabs>
        <w:ind w:left="210" w:right="-191"/>
      </w:pPr>
      <w:hyperlink w:anchor="_Toc8971" w:history="1">
        <w:r>
          <w:rPr>
            <w:rFonts w:asciiTheme="minorEastAsia" w:hAnsiTheme="minorEastAsia" w:hint="eastAsia"/>
            <w:bCs/>
          </w:rPr>
          <w:t>四、询价有关说明</w:t>
        </w:r>
        <w:r>
          <w:tab/>
        </w:r>
        <w:r>
          <w:fldChar w:fldCharType="begin"/>
        </w:r>
        <w:r>
          <w:instrText xml:space="preserve"> PAGEREF _Toc8971 \h </w:instrText>
        </w:r>
        <w:r>
          <w:fldChar w:fldCharType="separate"/>
        </w:r>
        <w:r>
          <w:t>- 3 -</w:t>
        </w:r>
        <w:r>
          <w:fldChar w:fldCharType="end"/>
        </w:r>
      </w:hyperlink>
    </w:p>
    <w:p w:rsidR="000443E1" w:rsidRDefault="007E3FEA">
      <w:pPr>
        <w:pStyle w:val="21"/>
        <w:tabs>
          <w:tab w:val="clear" w:pos="8400"/>
          <w:tab w:val="right" w:leader="dot" w:pos="9412"/>
        </w:tabs>
        <w:ind w:left="210" w:right="-191"/>
      </w:pPr>
      <w:hyperlink w:anchor="_Toc608" w:history="1">
        <w:r>
          <w:rPr>
            <w:rFonts w:asciiTheme="minorEastAsia" w:hAnsiTheme="minorEastAsia" w:hint="eastAsia"/>
            <w:bCs/>
          </w:rPr>
          <w:t>五、投标保证金</w:t>
        </w:r>
        <w:r>
          <w:tab/>
        </w:r>
        <w:r>
          <w:fldChar w:fldCharType="begin"/>
        </w:r>
        <w:r>
          <w:instrText xml:space="preserve"> PAGEREF _Toc608 \h </w:instrText>
        </w:r>
        <w:r>
          <w:fldChar w:fldCharType="separate"/>
        </w:r>
        <w:r>
          <w:t>- 3 -</w:t>
        </w:r>
        <w:r>
          <w:fldChar w:fldCharType="end"/>
        </w:r>
      </w:hyperlink>
    </w:p>
    <w:p w:rsidR="000443E1" w:rsidRDefault="007E3FEA">
      <w:pPr>
        <w:pStyle w:val="21"/>
        <w:tabs>
          <w:tab w:val="clear" w:pos="8400"/>
          <w:tab w:val="right" w:leader="dot" w:pos="9412"/>
        </w:tabs>
        <w:ind w:left="210" w:right="-191"/>
      </w:pPr>
      <w:hyperlink w:anchor="_Toc25809" w:history="1">
        <w:r>
          <w:rPr>
            <w:rFonts w:asciiTheme="minorEastAsia" w:hAnsiTheme="minorEastAsia" w:hint="eastAsia"/>
            <w:bCs/>
          </w:rPr>
          <w:t>六、其它有关规定</w:t>
        </w:r>
        <w:r>
          <w:tab/>
        </w:r>
        <w:r>
          <w:fldChar w:fldCharType="begin"/>
        </w:r>
        <w:r>
          <w:instrText xml:space="preserve"> PAGEREF _Toc25809 \h </w:instrText>
        </w:r>
        <w:r>
          <w:fldChar w:fldCharType="separate"/>
        </w:r>
        <w:r>
          <w:t>- 3 -</w:t>
        </w:r>
        <w:r>
          <w:fldChar w:fldCharType="end"/>
        </w:r>
      </w:hyperlink>
    </w:p>
    <w:p w:rsidR="000443E1" w:rsidRDefault="007E3FEA">
      <w:pPr>
        <w:pStyle w:val="21"/>
        <w:tabs>
          <w:tab w:val="clear" w:pos="8400"/>
          <w:tab w:val="right" w:leader="dot" w:pos="9412"/>
        </w:tabs>
        <w:ind w:left="210" w:right="-191"/>
      </w:pPr>
      <w:hyperlink w:anchor="_Toc10398" w:history="1">
        <w:r>
          <w:rPr>
            <w:rFonts w:asciiTheme="minorEastAsia" w:hAnsiTheme="minorEastAsia" w:hint="eastAsia"/>
            <w:bCs/>
          </w:rPr>
          <w:t>七、联系方式</w:t>
        </w:r>
        <w:r>
          <w:tab/>
        </w:r>
        <w:r>
          <w:fldChar w:fldCharType="begin"/>
        </w:r>
        <w:r>
          <w:instrText xml:space="preserve"> PAGEREF _Toc10398 \h </w:instrText>
        </w:r>
        <w:r>
          <w:fldChar w:fldCharType="separate"/>
        </w:r>
        <w:r>
          <w:t>- 4 -</w:t>
        </w:r>
        <w:r>
          <w:fldChar w:fldCharType="end"/>
        </w:r>
      </w:hyperlink>
    </w:p>
    <w:p w:rsidR="000443E1" w:rsidRDefault="007E3FEA">
      <w:pPr>
        <w:pStyle w:val="21"/>
        <w:tabs>
          <w:tab w:val="clear" w:pos="8400"/>
          <w:tab w:val="right" w:leader="dot" w:pos="9412"/>
        </w:tabs>
        <w:ind w:left="210" w:right="-191"/>
      </w:pPr>
      <w:hyperlink w:anchor="_Toc5769" w:history="1">
        <w:r>
          <w:rPr>
            <w:rFonts w:asciiTheme="minorEastAsia" w:hAnsiTheme="minorEastAsia" w:hint="eastAsia"/>
            <w:szCs w:val="30"/>
          </w:rPr>
          <w:t>第二篇</w:t>
        </w:r>
        <w:r>
          <w:rPr>
            <w:rFonts w:asciiTheme="minorEastAsia" w:hAnsiTheme="minorEastAsia" w:hint="eastAsia"/>
            <w:szCs w:val="30"/>
          </w:rPr>
          <w:t xml:space="preserve"> </w:t>
        </w:r>
        <w:r>
          <w:rPr>
            <w:rFonts w:asciiTheme="minorEastAsia" w:hAnsiTheme="minorEastAsia" w:hint="eastAsia"/>
            <w:szCs w:val="30"/>
          </w:rPr>
          <w:t>询价项目技术（质量）需求</w:t>
        </w:r>
        <w:r>
          <w:tab/>
        </w:r>
        <w:r>
          <w:fldChar w:fldCharType="begin"/>
        </w:r>
        <w:r>
          <w:instrText xml:space="preserve"> PAGEREF _Toc5769 \h </w:instrText>
        </w:r>
        <w:r>
          <w:fldChar w:fldCharType="separate"/>
        </w:r>
        <w:r>
          <w:t>- 5 -</w:t>
        </w:r>
        <w:r>
          <w:fldChar w:fldCharType="end"/>
        </w:r>
      </w:hyperlink>
    </w:p>
    <w:p w:rsidR="000443E1" w:rsidRDefault="007E3FEA">
      <w:pPr>
        <w:pStyle w:val="21"/>
        <w:tabs>
          <w:tab w:val="clear" w:pos="8400"/>
          <w:tab w:val="right" w:leader="dot" w:pos="9412"/>
        </w:tabs>
        <w:ind w:left="210" w:right="-191"/>
      </w:pPr>
      <w:hyperlink w:anchor="_Toc28862" w:history="1">
        <w:r>
          <w:rPr>
            <w:rFonts w:asciiTheme="minorEastAsia" w:hAnsiTheme="minorEastAsia" w:hint="eastAsia"/>
            <w:szCs w:val="30"/>
          </w:rPr>
          <w:t>第三篇</w:t>
        </w:r>
        <w:r>
          <w:rPr>
            <w:rFonts w:asciiTheme="minorEastAsia" w:hAnsiTheme="minorEastAsia" w:hint="eastAsia"/>
            <w:szCs w:val="30"/>
          </w:rPr>
          <w:t xml:space="preserve">  </w:t>
        </w:r>
        <w:r>
          <w:rPr>
            <w:rFonts w:asciiTheme="minorEastAsia" w:hAnsiTheme="minorEastAsia" w:hint="eastAsia"/>
            <w:szCs w:val="30"/>
          </w:rPr>
          <w:t>询价项目服务需求</w:t>
        </w:r>
        <w:r>
          <w:tab/>
        </w:r>
        <w:r>
          <w:fldChar w:fldCharType="begin"/>
        </w:r>
        <w:r>
          <w:instrText xml:space="preserve"> PAGEREF _Toc2886</w:instrText>
        </w:r>
        <w:r>
          <w:instrText xml:space="preserve">2 \h </w:instrText>
        </w:r>
        <w:r>
          <w:fldChar w:fldCharType="separate"/>
        </w:r>
        <w:r>
          <w:t>- 11 -</w:t>
        </w:r>
        <w:r>
          <w:fldChar w:fldCharType="end"/>
        </w:r>
      </w:hyperlink>
    </w:p>
    <w:p w:rsidR="000443E1" w:rsidRDefault="007E3FEA">
      <w:pPr>
        <w:pStyle w:val="21"/>
        <w:tabs>
          <w:tab w:val="clear" w:pos="8400"/>
          <w:tab w:val="right" w:leader="dot" w:pos="9412"/>
        </w:tabs>
        <w:ind w:left="210" w:right="-191"/>
      </w:pPr>
      <w:hyperlink w:anchor="_Toc18028" w:history="1">
        <w:r>
          <w:rPr>
            <w:rFonts w:asciiTheme="minorEastAsia" w:hAnsiTheme="minorEastAsia" w:hint="eastAsia"/>
            <w:szCs w:val="24"/>
          </w:rPr>
          <w:t>一、供货期、交货地点及验收方式</w:t>
        </w:r>
        <w:r>
          <w:tab/>
        </w:r>
        <w:r>
          <w:fldChar w:fldCharType="begin"/>
        </w:r>
        <w:r>
          <w:instrText xml:space="preserve"> PAGEREF _Toc18028 \h </w:instrText>
        </w:r>
        <w:r>
          <w:fldChar w:fldCharType="separate"/>
        </w:r>
        <w:r>
          <w:t>- 11 -</w:t>
        </w:r>
        <w:r>
          <w:fldChar w:fldCharType="end"/>
        </w:r>
      </w:hyperlink>
    </w:p>
    <w:p w:rsidR="000443E1" w:rsidRDefault="007E3FEA">
      <w:pPr>
        <w:pStyle w:val="21"/>
        <w:tabs>
          <w:tab w:val="clear" w:pos="8400"/>
          <w:tab w:val="right" w:leader="dot" w:pos="9412"/>
        </w:tabs>
        <w:ind w:left="210" w:right="-191"/>
      </w:pPr>
      <w:hyperlink w:anchor="_Toc26603" w:history="1">
        <w:r>
          <w:rPr>
            <w:rFonts w:asciiTheme="minorEastAsia" w:hAnsiTheme="minorEastAsia" w:hint="eastAsia"/>
            <w:szCs w:val="24"/>
          </w:rPr>
          <w:t>二、报价要求</w:t>
        </w:r>
        <w:r>
          <w:tab/>
        </w:r>
        <w:r>
          <w:fldChar w:fldCharType="begin"/>
        </w:r>
        <w:r>
          <w:instrText xml:space="preserve"> PAGERE</w:instrText>
        </w:r>
        <w:r>
          <w:instrText xml:space="preserve">F _Toc26603 \h </w:instrText>
        </w:r>
        <w:r>
          <w:fldChar w:fldCharType="separate"/>
        </w:r>
        <w:r>
          <w:t>- 12 -</w:t>
        </w:r>
        <w:r>
          <w:fldChar w:fldCharType="end"/>
        </w:r>
      </w:hyperlink>
    </w:p>
    <w:p w:rsidR="000443E1" w:rsidRDefault="007E3FEA">
      <w:pPr>
        <w:pStyle w:val="21"/>
        <w:tabs>
          <w:tab w:val="clear" w:pos="8400"/>
          <w:tab w:val="right" w:leader="dot" w:pos="9412"/>
        </w:tabs>
        <w:ind w:left="210" w:right="-191"/>
      </w:pPr>
      <w:hyperlink w:anchor="_Toc28036" w:history="1">
        <w:r>
          <w:rPr>
            <w:rFonts w:asciiTheme="minorEastAsia" w:hAnsiTheme="minorEastAsia" w:hint="eastAsia"/>
            <w:szCs w:val="24"/>
          </w:rPr>
          <w:t>三、</w:t>
        </w:r>
        <w:r>
          <w:rPr>
            <w:rFonts w:cs="宋体" w:hint="eastAsia"/>
            <w:szCs w:val="24"/>
          </w:rPr>
          <w:t>质量保证及售后服务</w:t>
        </w:r>
        <w:r>
          <w:tab/>
        </w:r>
        <w:r>
          <w:fldChar w:fldCharType="begin"/>
        </w:r>
        <w:r>
          <w:instrText xml:space="preserve"> PAGEREF _Toc28036 \h </w:instrText>
        </w:r>
        <w:r>
          <w:fldChar w:fldCharType="separate"/>
        </w:r>
        <w:r>
          <w:t>- 12 -</w:t>
        </w:r>
        <w:r>
          <w:fldChar w:fldCharType="end"/>
        </w:r>
      </w:hyperlink>
    </w:p>
    <w:p w:rsidR="000443E1" w:rsidRDefault="007E3FEA">
      <w:pPr>
        <w:pStyle w:val="21"/>
        <w:tabs>
          <w:tab w:val="clear" w:pos="8400"/>
          <w:tab w:val="right" w:leader="dot" w:pos="9412"/>
        </w:tabs>
        <w:ind w:left="210" w:right="-191"/>
      </w:pPr>
      <w:hyperlink w:anchor="_Toc26985" w:history="1">
        <w:r>
          <w:rPr>
            <w:rFonts w:asciiTheme="minorEastAsia" w:hAnsiTheme="minorEastAsia" w:hint="eastAsia"/>
            <w:szCs w:val="24"/>
          </w:rPr>
          <w:t>四、付款方式</w:t>
        </w:r>
        <w:r>
          <w:tab/>
        </w:r>
        <w:r>
          <w:fldChar w:fldCharType="begin"/>
        </w:r>
        <w:r>
          <w:instrText xml:space="preserve"> PAGEREF _Toc26985 \h </w:instrText>
        </w:r>
        <w:r>
          <w:fldChar w:fldCharType="separate"/>
        </w:r>
        <w:r>
          <w:t>- 13 -</w:t>
        </w:r>
        <w:r>
          <w:fldChar w:fldCharType="end"/>
        </w:r>
      </w:hyperlink>
    </w:p>
    <w:p w:rsidR="000443E1" w:rsidRDefault="007E3FEA">
      <w:pPr>
        <w:pStyle w:val="21"/>
        <w:tabs>
          <w:tab w:val="clear" w:pos="8400"/>
          <w:tab w:val="right" w:leader="dot" w:pos="9412"/>
        </w:tabs>
        <w:ind w:left="210" w:right="-191"/>
      </w:pPr>
      <w:hyperlink w:anchor="_Toc12000" w:history="1">
        <w:r>
          <w:rPr>
            <w:rFonts w:cs="宋体" w:hint="eastAsia"/>
            <w:szCs w:val="24"/>
          </w:rPr>
          <w:t>五、知识产权</w:t>
        </w:r>
        <w:r>
          <w:tab/>
        </w:r>
        <w:r>
          <w:fldChar w:fldCharType="begin"/>
        </w:r>
        <w:r>
          <w:instrText xml:space="preserve"> PAGEREF _Toc12000 \h </w:instrText>
        </w:r>
        <w:r>
          <w:fldChar w:fldCharType="separate"/>
        </w:r>
        <w:r>
          <w:t>- 13 -</w:t>
        </w:r>
        <w:r>
          <w:fldChar w:fldCharType="end"/>
        </w:r>
      </w:hyperlink>
    </w:p>
    <w:p w:rsidR="000443E1" w:rsidRDefault="007E3FEA">
      <w:pPr>
        <w:pStyle w:val="21"/>
        <w:tabs>
          <w:tab w:val="clear" w:pos="8400"/>
          <w:tab w:val="right" w:leader="dot" w:pos="9412"/>
        </w:tabs>
        <w:ind w:left="210" w:right="-191"/>
      </w:pPr>
      <w:hyperlink w:anchor="_Toc21881" w:history="1">
        <w:r>
          <w:rPr>
            <w:rFonts w:cs="宋体" w:hint="eastAsia"/>
            <w:szCs w:val="24"/>
          </w:rPr>
          <w:t>六、其他商务</w:t>
        </w:r>
        <w:r>
          <w:rPr>
            <w:rFonts w:cs="宋体" w:hint="eastAsia"/>
            <w:szCs w:val="24"/>
          </w:rPr>
          <w:t>要求内容</w:t>
        </w:r>
        <w:r>
          <w:tab/>
        </w:r>
        <w:r>
          <w:fldChar w:fldCharType="begin"/>
        </w:r>
        <w:r>
          <w:instrText xml:space="preserve"> PAGEREF _Toc21881 \h </w:instrText>
        </w:r>
        <w:r>
          <w:fldChar w:fldCharType="separate"/>
        </w:r>
        <w:r>
          <w:t>- 13 -</w:t>
        </w:r>
        <w:r>
          <w:fldChar w:fldCharType="end"/>
        </w:r>
      </w:hyperlink>
    </w:p>
    <w:p w:rsidR="000443E1" w:rsidRDefault="007E3FEA">
      <w:pPr>
        <w:pStyle w:val="21"/>
        <w:tabs>
          <w:tab w:val="clear" w:pos="8400"/>
          <w:tab w:val="right" w:leader="dot" w:pos="9412"/>
        </w:tabs>
        <w:ind w:left="210" w:right="-191"/>
      </w:pPr>
      <w:hyperlink w:anchor="_Toc21857" w:history="1">
        <w:r>
          <w:rPr>
            <w:rFonts w:asciiTheme="minorEastAsia" w:hAnsiTheme="minorEastAsia" w:hint="eastAsia"/>
            <w:szCs w:val="30"/>
          </w:rPr>
          <w:t>第四篇</w:t>
        </w:r>
        <w:r>
          <w:rPr>
            <w:rFonts w:asciiTheme="minorEastAsia" w:hAnsiTheme="minorEastAsia" w:hint="eastAsia"/>
            <w:szCs w:val="30"/>
          </w:rPr>
          <w:t xml:space="preserve">  </w:t>
        </w:r>
        <w:r>
          <w:rPr>
            <w:rFonts w:asciiTheme="minorEastAsia" w:hAnsiTheme="minorEastAsia" w:hint="eastAsia"/>
            <w:szCs w:val="30"/>
          </w:rPr>
          <w:t>采购程序、评定成交的标准、无效报价及采购终止</w:t>
        </w:r>
        <w:r>
          <w:tab/>
        </w:r>
        <w:r>
          <w:fldChar w:fldCharType="begin"/>
        </w:r>
        <w:r>
          <w:instrText xml:space="preserve"> PAGEREF _Toc21857 \h </w:instrText>
        </w:r>
        <w:r>
          <w:fldChar w:fldCharType="separate"/>
        </w:r>
        <w:r>
          <w:t>- 14 -</w:t>
        </w:r>
        <w:r>
          <w:fldChar w:fldCharType="end"/>
        </w:r>
      </w:hyperlink>
    </w:p>
    <w:p w:rsidR="000443E1" w:rsidRDefault="007E3FEA">
      <w:pPr>
        <w:pStyle w:val="21"/>
        <w:tabs>
          <w:tab w:val="clear" w:pos="8400"/>
          <w:tab w:val="right" w:leader="dot" w:pos="9412"/>
        </w:tabs>
        <w:ind w:left="210" w:right="-191"/>
      </w:pPr>
      <w:hyperlink w:anchor="_Toc12411" w:history="1">
        <w:r>
          <w:rPr>
            <w:rFonts w:asciiTheme="minorEastAsia" w:hAnsiTheme="minorEastAsia" w:hint="eastAsia"/>
          </w:rPr>
          <w:t>一、采购程序</w:t>
        </w:r>
        <w:r>
          <w:tab/>
        </w:r>
        <w:r>
          <w:fldChar w:fldCharType="begin"/>
        </w:r>
        <w:r>
          <w:instrText xml:space="preserve"> PAGEREF _Toc12411 \h </w:instrText>
        </w:r>
        <w:r>
          <w:fldChar w:fldCharType="separate"/>
        </w:r>
        <w:r>
          <w:t>- 14 -</w:t>
        </w:r>
        <w:r>
          <w:fldChar w:fldCharType="end"/>
        </w:r>
      </w:hyperlink>
    </w:p>
    <w:p w:rsidR="000443E1" w:rsidRDefault="007E3FEA">
      <w:pPr>
        <w:pStyle w:val="21"/>
        <w:tabs>
          <w:tab w:val="clear" w:pos="8400"/>
          <w:tab w:val="right" w:leader="dot" w:pos="9412"/>
        </w:tabs>
        <w:ind w:left="210" w:right="-191"/>
      </w:pPr>
      <w:hyperlink w:anchor="_Toc11497" w:history="1">
        <w:r>
          <w:rPr>
            <w:rFonts w:asciiTheme="minorEastAsia" w:hAnsiTheme="minorEastAsia" w:hint="eastAsia"/>
            <w:szCs w:val="30"/>
          </w:rPr>
          <w:t>第五篇</w:t>
        </w:r>
        <w:r>
          <w:rPr>
            <w:rFonts w:asciiTheme="minorEastAsia" w:hAnsiTheme="minorEastAsia" w:hint="eastAsia"/>
            <w:szCs w:val="30"/>
          </w:rPr>
          <w:t xml:space="preserve">  </w:t>
        </w:r>
        <w:r>
          <w:rPr>
            <w:rFonts w:asciiTheme="minorEastAsia" w:hAnsiTheme="minorEastAsia" w:hint="eastAsia"/>
            <w:szCs w:val="30"/>
          </w:rPr>
          <w:t>供应商须知</w:t>
        </w:r>
        <w:r>
          <w:tab/>
        </w:r>
        <w:r>
          <w:fldChar w:fldCharType="begin"/>
        </w:r>
        <w:r>
          <w:instrText xml:space="preserve"> PAGEREF _Toc11497 \h </w:instrText>
        </w:r>
        <w:r>
          <w:fldChar w:fldCharType="separate"/>
        </w:r>
        <w:r>
          <w:t>- 17 -</w:t>
        </w:r>
        <w:r>
          <w:fldChar w:fldCharType="end"/>
        </w:r>
      </w:hyperlink>
    </w:p>
    <w:p w:rsidR="000443E1" w:rsidRDefault="007E3FEA">
      <w:pPr>
        <w:pStyle w:val="21"/>
        <w:tabs>
          <w:tab w:val="clear" w:pos="8400"/>
          <w:tab w:val="right" w:leader="dot" w:pos="9412"/>
        </w:tabs>
        <w:ind w:left="210" w:right="-191"/>
      </w:pPr>
      <w:hyperlink w:anchor="_Toc29663" w:history="1">
        <w:r>
          <w:rPr>
            <w:rFonts w:asciiTheme="minorEastAsia" w:hAnsiTheme="minorEastAsia" w:hint="eastAsia"/>
            <w:szCs w:val="30"/>
          </w:rPr>
          <w:t>第六篇</w:t>
        </w:r>
        <w:r>
          <w:rPr>
            <w:rFonts w:asciiTheme="minorEastAsia" w:hAnsiTheme="minorEastAsia" w:hint="eastAsia"/>
            <w:szCs w:val="30"/>
          </w:rPr>
          <w:t xml:space="preserve">  </w:t>
        </w:r>
        <w:r>
          <w:rPr>
            <w:rFonts w:asciiTheme="minorEastAsia" w:hAnsiTheme="minorEastAsia" w:hint="eastAsia"/>
            <w:szCs w:val="30"/>
          </w:rPr>
          <w:t>合同草案条款（如果有</w:t>
        </w:r>
        <w:r>
          <w:rPr>
            <w:rFonts w:asciiTheme="minorEastAsia" w:hAnsiTheme="minorEastAsia" w:hint="eastAsia"/>
            <w:szCs w:val="30"/>
          </w:rPr>
          <w:t>)</w:t>
        </w:r>
        <w:r>
          <w:tab/>
        </w:r>
        <w:r>
          <w:fldChar w:fldCharType="begin"/>
        </w:r>
        <w:r>
          <w:instrText xml:space="preserve"> PAGEREF _Toc29663 \h </w:instrText>
        </w:r>
        <w:r>
          <w:fldChar w:fldCharType="separate"/>
        </w:r>
        <w:r>
          <w:t>- 21 -</w:t>
        </w:r>
        <w:r>
          <w:fldChar w:fldCharType="end"/>
        </w:r>
      </w:hyperlink>
    </w:p>
    <w:p w:rsidR="000443E1" w:rsidRDefault="007E3FEA">
      <w:pPr>
        <w:pStyle w:val="21"/>
        <w:tabs>
          <w:tab w:val="clear" w:pos="8400"/>
          <w:tab w:val="right" w:leader="dot" w:pos="9412"/>
        </w:tabs>
        <w:ind w:left="210" w:right="-191"/>
      </w:pPr>
      <w:hyperlink w:anchor="_Toc31211" w:history="1">
        <w:r>
          <w:rPr>
            <w:rFonts w:asciiTheme="minorEastAsia" w:hAnsiTheme="minorEastAsia" w:hint="eastAsia"/>
            <w:szCs w:val="30"/>
          </w:rPr>
          <w:t>第七篇</w:t>
        </w:r>
        <w:r>
          <w:rPr>
            <w:rFonts w:asciiTheme="minorEastAsia" w:hAnsiTheme="minorEastAsia" w:hint="eastAsia"/>
            <w:szCs w:val="30"/>
          </w:rPr>
          <w:t xml:space="preserve">  </w:t>
        </w:r>
        <w:r>
          <w:rPr>
            <w:rFonts w:asciiTheme="minorEastAsia" w:hAnsiTheme="minorEastAsia" w:hint="eastAsia"/>
            <w:szCs w:val="30"/>
          </w:rPr>
          <w:t>响应文件格式要求</w:t>
        </w:r>
        <w:r>
          <w:tab/>
        </w:r>
        <w:r>
          <w:fldChar w:fldCharType="begin"/>
        </w:r>
        <w:r>
          <w:instrText xml:space="preserve"> PAGEREF _Toc31211 \h </w:instrText>
        </w:r>
        <w:r>
          <w:fldChar w:fldCharType="separate"/>
        </w:r>
        <w:r>
          <w:t>- 27 -</w:t>
        </w:r>
        <w:r>
          <w:fldChar w:fldCharType="end"/>
        </w:r>
      </w:hyperlink>
    </w:p>
    <w:p w:rsidR="000443E1" w:rsidRDefault="007E3FEA">
      <w:pPr>
        <w:pStyle w:val="21"/>
        <w:tabs>
          <w:tab w:val="clear" w:pos="8400"/>
          <w:tab w:val="right" w:leader="dot" w:pos="9412"/>
        </w:tabs>
        <w:ind w:left="210" w:right="-191"/>
      </w:pPr>
      <w:hyperlink w:anchor="_Toc26602" w:history="1">
        <w:r>
          <w:rPr>
            <w:rFonts w:asciiTheme="minorEastAsia" w:hAnsiTheme="minorEastAsia" w:hint="eastAsia"/>
            <w:szCs w:val="28"/>
          </w:rPr>
          <w:t>一、经济部分</w:t>
        </w:r>
        <w:r>
          <w:tab/>
        </w:r>
        <w:r>
          <w:fldChar w:fldCharType="begin"/>
        </w:r>
        <w:r>
          <w:instrText xml:space="preserve"> PAGEREF _Toc26602 \h </w:instrText>
        </w:r>
        <w:r>
          <w:fldChar w:fldCharType="separate"/>
        </w:r>
        <w:r>
          <w:t>- 28 -</w:t>
        </w:r>
        <w:r>
          <w:fldChar w:fldCharType="end"/>
        </w:r>
      </w:hyperlink>
    </w:p>
    <w:p w:rsidR="000443E1" w:rsidRDefault="007E3FEA">
      <w:pPr>
        <w:pStyle w:val="21"/>
        <w:tabs>
          <w:tab w:val="clear" w:pos="8400"/>
          <w:tab w:val="right" w:leader="dot" w:pos="9412"/>
        </w:tabs>
        <w:ind w:left="210" w:right="-191"/>
      </w:pPr>
      <w:hyperlink w:anchor="_Toc10937" w:history="1">
        <w:r>
          <w:rPr>
            <w:rFonts w:asciiTheme="minorEastAsia" w:hAnsiTheme="minorEastAsia" w:hint="eastAsia"/>
          </w:rPr>
          <w:t>二、技术（质量）部分</w:t>
        </w:r>
        <w:r>
          <w:tab/>
        </w:r>
        <w:r>
          <w:fldChar w:fldCharType="begin"/>
        </w:r>
        <w:r>
          <w:instrText xml:space="preserve"> PAGEREF _Toc10937 \h </w:instrText>
        </w:r>
        <w:r>
          <w:fldChar w:fldCharType="separate"/>
        </w:r>
        <w:r>
          <w:t>35</w:t>
        </w:r>
        <w:r>
          <w:fldChar w:fldCharType="end"/>
        </w:r>
      </w:hyperlink>
    </w:p>
    <w:p w:rsidR="000443E1" w:rsidRDefault="007E3FEA">
      <w:pPr>
        <w:pStyle w:val="21"/>
        <w:tabs>
          <w:tab w:val="clear" w:pos="8400"/>
          <w:tab w:val="right" w:leader="dot" w:pos="9412"/>
        </w:tabs>
        <w:ind w:left="210" w:right="-191"/>
      </w:pPr>
      <w:hyperlink w:anchor="_Toc21593" w:history="1">
        <w:r>
          <w:rPr>
            <w:rFonts w:asciiTheme="minorEastAsia" w:hAnsiTheme="minorEastAsia" w:hint="eastAsia"/>
          </w:rPr>
          <w:t>三、服务部分</w:t>
        </w:r>
        <w:r>
          <w:tab/>
        </w:r>
        <w:r>
          <w:fldChar w:fldCharType="begin"/>
        </w:r>
        <w:r>
          <w:instrText xml:space="preserve"> PAGEREF _Toc21593 \h </w:instrText>
        </w:r>
        <w:r>
          <w:fldChar w:fldCharType="separate"/>
        </w:r>
        <w:r>
          <w:t>37</w:t>
        </w:r>
        <w:r>
          <w:fldChar w:fldCharType="end"/>
        </w:r>
      </w:hyperlink>
    </w:p>
    <w:p w:rsidR="000443E1" w:rsidRDefault="007E3FEA">
      <w:pPr>
        <w:pStyle w:val="21"/>
        <w:tabs>
          <w:tab w:val="clear" w:pos="8400"/>
          <w:tab w:val="right" w:leader="dot" w:pos="9412"/>
        </w:tabs>
        <w:ind w:left="210" w:right="-191"/>
      </w:pPr>
      <w:hyperlink w:anchor="_Toc30720" w:history="1">
        <w:r>
          <w:rPr>
            <w:rFonts w:asciiTheme="minorEastAsia" w:hAnsiTheme="minorEastAsia" w:hint="eastAsia"/>
          </w:rPr>
          <w:t>四、资格条件及其他</w:t>
        </w:r>
        <w:r>
          <w:tab/>
        </w:r>
        <w:r>
          <w:fldChar w:fldCharType="begin"/>
        </w:r>
        <w:r>
          <w:instrText xml:space="preserve"> PAGEREF _Toc30720 \h </w:instrText>
        </w:r>
        <w:r>
          <w:fldChar w:fldCharType="separate"/>
        </w:r>
        <w:r>
          <w:t>41</w:t>
        </w:r>
        <w:r>
          <w:fldChar w:fldCharType="end"/>
        </w:r>
      </w:hyperlink>
    </w:p>
    <w:p w:rsidR="000443E1" w:rsidRDefault="007E3FEA">
      <w:pPr>
        <w:pStyle w:val="21"/>
        <w:tabs>
          <w:tab w:val="clear" w:pos="8400"/>
          <w:tab w:val="right" w:leader="dot" w:pos="9412"/>
        </w:tabs>
        <w:ind w:left="210" w:right="-191"/>
      </w:pPr>
      <w:hyperlink w:anchor="_Toc1895" w:history="1">
        <w:r>
          <w:rPr>
            <w:rFonts w:asciiTheme="minorEastAsia" w:hAnsiTheme="minorEastAsia" w:hint="eastAsia"/>
          </w:rPr>
          <w:t>五、其他资料</w:t>
        </w:r>
        <w:r>
          <w:tab/>
        </w:r>
        <w:r>
          <w:fldChar w:fldCharType="begin"/>
        </w:r>
        <w:r>
          <w:instrText xml:space="preserve"> PAGEREF _Toc1895 \h </w:instrText>
        </w:r>
        <w:r>
          <w:fldChar w:fldCharType="separate"/>
        </w:r>
        <w:r>
          <w:t>46</w:t>
        </w:r>
        <w:r>
          <w:fldChar w:fldCharType="end"/>
        </w:r>
      </w:hyperlink>
    </w:p>
    <w:p w:rsidR="000443E1" w:rsidRDefault="007E3FEA">
      <w:pPr>
        <w:pStyle w:val="21"/>
        <w:tabs>
          <w:tab w:val="clear" w:pos="8400"/>
          <w:tab w:val="right" w:leader="dot" w:pos="9402"/>
        </w:tabs>
        <w:spacing w:line="480" w:lineRule="exact"/>
        <w:ind w:left="210" w:right="-191"/>
        <w:rPr>
          <w:rFonts w:asciiTheme="minorEastAsia" w:hAnsiTheme="minorEastAsia"/>
          <w:sz w:val="18"/>
        </w:rPr>
        <w:sectPr w:rsidR="000443E1">
          <w:pgSz w:w="11907" w:h="16840"/>
          <w:pgMar w:top="1134" w:right="1191" w:bottom="1134" w:left="1304" w:header="851" w:footer="992" w:gutter="0"/>
          <w:pgNumType w:fmt="numberInDash" w:start="1"/>
          <w:cols w:space="720"/>
          <w:docGrid w:linePitch="381" w:charSpace="-5735"/>
        </w:sectPr>
      </w:pPr>
      <w:r>
        <w:rPr>
          <w:rFonts w:asciiTheme="minorEastAsia" w:hAnsiTheme="minorEastAsia" w:hint="eastAsia"/>
          <w:szCs w:val="21"/>
        </w:rPr>
        <w:fldChar w:fldCharType="end"/>
      </w:r>
    </w:p>
    <w:p w:rsidR="000443E1" w:rsidRDefault="007E3FEA">
      <w:pPr>
        <w:pStyle w:val="2"/>
        <w:spacing w:after="0"/>
        <w:jc w:val="center"/>
        <w:rPr>
          <w:rFonts w:asciiTheme="minorEastAsia" w:hAnsiTheme="minorEastAsia"/>
          <w:sz w:val="36"/>
          <w:szCs w:val="30"/>
        </w:rPr>
      </w:pPr>
      <w:bookmarkStart w:id="7" w:name="_Toc12789052"/>
      <w:bookmarkStart w:id="8" w:name="_Toc11641050"/>
      <w:bookmarkStart w:id="9" w:name="_Toc24817"/>
      <w:bookmarkStart w:id="10" w:name="_Toc65660329"/>
      <w:bookmarkStart w:id="11" w:name="_Toc24173"/>
      <w:bookmarkStart w:id="12" w:name="_Toc15726"/>
      <w:bookmarkStart w:id="13" w:name="_Toc13713"/>
      <w:r>
        <w:rPr>
          <w:rFonts w:asciiTheme="minorEastAsia" w:hAnsiTheme="minorEastAsia" w:hint="eastAsia"/>
          <w:sz w:val="36"/>
          <w:szCs w:val="30"/>
        </w:rPr>
        <w:lastRenderedPageBreak/>
        <w:t>第一篇</w:t>
      </w:r>
      <w:r>
        <w:rPr>
          <w:rFonts w:asciiTheme="minorEastAsia" w:hAnsiTheme="minorEastAsia" w:hint="eastAsia"/>
          <w:sz w:val="36"/>
          <w:szCs w:val="30"/>
        </w:rPr>
        <w:t xml:space="preserve">  </w:t>
      </w:r>
      <w:r>
        <w:rPr>
          <w:rFonts w:asciiTheme="minorEastAsia" w:hAnsiTheme="minorEastAsia" w:cs="Arial" w:hint="eastAsia"/>
          <w:sz w:val="36"/>
        </w:rPr>
        <w:t>询价采购邀请书</w:t>
      </w:r>
      <w:bookmarkEnd w:id="7"/>
      <w:bookmarkEnd w:id="8"/>
      <w:bookmarkEnd w:id="9"/>
      <w:bookmarkEnd w:id="10"/>
      <w:bookmarkEnd w:id="11"/>
      <w:bookmarkEnd w:id="12"/>
      <w:bookmarkEnd w:id="13"/>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重庆立生实业有限公司（以下简称：采购代理机构）接受重庆东鸿城市运营管理有限责任公司（以下简称：采购人）的委托，对</w:t>
      </w:r>
      <w:r>
        <w:rPr>
          <w:rFonts w:asciiTheme="minorEastAsia" w:hAnsiTheme="minorEastAsia" w:hint="eastAsia"/>
          <w:sz w:val="24"/>
          <w:szCs w:val="24"/>
        </w:rPr>
        <w:t>垫江县总体国家安全观标志标牌采购项目</w:t>
      </w:r>
      <w:r>
        <w:rPr>
          <w:rFonts w:asciiTheme="minorEastAsia" w:hAnsiTheme="minorEastAsia" w:hint="eastAsia"/>
          <w:sz w:val="24"/>
          <w:szCs w:val="24"/>
        </w:rPr>
        <w:t>进行询价采购。欢迎有资格的供应商前来参加报价。</w:t>
      </w:r>
    </w:p>
    <w:p w:rsidR="000443E1" w:rsidRDefault="007E3FEA">
      <w:pPr>
        <w:pStyle w:val="2"/>
        <w:numPr>
          <w:ilvl w:val="0"/>
          <w:numId w:val="1"/>
        </w:numPr>
        <w:spacing w:after="0" w:line="400" w:lineRule="exact"/>
        <w:ind w:firstLineChars="200" w:firstLine="482"/>
        <w:rPr>
          <w:rFonts w:asciiTheme="minorEastAsia" w:hAnsiTheme="minorEastAsia"/>
          <w:b/>
          <w:bCs/>
          <w:sz w:val="24"/>
        </w:rPr>
      </w:pPr>
      <w:bookmarkStart w:id="14" w:name="_Toc7758"/>
      <w:bookmarkStart w:id="15" w:name="_Toc18246"/>
      <w:bookmarkStart w:id="16" w:name="_Toc65660330"/>
      <w:bookmarkStart w:id="17" w:name="_Toc29544"/>
      <w:bookmarkStart w:id="18" w:name="_Toc317775175"/>
      <w:bookmarkStart w:id="19" w:name="_Toc313893526"/>
      <w:bookmarkStart w:id="20" w:name="_Toc26091"/>
      <w:r>
        <w:rPr>
          <w:rFonts w:asciiTheme="minorEastAsia" w:hAnsiTheme="minorEastAsia" w:hint="eastAsia"/>
          <w:b/>
          <w:bCs/>
          <w:sz w:val="24"/>
        </w:rPr>
        <w:t>询价内容</w:t>
      </w:r>
      <w:bookmarkEnd w:id="14"/>
      <w:bookmarkEnd w:id="15"/>
      <w:bookmarkEnd w:id="16"/>
      <w:bookmarkEnd w:id="17"/>
      <w:bookmarkEnd w:id="18"/>
      <w:bookmarkEnd w:id="19"/>
      <w:bookmarkEnd w:id="20"/>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0"/>
        <w:gridCol w:w="1710"/>
        <w:gridCol w:w="1829"/>
        <w:gridCol w:w="1463"/>
      </w:tblGrid>
      <w:tr w:rsidR="000443E1">
        <w:trPr>
          <w:jc w:val="center"/>
        </w:trPr>
        <w:tc>
          <w:tcPr>
            <w:tcW w:w="4130" w:type="dxa"/>
            <w:vAlign w:val="center"/>
          </w:tcPr>
          <w:p w:rsidR="000443E1" w:rsidRDefault="007E3FEA">
            <w:pPr>
              <w:pStyle w:val="a8"/>
              <w:spacing w:line="240" w:lineRule="auto"/>
              <w:ind w:left="0"/>
              <w:jc w:val="center"/>
              <w:outlineLvl w:val="0"/>
              <w:rPr>
                <w:rFonts w:asciiTheme="minorEastAsia" w:hAnsiTheme="minorEastAsia"/>
                <w:b/>
                <w:sz w:val="21"/>
                <w:szCs w:val="21"/>
              </w:rPr>
            </w:pPr>
            <w:r>
              <w:rPr>
                <w:rFonts w:asciiTheme="minorEastAsia" w:hAnsiTheme="minorEastAsia" w:hint="eastAsia"/>
                <w:b/>
                <w:sz w:val="21"/>
                <w:szCs w:val="21"/>
              </w:rPr>
              <w:t>询价项目名称</w:t>
            </w:r>
          </w:p>
        </w:tc>
        <w:tc>
          <w:tcPr>
            <w:tcW w:w="1710" w:type="dxa"/>
            <w:vAlign w:val="center"/>
          </w:tcPr>
          <w:p w:rsidR="000443E1" w:rsidRDefault="007E3FEA">
            <w:pPr>
              <w:pStyle w:val="a8"/>
              <w:spacing w:line="240" w:lineRule="auto"/>
              <w:ind w:left="0"/>
              <w:jc w:val="center"/>
              <w:outlineLvl w:val="0"/>
              <w:rPr>
                <w:rFonts w:asciiTheme="minorEastAsia" w:hAnsiTheme="minorEastAsia"/>
                <w:b/>
                <w:sz w:val="21"/>
                <w:szCs w:val="21"/>
              </w:rPr>
            </w:pPr>
            <w:r>
              <w:rPr>
                <w:rFonts w:asciiTheme="minorEastAsia" w:hAnsiTheme="minorEastAsia" w:hint="eastAsia"/>
                <w:b/>
                <w:sz w:val="21"/>
                <w:szCs w:val="21"/>
              </w:rPr>
              <w:t>最高限价</w:t>
            </w:r>
            <w:r>
              <w:rPr>
                <w:rFonts w:asciiTheme="minorEastAsia" w:hAnsiTheme="minorEastAsia" w:hint="eastAsia"/>
                <w:b/>
                <w:sz w:val="21"/>
                <w:szCs w:val="21"/>
              </w:rPr>
              <w:t>(</w:t>
            </w:r>
            <w:r>
              <w:rPr>
                <w:rFonts w:asciiTheme="minorEastAsia" w:hAnsiTheme="minorEastAsia" w:hint="eastAsia"/>
                <w:b/>
                <w:sz w:val="21"/>
                <w:szCs w:val="21"/>
              </w:rPr>
              <w:t>元）</w:t>
            </w:r>
          </w:p>
        </w:tc>
        <w:tc>
          <w:tcPr>
            <w:tcW w:w="1829" w:type="dxa"/>
            <w:vAlign w:val="center"/>
          </w:tcPr>
          <w:p w:rsidR="000443E1" w:rsidRDefault="007E3FEA">
            <w:pPr>
              <w:pStyle w:val="a8"/>
              <w:spacing w:line="240" w:lineRule="auto"/>
              <w:ind w:left="0"/>
              <w:jc w:val="center"/>
              <w:outlineLvl w:val="0"/>
              <w:rPr>
                <w:rFonts w:asciiTheme="minorEastAsia" w:hAnsiTheme="minorEastAsia"/>
                <w:b/>
                <w:sz w:val="21"/>
                <w:szCs w:val="21"/>
              </w:rPr>
            </w:pPr>
            <w:r>
              <w:rPr>
                <w:rFonts w:asciiTheme="minorEastAsia" w:hAnsiTheme="minorEastAsia" w:hint="eastAsia"/>
                <w:b/>
                <w:sz w:val="21"/>
                <w:szCs w:val="21"/>
              </w:rPr>
              <w:t>投标保证金</w:t>
            </w:r>
          </w:p>
          <w:p w:rsidR="000443E1" w:rsidRDefault="007E3FEA">
            <w:pPr>
              <w:pStyle w:val="a8"/>
              <w:spacing w:line="240" w:lineRule="auto"/>
              <w:ind w:left="0"/>
              <w:jc w:val="center"/>
              <w:outlineLvl w:val="0"/>
              <w:rPr>
                <w:rFonts w:asciiTheme="minorEastAsia" w:hAnsiTheme="minorEastAsia"/>
                <w:b/>
                <w:sz w:val="21"/>
                <w:szCs w:val="21"/>
              </w:rPr>
            </w:pPr>
            <w:r>
              <w:rPr>
                <w:rFonts w:asciiTheme="minorEastAsia" w:hAnsiTheme="minorEastAsia" w:hint="eastAsia"/>
                <w:b/>
                <w:sz w:val="21"/>
                <w:szCs w:val="21"/>
              </w:rPr>
              <w:t>（万元）</w:t>
            </w:r>
          </w:p>
        </w:tc>
        <w:tc>
          <w:tcPr>
            <w:tcW w:w="1463" w:type="dxa"/>
            <w:vAlign w:val="center"/>
          </w:tcPr>
          <w:p w:rsidR="000443E1" w:rsidRDefault="007E3FEA">
            <w:pPr>
              <w:pStyle w:val="a8"/>
              <w:spacing w:line="240" w:lineRule="auto"/>
              <w:ind w:left="0"/>
              <w:jc w:val="center"/>
              <w:outlineLvl w:val="0"/>
              <w:rPr>
                <w:rFonts w:asciiTheme="minorEastAsia" w:hAnsiTheme="minorEastAsia"/>
                <w:b/>
                <w:sz w:val="21"/>
                <w:szCs w:val="21"/>
              </w:rPr>
            </w:pPr>
            <w:r>
              <w:rPr>
                <w:rFonts w:asciiTheme="minorEastAsia" w:hAnsiTheme="minorEastAsia" w:hint="eastAsia"/>
                <w:b/>
                <w:sz w:val="21"/>
                <w:szCs w:val="21"/>
              </w:rPr>
              <w:t>成交供应商数量（名）</w:t>
            </w:r>
          </w:p>
        </w:tc>
      </w:tr>
      <w:tr w:rsidR="000443E1">
        <w:trPr>
          <w:jc w:val="center"/>
        </w:trPr>
        <w:tc>
          <w:tcPr>
            <w:tcW w:w="4130" w:type="dxa"/>
            <w:vAlign w:val="center"/>
          </w:tcPr>
          <w:p w:rsidR="000443E1" w:rsidRDefault="007E3FEA">
            <w:pPr>
              <w:pStyle w:val="a8"/>
              <w:spacing w:line="240" w:lineRule="auto"/>
              <w:ind w:left="0"/>
              <w:jc w:val="center"/>
              <w:outlineLvl w:val="0"/>
              <w:rPr>
                <w:rFonts w:asciiTheme="minorEastAsia" w:hAnsiTheme="minorEastAsia"/>
                <w:b/>
                <w:sz w:val="21"/>
                <w:szCs w:val="21"/>
              </w:rPr>
            </w:pPr>
            <w:r>
              <w:rPr>
                <w:rFonts w:asciiTheme="minorEastAsia" w:hAnsiTheme="minorEastAsia" w:hint="eastAsia"/>
                <w:sz w:val="21"/>
                <w:szCs w:val="21"/>
              </w:rPr>
              <w:t>垫江县总体国家安全观标志标牌采购项目</w:t>
            </w:r>
          </w:p>
        </w:tc>
        <w:tc>
          <w:tcPr>
            <w:tcW w:w="1710" w:type="dxa"/>
            <w:vAlign w:val="center"/>
          </w:tcPr>
          <w:p w:rsidR="000443E1" w:rsidRDefault="007E3FEA">
            <w:pPr>
              <w:pStyle w:val="a8"/>
              <w:spacing w:line="240" w:lineRule="auto"/>
              <w:ind w:left="0"/>
              <w:jc w:val="center"/>
              <w:outlineLvl w:val="0"/>
              <w:rPr>
                <w:rFonts w:asciiTheme="minorEastAsia" w:hAnsiTheme="minorEastAsia"/>
                <w:b/>
                <w:sz w:val="21"/>
                <w:szCs w:val="21"/>
              </w:rPr>
            </w:pPr>
            <w:r>
              <w:rPr>
                <w:rFonts w:asciiTheme="minorEastAsia" w:hAnsiTheme="minorEastAsia" w:hint="eastAsia"/>
                <w:b/>
                <w:sz w:val="21"/>
                <w:szCs w:val="21"/>
              </w:rPr>
              <w:t>236500</w:t>
            </w:r>
          </w:p>
        </w:tc>
        <w:tc>
          <w:tcPr>
            <w:tcW w:w="1829" w:type="dxa"/>
            <w:vAlign w:val="center"/>
          </w:tcPr>
          <w:p w:rsidR="000443E1" w:rsidRDefault="007E3FEA">
            <w:pPr>
              <w:pStyle w:val="a8"/>
              <w:spacing w:line="240" w:lineRule="auto"/>
              <w:ind w:left="0"/>
              <w:jc w:val="center"/>
              <w:outlineLvl w:val="0"/>
              <w:rPr>
                <w:rFonts w:asciiTheme="minorEastAsia" w:hAnsiTheme="minorEastAsia"/>
                <w:bCs/>
                <w:sz w:val="21"/>
                <w:szCs w:val="21"/>
              </w:rPr>
            </w:pPr>
            <w:r>
              <w:rPr>
                <w:rFonts w:asciiTheme="minorEastAsia" w:hAnsiTheme="minorEastAsia" w:hint="eastAsia"/>
                <w:bCs/>
                <w:sz w:val="21"/>
                <w:szCs w:val="21"/>
              </w:rPr>
              <w:t>/</w:t>
            </w:r>
          </w:p>
        </w:tc>
        <w:tc>
          <w:tcPr>
            <w:tcW w:w="1463" w:type="dxa"/>
            <w:vAlign w:val="center"/>
          </w:tcPr>
          <w:p w:rsidR="000443E1" w:rsidRDefault="007E3FEA">
            <w:pPr>
              <w:pStyle w:val="a8"/>
              <w:spacing w:line="240" w:lineRule="auto"/>
              <w:ind w:left="0"/>
              <w:jc w:val="center"/>
              <w:outlineLvl w:val="0"/>
              <w:rPr>
                <w:rFonts w:asciiTheme="minorEastAsia" w:hAnsiTheme="minorEastAsia"/>
                <w:bCs/>
                <w:sz w:val="21"/>
                <w:szCs w:val="21"/>
              </w:rPr>
            </w:pPr>
            <w:r>
              <w:rPr>
                <w:rFonts w:asciiTheme="minorEastAsia" w:hAnsiTheme="minorEastAsia" w:hint="eastAsia"/>
                <w:bCs/>
                <w:sz w:val="21"/>
                <w:szCs w:val="21"/>
              </w:rPr>
              <w:t>1</w:t>
            </w:r>
          </w:p>
        </w:tc>
      </w:tr>
    </w:tbl>
    <w:p w:rsidR="000443E1" w:rsidRDefault="007E3FEA">
      <w:pPr>
        <w:pStyle w:val="2"/>
        <w:spacing w:after="0" w:line="400" w:lineRule="exact"/>
        <w:ind w:firstLineChars="200" w:firstLine="482"/>
        <w:rPr>
          <w:rFonts w:asciiTheme="minorEastAsia" w:hAnsiTheme="minorEastAsia"/>
          <w:b/>
          <w:bCs/>
          <w:sz w:val="24"/>
        </w:rPr>
      </w:pPr>
      <w:bookmarkStart w:id="21" w:name="_Toc3256"/>
      <w:bookmarkStart w:id="22" w:name="_Toc65660331"/>
      <w:bookmarkStart w:id="23" w:name="_Toc27028"/>
      <w:bookmarkStart w:id="24" w:name="_Toc5296"/>
      <w:bookmarkStart w:id="25" w:name="_Toc4424"/>
      <w:bookmarkStart w:id="26" w:name="_Toc373860293"/>
      <w:bookmarkStart w:id="27" w:name="_Toc317775178"/>
      <w:r>
        <w:rPr>
          <w:rFonts w:asciiTheme="minorEastAsia" w:hAnsiTheme="minorEastAsia" w:hint="eastAsia"/>
          <w:b/>
          <w:bCs/>
          <w:sz w:val="24"/>
        </w:rPr>
        <w:t>二、资金来源</w:t>
      </w:r>
      <w:bookmarkEnd w:id="21"/>
      <w:bookmarkEnd w:id="22"/>
      <w:bookmarkEnd w:id="23"/>
      <w:bookmarkEnd w:id="24"/>
      <w:bookmarkEnd w:id="25"/>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单位自筹资金，采购预算约人民币</w:t>
      </w:r>
      <w:r>
        <w:rPr>
          <w:rFonts w:asciiTheme="minorEastAsia" w:hAnsiTheme="minorEastAsia" w:hint="eastAsia"/>
          <w:sz w:val="24"/>
          <w:szCs w:val="24"/>
        </w:rPr>
        <w:t>236500</w:t>
      </w:r>
      <w:r>
        <w:rPr>
          <w:rFonts w:asciiTheme="minorEastAsia" w:hAnsiTheme="minorEastAsia" w:hint="eastAsia"/>
          <w:sz w:val="24"/>
          <w:szCs w:val="24"/>
        </w:rPr>
        <w:t>元。</w:t>
      </w:r>
    </w:p>
    <w:p w:rsidR="000443E1" w:rsidRDefault="007E3FEA">
      <w:pPr>
        <w:pStyle w:val="2"/>
        <w:spacing w:after="0" w:line="400" w:lineRule="exact"/>
        <w:ind w:firstLineChars="200" w:firstLine="482"/>
        <w:rPr>
          <w:rFonts w:asciiTheme="minorEastAsia" w:hAnsiTheme="minorEastAsia"/>
          <w:b/>
          <w:bCs/>
          <w:sz w:val="24"/>
        </w:rPr>
      </w:pPr>
      <w:bookmarkStart w:id="28" w:name="_Toc6617"/>
      <w:bookmarkEnd w:id="26"/>
      <w:r>
        <w:rPr>
          <w:rFonts w:asciiTheme="minorEastAsia" w:hAnsiTheme="minorEastAsia" w:hint="eastAsia"/>
          <w:b/>
          <w:bCs/>
          <w:sz w:val="24"/>
        </w:rPr>
        <w:t>三、供应商资格条件</w:t>
      </w:r>
      <w:bookmarkEnd w:id="28"/>
    </w:p>
    <w:p w:rsidR="000443E1" w:rsidRDefault="007E3FEA">
      <w:pPr>
        <w:snapToGrid w:val="0"/>
        <w:spacing w:line="400" w:lineRule="exact"/>
        <w:ind w:firstLineChars="200" w:firstLine="480"/>
        <w:rPr>
          <w:rFonts w:asciiTheme="minorEastAsia" w:hAnsiTheme="minorEastAsia"/>
          <w:sz w:val="24"/>
        </w:rPr>
      </w:pPr>
      <w:r>
        <w:rPr>
          <w:rFonts w:asciiTheme="minorEastAsia" w:hAnsiTheme="minorEastAsia" w:hint="eastAsia"/>
          <w:sz w:val="24"/>
        </w:rPr>
        <w:t>（一）满足《中华人民共和国政府采购法》第二十二条规定；</w:t>
      </w:r>
    </w:p>
    <w:p w:rsidR="000443E1" w:rsidRDefault="007E3FEA">
      <w:pPr>
        <w:snapToGrid w:val="0"/>
        <w:spacing w:line="400" w:lineRule="exact"/>
        <w:ind w:firstLineChars="200" w:firstLine="480"/>
        <w:rPr>
          <w:rFonts w:asciiTheme="minorEastAsia" w:hAnsiTheme="minorEastAsia"/>
          <w:sz w:val="24"/>
        </w:rPr>
      </w:pPr>
      <w:r>
        <w:rPr>
          <w:rFonts w:asciiTheme="minorEastAsia" w:hAnsiTheme="minorEastAsia" w:hint="eastAsia"/>
          <w:sz w:val="24"/>
        </w:rPr>
        <w:t>（二）本项目的特定资格要求：无。</w:t>
      </w:r>
    </w:p>
    <w:p w:rsidR="000443E1" w:rsidRDefault="007E3FEA">
      <w:pPr>
        <w:pStyle w:val="2"/>
        <w:spacing w:after="0" w:line="400" w:lineRule="exact"/>
        <w:ind w:firstLineChars="200" w:firstLine="482"/>
        <w:rPr>
          <w:rFonts w:asciiTheme="minorEastAsia" w:hAnsiTheme="minorEastAsia"/>
          <w:b/>
          <w:bCs/>
          <w:sz w:val="24"/>
        </w:rPr>
      </w:pPr>
      <w:bookmarkStart w:id="29" w:name="_Toc8971"/>
      <w:r>
        <w:rPr>
          <w:rFonts w:asciiTheme="minorEastAsia" w:hAnsiTheme="minorEastAsia" w:hint="eastAsia"/>
          <w:b/>
          <w:bCs/>
          <w:sz w:val="24"/>
        </w:rPr>
        <w:t>四、询价有关说明</w:t>
      </w:r>
      <w:bookmarkEnd w:id="29"/>
    </w:p>
    <w:p w:rsidR="000443E1" w:rsidRDefault="007E3FEA">
      <w:pPr>
        <w:snapToGrid w:val="0"/>
        <w:spacing w:line="400" w:lineRule="exact"/>
        <w:ind w:firstLineChars="200" w:firstLine="480"/>
        <w:rPr>
          <w:rFonts w:asciiTheme="minorEastAsia" w:hAnsiTheme="minorEastAsia" w:cs="Times New Roman"/>
          <w:sz w:val="24"/>
          <w:szCs w:val="24"/>
        </w:rPr>
      </w:pPr>
      <w:bookmarkStart w:id="30" w:name="_Toc65660335"/>
      <w:bookmarkStart w:id="31" w:name="_Toc479668114"/>
      <w:bookmarkStart w:id="32" w:name="_Toc4355"/>
      <w:bookmarkStart w:id="33" w:name="_Toc2945"/>
      <w:bookmarkStart w:id="34" w:name="_Toc12296"/>
      <w:bookmarkStart w:id="35" w:name="_Toc521053054"/>
      <w:bookmarkStart w:id="36" w:name="_Toc525047162"/>
      <w:bookmarkEnd w:id="27"/>
      <w:r>
        <w:rPr>
          <w:rFonts w:asciiTheme="minorEastAsia" w:hAnsiTheme="minorEastAsia" w:cs="Times New Roman" w:hint="eastAsia"/>
          <w:sz w:val="24"/>
          <w:szCs w:val="24"/>
        </w:rPr>
        <w:t>（一）凡有意参加询价的供应商，请在垫江县人民政府网和重庆渝垫国有资产经营集团有限公司官网上下载本项目询价通知书、澄清等报价前公布的所有项目资料，无论供应商下载与否，均视为已知晓所有实质性要求内容。</w:t>
      </w:r>
    </w:p>
    <w:p w:rsidR="000443E1" w:rsidRDefault="007E3FEA">
      <w:pPr>
        <w:snapToGrid w:val="0"/>
        <w:spacing w:line="400" w:lineRule="exact"/>
        <w:ind w:firstLineChars="200" w:firstLine="480"/>
        <w:rPr>
          <w:rFonts w:asciiTheme="minorEastAsia" w:hAnsiTheme="minorEastAsia" w:cs="Times New Roman"/>
          <w:sz w:val="24"/>
          <w:szCs w:val="24"/>
        </w:rPr>
      </w:pPr>
      <w:r>
        <w:rPr>
          <w:rFonts w:asciiTheme="minorEastAsia" w:hAnsiTheme="minorEastAsia" w:cs="Times New Roman" w:hint="eastAsia"/>
          <w:sz w:val="24"/>
          <w:szCs w:val="24"/>
        </w:rPr>
        <w:t>（二）询价公告期限：自采购公告发布之日起三个工作日。</w:t>
      </w:r>
    </w:p>
    <w:p w:rsidR="000443E1" w:rsidRDefault="007E3FEA">
      <w:pPr>
        <w:snapToGrid w:val="0"/>
        <w:spacing w:line="400" w:lineRule="exact"/>
        <w:ind w:firstLineChars="200" w:firstLine="480"/>
        <w:rPr>
          <w:rFonts w:asciiTheme="minorEastAsia" w:hAnsiTheme="minorEastAsia" w:cs="Times New Roman"/>
          <w:sz w:val="24"/>
          <w:szCs w:val="24"/>
        </w:rPr>
      </w:pPr>
      <w:r>
        <w:rPr>
          <w:rFonts w:asciiTheme="minorEastAsia" w:hAnsiTheme="minorEastAsia" w:cs="Times New Roman" w:hint="eastAsia"/>
          <w:sz w:val="24"/>
          <w:szCs w:val="24"/>
        </w:rPr>
        <w:t>（三）获取询价通知书期限：</w:t>
      </w:r>
    </w:p>
    <w:p w:rsidR="000443E1" w:rsidRDefault="007E3FEA">
      <w:pPr>
        <w:snapToGrid w:val="0"/>
        <w:spacing w:line="400" w:lineRule="exact"/>
        <w:ind w:firstLineChars="200" w:firstLine="480"/>
        <w:rPr>
          <w:rFonts w:asciiTheme="minorEastAsia" w:hAnsiTheme="minorEastAsia" w:cs="Times New Roman"/>
          <w:sz w:val="24"/>
          <w:szCs w:val="24"/>
        </w:rPr>
      </w:pPr>
      <w:r>
        <w:rPr>
          <w:rFonts w:asciiTheme="minorEastAsia" w:hAnsiTheme="minorEastAsia" w:cs="Times New Roman" w:hint="eastAsia"/>
          <w:sz w:val="24"/>
          <w:szCs w:val="24"/>
        </w:rPr>
        <w:t>1.</w:t>
      </w:r>
      <w:r>
        <w:rPr>
          <w:rFonts w:asciiTheme="minorEastAsia" w:hAnsiTheme="minorEastAsia" w:cs="Times New Roman" w:hint="eastAsia"/>
          <w:sz w:val="24"/>
          <w:szCs w:val="24"/>
        </w:rPr>
        <w:t>询价通知书提供期限：同询价公告期限。</w:t>
      </w:r>
    </w:p>
    <w:p w:rsidR="000443E1" w:rsidRDefault="007E3FEA">
      <w:pPr>
        <w:snapToGrid w:val="0"/>
        <w:spacing w:line="400" w:lineRule="exact"/>
        <w:ind w:firstLineChars="200" w:firstLine="480"/>
        <w:rPr>
          <w:rFonts w:asciiTheme="minorEastAsia" w:hAnsiTheme="minorEastAsia" w:cs="Times New Roman"/>
          <w:sz w:val="24"/>
          <w:szCs w:val="24"/>
        </w:rPr>
      </w:pPr>
      <w:r>
        <w:rPr>
          <w:rFonts w:asciiTheme="minorEastAsia" w:hAnsiTheme="minorEastAsia" w:cs="Times New Roman" w:hint="eastAsia"/>
          <w:sz w:val="24"/>
          <w:szCs w:val="24"/>
        </w:rPr>
        <w:t>2.</w:t>
      </w:r>
      <w:r>
        <w:rPr>
          <w:rFonts w:asciiTheme="minorEastAsia" w:hAnsiTheme="minorEastAsia" w:cs="Times New Roman" w:hint="eastAsia"/>
          <w:sz w:val="24"/>
          <w:szCs w:val="24"/>
        </w:rPr>
        <w:t>报名方式：无需报名</w:t>
      </w:r>
    </w:p>
    <w:p w:rsidR="000443E1" w:rsidRDefault="007E3FEA">
      <w:pPr>
        <w:snapToGrid w:val="0"/>
        <w:spacing w:line="400" w:lineRule="exact"/>
        <w:ind w:firstLineChars="200" w:firstLine="480"/>
        <w:rPr>
          <w:rFonts w:asciiTheme="minorEastAsia" w:hAnsiTheme="minorEastAsia" w:cs="Times New Roman"/>
          <w:sz w:val="24"/>
          <w:szCs w:val="24"/>
        </w:rPr>
      </w:pPr>
      <w:r>
        <w:rPr>
          <w:rFonts w:asciiTheme="minorEastAsia" w:hAnsiTheme="minorEastAsia" w:cs="Times New Roman" w:hint="eastAsia"/>
          <w:sz w:val="24"/>
          <w:szCs w:val="24"/>
        </w:rPr>
        <w:t>3.</w:t>
      </w:r>
      <w:r>
        <w:rPr>
          <w:rFonts w:asciiTheme="minorEastAsia" w:hAnsiTheme="minorEastAsia" w:cs="Times New Roman" w:hint="eastAsia"/>
          <w:sz w:val="24"/>
          <w:szCs w:val="24"/>
        </w:rPr>
        <w:t>询价通知书售价：人民币</w:t>
      </w:r>
      <w:r>
        <w:rPr>
          <w:rFonts w:asciiTheme="minorEastAsia" w:hAnsiTheme="minorEastAsia" w:cs="Times New Roman" w:hint="eastAsia"/>
          <w:sz w:val="24"/>
          <w:szCs w:val="24"/>
        </w:rPr>
        <w:t xml:space="preserve"> 0 </w:t>
      </w:r>
      <w:r>
        <w:rPr>
          <w:rFonts w:asciiTheme="minorEastAsia" w:hAnsiTheme="minorEastAsia" w:cs="Times New Roman" w:hint="eastAsia"/>
          <w:sz w:val="24"/>
          <w:szCs w:val="24"/>
        </w:rPr>
        <w:t>元</w:t>
      </w:r>
      <w:r>
        <w:rPr>
          <w:rFonts w:asciiTheme="minorEastAsia" w:hAnsiTheme="minorEastAsia" w:cs="Times New Roman" w:hint="eastAsia"/>
          <w:sz w:val="24"/>
          <w:szCs w:val="24"/>
        </w:rPr>
        <w:t>/</w:t>
      </w:r>
      <w:r>
        <w:rPr>
          <w:rFonts w:asciiTheme="minorEastAsia" w:hAnsiTheme="minorEastAsia" w:cs="Times New Roman" w:hint="eastAsia"/>
          <w:sz w:val="24"/>
          <w:szCs w:val="24"/>
        </w:rPr>
        <w:t>包。</w:t>
      </w:r>
    </w:p>
    <w:p w:rsidR="000443E1" w:rsidRDefault="007E3FEA">
      <w:pPr>
        <w:snapToGrid w:val="0"/>
        <w:spacing w:line="400" w:lineRule="exact"/>
        <w:ind w:firstLineChars="200" w:firstLine="480"/>
        <w:rPr>
          <w:rFonts w:asciiTheme="minorEastAsia" w:hAnsiTheme="minorEastAsia" w:cs="Times New Roman"/>
          <w:sz w:val="24"/>
          <w:szCs w:val="24"/>
        </w:rPr>
      </w:pPr>
      <w:r>
        <w:rPr>
          <w:rFonts w:asciiTheme="minorEastAsia" w:hAnsiTheme="minorEastAsia" w:cs="Times New Roman" w:hint="eastAsia"/>
          <w:sz w:val="24"/>
          <w:szCs w:val="24"/>
        </w:rPr>
        <w:t>（四）递交响应文件地点：重庆市垫江县桂溪街道镇中社区</w:t>
      </w:r>
      <w:r>
        <w:rPr>
          <w:rFonts w:asciiTheme="minorEastAsia" w:hAnsiTheme="minorEastAsia" w:cs="Times New Roman" w:hint="eastAsia"/>
          <w:sz w:val="24"/>
          <w:szCs w:val="24"/>
        </w:rPr>
        <w:t>5</w:t>
      </w:r>
      <w:r>
        <w:rPr>
          <w:rFonts w:asciiTheme="minorEastAsia" w:hAnsiTheme="minorEastAsia" w:cs="Times New Roman" w:hint="eastAsia"/>
          <w:sz w:val="24"/>
          <w:szCs w:val="24"/>
        </w:rPr>
        <w:t>楼</w:t>
      </w:r>
      <w:r>
        <w:rPr>
          <w:rFonts w:asciiTheme="minorEastAsia" w:hAnsiTheme="minorEastAsia" w:cs="Times New Roman" w:hint="eastAsia"/>
          <w:sz w:val="24"/>
          <w:szCs w:val="24"/>
        </w:rPr>
        <w:t>512</w:t>
      </w:r>
    </w:p>
    <w:p w:rsidR="000443E1" w:rsidRDefault="007E3FEA">
      <w:pPr>
        <w:snapToGrid w:val="0"/>
        <w:spacing w:line="400" w:lineRule="exact"/>
        <w:ind w:firstLineChars="200" w:firstLine="480"/>
        <w:rPr>
          <w:rFonts w:asciiTheme="minorEastAsia" w:hAnsiTheme="minorEastAsia" w:cs="Times New Roman"/>
          <w:sz w:val="24"/>
          <w:szCs w:val="24"/>
        </w:rPr>
      </w:pPr>
      <w:r>
        <w:rPr>
          <w:rFonts w:asciiTheme="minorEastAsia" w:hAnsiTheme="minorEastAsia" w:cs="Times New Roman" w:hint="eastAsia"/>
          <w:sz w:val="24"/>
          <w:szCs w:val="24"/>
        </w:rPr>
        <w:t>（五）提交响应文件截止时间：</w:t>
      </w:r>
      <w:r>
        <w:rPr>
          <w:rFonts w:asciiTheme="minorEastAsia" w:hAnsiTheme="minorEastAsia" w:cs="Times New Roman" w:hint="eastAsia"/>
          <w:sz w:val="24"/>
          <w:szCs w:val="24"/>
        </w:rPr>
        <w:t>202</w:t>
      </w:r>
      <w:r>
        <w:rPr>
          <w:rFonts w:asciiTheme="minorEastAsia" w:hAnsiTheme="minorEastAsia" w:cs="Times New Roman" w:hint="eastAsia"/>
          <w:sz w:val="24"/>
          <w:szCs w:val="24"/>
        </w:rPr>
        <w:t>6</w:t>
      </w:r>
      <w:r>
        <w:rPr>
          <w:rFonts w:asciiTheme="minorEastAsia" w:hAnsiTheme="minorEastAsia" w:cs="Times New Roman" w:hint="eastAsia"/>
          <w:sz w:val="24"/>
          <w:szCs w:val="24"/>
        </w:rPr>
        <w:t>年</w:t>
      </w:r>
      <w:r>
        <w:rPr>
          <w:rFonts w:asciiTheme="minorEastAsia" w:hAnsiTheme="minorEastAsia" w:cs="Times New Roman" w:hint="eastAsia"/>
          <w:sz w:val="24"/>
          <w:szCs w:val="24"/>
          <w:u w:val="single"/>
        </w:rPr>
        <w:t>1</w:t>
      </w:r>
      <w:r>
        <w:rPr>
          <w:rFonts w:asciiTheme="minorEastAsia" w:hAnsiTheme="minorEastAsia" w:cs="Times New Roman" w:hint="eastAsia"/>
          <w:sz w:val="24"/>
          <w:szCs w:val="24"/>
        </w:rPr>
        <w:t>月</w:t>
      </w:r>
      <w:r>
        <w:rPr>
          <w:rFonts w:asciiTheme="minorEastAsia" w:hAnsiTheme="minorEastAsia" w:cs="Times New Roman" w:hint="eastAsia"/>
          <w:sz w:val="24"/>
          <w:szCs w:val="24"/>
          <w:u w:val="single"/>
        </w:rPr>
        <w:t>12</w:t>
      </w:r>
      <w:r>
        <w:rPr>
          <w:rFonts w:asciiTheme="minorEastAsia" w:hAnsiTheme="minorEastAsia" w:cs="Times New Roman" w:hint="eastAsia"/>
          <w:sz w:val="24"/>
          <w:szCs w:val="24"/>
        </w:rPr>
        <w:t>日北京时间</w:t>
      </w:r>
      <w:r>
        <w:rPr>
          <w:rFonts w:asciiTheme="minorEastAsia" w:hAnsiTheme="minorEastAsia" w:cs="Times New Roman" w:hint="eastAsia"/>
          <w:sz w:val="24"/>
          <w:szCs w:val="24"/>
        </w:rPr>
        <w:t xml:space="preserve"> 1</w:t>
      </w:r>
      <w:r>
        <w:rPr>
          <w:rFonts w:asciiTheme="minorEastAsia" w:hAnsiTheme="minorEastAsia" w:cs="Times New Roman"/>
          <w:sz w:val="24"/>
          <w:szCs w:val="24"/>
        </w:rPr>
        <w:t>5</w:t>
      </w:r>
      <w:r>
        <w:rPr>
          <w:rFonts w:asciiTheme="minorEastAsia" w:hAnsiTheme="minorEastAsia" w:cs="Times New Roman" w:hint="eastAsia"/>
          <w:sz w:val="24"/>
          <w:szCs w:val="24"/>
        </w:rPr>
        <w:t>：</w:t>
      </w:r>
      <w:r>
        <w:rPr>
          <w:rFonts w:asciiTheme="minorEastAsia" w:hAnsiTheme="minorEastAsia" w:cs="Times New Roman" w:hint="eastAsia"/>
          <w:sz w:val="24"/>
          <w:szCs w:val="24"/>
        </w:rPr>
        <w:t>00</w:t>
      </w:r>
      <w:r>
        <w:rPr>
          <w:rFonts w:asciiTheme="minorEastAsia" w:hAnsiTheme="minorEastAsia" w:cs="Times New Roman" w:hint="eastAsia"/>
          <w:sz w:val="24"/>
          <w:szCs w:val="24"/>
        </w:rPr>
        <w:t>，截止时间前半小时内为递交响应文件时间。</w:t>
      </w:r>
    </w:p>
    <w:p w:rsidR="000443E1" w:rsidRDefault="007E3FEA">
      <w:pPr>
        <w:snapToGrid w:val="0"/>
        <w:spacing w:line="400" w:lineRule="exact"/>
        <w:ind w:firstLineChars="200" w:firstLine="480"/>
        <w:rPr>
          <w:rFonts w:asciiTheme="minorEastAsia" w:hAnsiTheme="minorEastAsia" w:cs="Times New Roman"/>
          <w:sz w:val="24"/>
          <w:szCs w:val="24"/>
        </w:rPr>
      </w:pPr>
      <w:r>
        <w:rPr>
          <w:rFonts w:asciiTheme="minorEastAsia" w:hAnsiTheme="minorEastAsia" w:cs="Times New Roman" w:hint="eastAsia"/>
          <w:sz w:val="24"/>
          <w:szCs w:val="24"/>
        </w:rPr>
        <w:t>（六）评审开始时间：</w:t>
      </w:r>
      <w:r>
        <w:rPr>
          <w:rFonts w:asciiTheme="minorEastAsia" w:hAnsiTheme="minorEastAsia" w:cs="Times New Roman" w:hint="eastAsia"/>
          <w:sz w:val="24"/>
          <w:szCs w:val="24"/>
        </w:rPr>
        <w:t>202</w:t>
      </w:r>
      <w:r>
        <w:rPr>
          <w:rFonts w:asciiTheme="minorEastAsia" w:hAnsiTheme="minorEastAsia" w:cs="Times New Roman" w:hint="eastAsia"/>
          <w:sz w:val="24"/>
          <w:szCs w:val="24"/>
        </w:rPr>
        <w:t>6</w:t>
      </w:r>
      <w:r>
        <w:rPr>
          <w:rFonts w:asciiTheme="minorEastAsia" w:hAnsiTheme="minorEastAsia" w:cs="Times New Roman" w:hint="eastAsia"/>
          <w:sz w:val="24"/>
          <w:szCs w:val="24"/>
        </w:rPr>
        <w:t>年</w:t>
      </w:r>
      <w:r>
        <w:rPr>
          <w:rFonts w:asciiTheme="minorEastAsia" w:hAnsiTheme="minorEastAsia" w:cs="Times New Roman" w:hint="eastAsia"/>
          <w:sz w:val="24"/>
          <w:szCs w:val="24"/>
          <w:u w:val="single"/>
        </w:rPr>
        <w:t xml:space="preserve"> 1 </w:t>
      </w:r>
      <w:r>
        <w:rPr>
          <w:rFonts w:asciiTheme="minorEastAsia" w:hAnsiTheme="minorEastAsia" w:cs="Times New Roman" w:hint="eastAsia"/>
          <w:sz w:val="24"/>
          <w:szCs w:val="24"/>
        </w:rPr>
        <w:t>月</w:t>
      </w:r>
      <w:r>
        <w:rPr>
          <w:rFonts w:asciiTheme="minorEastAsia" w:hAnsiTheme="minorEastAsia" w:cs="Times New Roman" w:hint="eastAsia"/>
          <w:sz w:val="24"/>
          <w:szCs w:val="24"/>
          <w:u w:val="single"/>
        </w:rPr>
        <w:t xml:space="preserve"> </w:t>
      </w:r>
      <w:r>
        <w:rPr>
          <w:rFonts w:asciiTheme="minorEastAsia" w:hAnsiTheme="minorEastAsia" w:cs="Times New Roman" w:hint="eastAsia"/>
          <w:sz w:val="24"/>
          <w:szCs w:val="24"/>
          <w:u w:val="single"/>
        </w:rPr>
        <w:t>12</w:t>
      </w:r>
      <w:r>
        <w:rPr>
          <w:rFonts w:asciiTheme="minorEastAsia" w:hAnsiTheme="minorEastAsia" w:cs="Times New Roman" w:hint="eastAsia"/>
          <w:sz w:val="24"/>
          <w:szCs w:val="24"/>
          <w:u w:val="single"/>
        </w:rPr>
        <w:t xml:space="preserve"> </w:t>
      </w:r>
      <w:r>
        <w:rPr>
          <w:rFonts w:asciiTheme="minorEastAsia" w:hAnsiTheme="minorEastAsia" w:cs="Times New Roman" w:hint="eastAsia"/>
          <w:sz w:val="24"/>
          <w:szCs w:val="24"/>
        </w:rPr>
        <w:t>日北京时间</w:t>
      </w:r>
      <w:r>
        <w:rPr>
          <w:rFonts w:asciiTheme="minorEastAsia" w:hAnsiTheme="minorEastAsia" w:cs="Times New Roman" w:hint="eastAsia"/>
          <w:sz w:val="24"/>
          <w:szCs w:val="24"/>
        </w:rPr>
        <w:t>15: 00</w:t>
      </w:r>
      <w:r>
        <w:rPr>
          <w:rFonts w:asciiTheme="minorEastAsia" w:hAnsiTheme="minorEastAsia" w:cs="Times New Roman" w:hint="eastAsia"/>
          <w:sz w:val="24"/>
          <w:szCs w:val="24"/>
        </w:rPr>
        <w:t>。</w:t>
      </w:r>
    </w:p>
    <w:p w:rsidR="000443E1" w:rsidRDefault="007E3FEA">
      <w:pPr>
        <w:pStyle w:val="2"/>
        <w:spacing w:after="0" w:line="400" w:lineRule="exact"/>
        <w:ind w:firstLineChars="200" w:firstLine="482"/>
        <w:rPr>
          <w:rFonts w:asciiTheme="minorEastAsia" w:hAnsiTheme="minorEastAsia"/>
          <w:b/>
          <w:bCs/>
          <w:sz w:val="24"/>
        </w:rPr>
      </w:pPr>
      <w:bookmarkStart w:id="37" w:name="_Toc608"/>
      <w:r>
        <w:rPr>
          <w:rFonts w:asciiTheme="minorEastAsia" w:hAnsiTheme="minorEastAsia" w:hint="eastAsia"/>
          <w:b/>
          <w:bCs/>
          <w:sz w:val="24"/>
        </w:rPr>
        <w:t>五、投标保证金</w:t>
      </w:r>
      <w:bookmarkEnd w:id="37"/>
    </w:p>
    <w:p w:rsidR="000443E1" w:rsidRDefault="007E3FEA">
      <w:pPr>
        <w:snapToGrid w:val="0"/>
        <w:spacing w:line="400" w:lineRule="exact"/>
        <w:ind w:firstLineChars="200" w:firstLine="480"/>
        <w:rPr>
          <w:rFonts w:asciiTheme="minorEastAsia" w:hAnsiTheme="minorEastAsia" w:cs="Times New Roman"/>
          <w:sz w:val="24"/>
          <w:szCs w:val="24"/>
        </w:rPr>
      </w:pPr>
      <w:r>
        <w:rPr>
          <w:rFonts w:asciiTheme="minorEastAsia" w:hAnsiTheme="minorEastAsia" w:cs="Times New Roman" w:hint="eastAsia"/>
          <w:sz w:val="24"/>
          <w:szCs w:val="24"/>
        </w:rPr>
        <w:t>无</w:t>
      </w:r>
    </w:p>
    <w:p w:rsidR="000443E1" w:rsidRDefault="007E3FEA">
      <w:pPr>
        <w:pStyle w:val="2"/>
        <w:spacing w:after="0" w:line="400" w:lineRule="exact"/>
        <w:ind w:firstLineChars="200" w:firstLine="482"/>
        <w:rPr>
          <w:rFonts w:asciiTheme="minorEastAsia" w:hAnsiTheme="minorEastAsia"/>
          <w:b/>
          <w:bCs/>
          <w:sz w:val="24"/>
        </w:rPr>
      </w:pPr>
      <w:bookmarkStart w:id="38" w:name="_Toc25809"/>
      <w:r>
        <w:rPr>
          <w:rFonts w:asciiTheme="minorEastAsia" w:hAnsiTheme="minorEastAsia" w:hint="eastAsia"/>
          <w:b/>
          <w:bCs/>
          <w:sz w:val="24"/>
        </w:rPr>
        <w:t>六、</w:t>
      </w:r>
      <w:bookmarkStart w:id="39" w:name="_Toc521053055"/>
      <w:bookmarkStart w:id="40" w:name="_Toc6563"/>
      <w:bookmarkStart w:id="41" w:name="_Toc525047163"/>
      <w:bookmarkStart w:id="42" w:name="_Toc4728"/>
      <w:bookmarkStart w:id="43" w:name="_Toc65660336"/>
      <w:bookmarkStart w:id="44" w:name="_Toc16269"/>
      <w:bookmarkEnd w:id="30"/>
      <w:bookmarkEnd w:id="31"/>
      <w:bookmarkEnd w:id="32"/>
      <w:bookmarkEnd w:id="33"/>
      <w:bookmarkEnd w:id="34"/>
      <w:bookmarkEnd w:id="35"/>
      <w:bookmarkEnd w:id="36"/>
      <w:r>
        <w:rPr>
          <w:rFonts w:asciiTheme="minorEastAsia" w:hAnsiTheme="minorEastAsia" w:hint="eastAsia"/>
          <w:b/>
          <w:bCs/>
          <w:sz w:val="24"/>
        </w:rPr>
        <w:t>其它有关规定</w:t>
      </w:r>
      <w:bookmarkEnd w:id="38"/>
      <w:bookmarkEnd w:id="39"/>
      <w:bookmarkEnd w:id="40"/>
      <w:bookmarkEnd w:id="41"/>
      <w:bookmarkEnd w:id="42"/>
      <w:bookmarkEnd w:id="43"/>
      <w:bookmarkEnd w:id="44"/>
    </w:p>
    <w:p w:rsidR="000443E1" w:rsidRDefault="007E3FEA">
      <w:pPr>
        <w:snapToGrid w:val="0"/>
        <w:spacing w:line="400" w:lineRule="exact"/>
        <w:ind w:firstLineChars="150" w:firstLine="360"/>
        <w:rPr>
          <w:rFonts w:asciiTheme="minorEastAsia" w:hAnsiTheme="minorEastAsia"/>
          <w:sz w:val="24"/>
          <w:szCs w:val="24"/>
        </w:rPr>
      </w:pPr>
      <w:r>
        <w:rPr>
          <w:rFonts w:asciiTheme="minorEastAsia" w:hAnsiTheme="minorEastAsia" w:hint="eastAsia"/>
          <w:sz w:val="24"/>
          <w:szCs w:val="24"/>
        </w:rPr>
        <w:t>（一）单位负责人为同一人或者存在直接控股、管理关系的不同供应商，不得参加同一</w:t>
      </w:r>
      <w:r>
        <w:rPr>
          <w:rFonts w:asciiTheme="minorEastAsia" w:hAnsiTheme="minorEastAsia" w:hint="eastAsia"/>
          <w:sz w:val="24"/>
          <w:szCs w:val="24"/>
        </w:rPr>
        <w:lastRenderedPageBreak/>
        <w:t>合同项（包）下的采购活动，否则均为无效报价。</w:t>
      </w:r>
    </w:p>
    <w:p w:rsidR="000443E1" w:rsidRDefault="007E3FEA">
      <w:pPr>
        <w:snapToGrid w:val="0"/>
        <w:spacing w:line="400" w:lineRule="exact"/>
        <w:ind w:firstLineChars="150" w:firstLine="360"/>
        <w:rPr>
          <w:rFonts w:asciiTheme="minorEastAsia" w:hAnsiTheme="minorEastAsia"/>
          <w:sz w:val="24"/>
          <w:szCs w:val="24"/>
        </w:rPr>
      </w:pPr>
      <w:r>
        <w:rPr>
          <w:rFonts w:asciiTheme="minorEastAsia" w:hAnsiTheme="minorEastAsia" w:hint="eastAsia"/>
          <w:sz w:val="24"/>
          <w:szCs w:val="24"/>
        </w:rPr>
        <w:t>（二）本项目的澄清文件（如果有）一律在</w:t>
      </w:r>
      <w:r>
        <w:rPr>
          <w:rFonts w:asciiTheme="minorEastAsia" w:hAnsiTheme="minorEastAsia" w:cs="Times New Roman" w:hint="eastAsia"/>
          <w:sz w:val="24"/>
          <w:szCs w:val="24"/>
        </w:rPr>
        <w:t>垫江县人民政府网和重庆渝垫国有资产经营集团有限公司官网</w:t>
      </w:r>
      <w:r>
        <w:rPr>
          <w:rFonts w:asciiTheme="minorEastAsia" w:hAnsiTheme="minorEastAsia" w:hint="eastAsia"/>
          <w:sz w:val="24"/>
          <w:szCs w:val="24"/>
        </w:rPr>
        <w:t>上发布，请各供应商注意下载；无论供应商下载与否，均视同供应商已知晓本项目澄清文件（如果有）的内容。</w:t>
      </w:r>
    </w:p>
    <w:p w:rsidR="000443E1" w:rsidRDefault="007E3FEA">
      <w:pPr>
        <w:snapToGrid w:val="0"/>
        <w:spacing w:line="400" w:lineRule="exact"/>
        <w:ind w:firstLineChars="150" w:firstLine="360"/>
        <w:rPr>
          <w:rFonts w:asciiTheme="minorEastAsia" w:hAnsiTheme="minorEastAsia"/>
          <w:sz w:val="24"/>
          <w:szCs w:val="24"/>
        </w:rPr>
      </w:pPr>
      <w:r>
        <w:rPr>
          <w:rFonts w:asciiTheme="minorEastAsia" w:hAnsiTheme="minorEastAsia" w:hint="eastAsia"/>
          <w:sz w:val="24"/>
          <w:szCs w:val="24"/>
        </w:rPr>
        <w:t>（三）超过响应文件截止时间递交的响应文件，恕不接收。</w:t>
      </w:r>
    </w:p>
    <w:p w:rsidR="000443E1" w:rsidRDefault="007E3FEA">
      <w:pPr>
        <w:snapToGrid w:val="0"/>
        <w:spacing w:line="400" w:lineRule="exact"/>
        <w:ind w:firstLineChars="150" w:firstLine="360"/>
        <w:rPr>
          <w:rFonts w:asciiTheme="minorEastAsia" w:hAnsiTheme="minorEastAsia"/>
          <w:sz w:val="24"/>
          <w:szCs w:val="24"/>
        </w:rPr>
      </w:pPr>
      <w:r>
        <w:rPr>
          <w:rFonts w:asciiTheme="minorEastAsia" w:hAnsiTheme="minorEastAsia" w:hint="eastAsia"/>
          <w:sz w:val="24"/>
          <w:szCs w:val="24"/>
        </w:rPr>
        <w:t>（四）询价费用：无论询价结果如何，供应商参与本项目询价的所有费用均应由供应商自行承担。</w:t>
      </w:r>
    </w:p>
    <w:p w:rsidR="000443E1" w:rsidRDefault="007E3FEA">
      <w:pPr>
        <w:snapToGrid w:val="0"/>
        <w:spacing w:line="400" w:lineRule="exact"/>
        <w:ind w:firstLineChars="150" w:firstLine="361"/>
        <w:rPr>
          <w:rFonts w:asciiTheme="minorEastAsia" w:hAnsiTheme="minorEastAsia"/>
          <w:b/>
          <w:bCs/>
          <w:sz w:val="24"/>
          <w:szCs w:val="24"/>
        </w:rPr>
      </w:pPr>
      <w:r>
        <w:rPr>
          <w:rFonts w:asciiTheme="minorEastAsia" w:hAnsiTheme="minorEastAsia" w:hint="eastAsia"/>
          <w:b/>
          <w:bCs/>
          <w:sz w:val="24"/>
          <w:szCs w:val="24"/>
        </w:rPr>
        <w:t>（五）本项目不接受联合体参与报价，否则按无效处理。</w:t>
      </w:r>
    </w:p>
    <w:p w:rsidR="000443E1" w:rsidRDefault="007E3FEA">
      <w:pPr>
        <w:snapToGrid w:val="0"/>
        <w:spacing w:line="400" w:lineRule="exact"/>
        <w:ind w:firstLineChars="150" w:firstLine="361"/>
        <w:rPr>
          <w:rFonts w:asciiTheme="minorEastAsia" w:hAnsiTheme="minorEastAsia"/>
          <w:b/>
          <w:bCs/>
          <w:sz w:val="24"/>
          <w:szCs w:val="24"/>
        </w:rPr>
      </w:pPr>
      <w:r>
        <w:rPr>
          <w:rFonts w:asciiTheme="minorEastAsia" w:hAnsiTheme="minorEastAsia" w:hint="eastAsia"/>
          <w:b/>
          <w:bCs/>
          <w:sz w:val="24"/>
          <w:szCs w:val="24"/>
        </w:rPr>
        <w:t>（六）本项目不接受合同分包，否则按无效处理。</w:t>
      </w:r>
    </w:p>
    <w:p w:rsidR="000443E1" w:rsidRDefault="007E3FEA">
      <w:pPr>
        <w:snapToGrid w:val="0"/>
        <w:spacing w:line="400" w:lineRule="exact"/>
        <w:ind w:firstLineChars="150" w:firstLine="360"/>
        <w:rPr>
          <w:rFonts w:asciiTheme="minorEastAsia" w:hAnsiTheme="minorEastAsia"/>
          <w:sz w:val="24"/>
          <w:szCs w:val="24"/>
        </w:rPr>
      </w:pPr>
      <w:r>
        <w:rPr>
          <w:rFonts w:asciiTheme="minorEastAsia" w:hAnsiTheme="minorEastAsia" w:hint="eastAsia"/>
          <w:sz w:val="24"/>
          <w:szCs w:val="24"/>
        </w:rPr>
        <w:t>（七）按照《财政部关于在政府采购活动中查询及使用信用记录有关问题的通知》财库〔</w:t>
      </w:r>
      <w:r>
        <w:rPr>
          <w:rFonts w:asciiTheme="minorEastAsia" w:hAnsiTheme="minorEastAsia" w:hint="eastAsia"/>
          <w:sz w:val="24"/>
          <w:szCs w:val="24"/>
        </w:rPr>
        <w:t>2016</w:t>
      </w:r>
      <w:r>
        <w:rPr>
          <w:rFonts w:asciiTheme="minorEastAsia" w:hAnsiTheme="minorEastAsia" w:hint="eastAsia"/>
          <w:sz w:val="24"/>
          <w:szCs w:val="24"/>
        </w:rPr>
        <w:t>〕</w:t>
      </w:r>
      <w:r>
        <w:rPr>
          <w:rFonts w:asciiTheme="minorEastAsia" w:hAnsiTheme="minorEastAsia" w:hint="eastAsia"/>
          <w:sz w:val="24"/>
          <w:szCs w:val="24"/>
        </w:rPr>
        <w:t>125</w:t>
      </w:r>
      <w:r>
        <w:rPr>
          <w:rFonts w:asciiTheme="minorEastAsia" w:hAnsiTheme="minorEastAsia" w:hint="eastAsia"/>
          <w:sz w:val="24"/>
          <w:szCs w:val="24"/>
        </w:rPr>
        <w:t>号，供应商列入失信被执行人、重大税收违法案件当事人名单、政府采购严重违法失信行为记录名单及其他不符合《中华人民共和国政府采购法》第二十二条规定条件的供应商，将拒绝其参与政府采购活动。</w:t>
      </w:r>
    </w:p>
    <w:p w:rsidR="000443E1" w:rsidRDefault="007E3FEA">
      <w:pPr>
        <w:pStyle w:val="2"/>
        <w:spacing w:after="0" w:line="400" w:lineRule="exact"/>
        <w:ind w:firstLineChars="200" w:firstLine="482"/>
        <w:rPr>
          <w:rFonts w:asciiTheme="minorEastAsia" w:hAnsiTheme="minorEastAsia"/>
          <w:b/>
          <w:bCs/>
          <w:sz w:val="24"/>
        </w:rPr>
      </w:pPr>
      <w:bookmarkStart w:id="45" w:name="_Toc10415"/>
      <w:bookmarkStart w:id="46" w:name="_Toc1552"/>
      <w:bookmarkStart w:id="47" w:name="_Toc65660337"/>
      <w:bookmarkStart w:id="48" w:name="_Toc521053056"/>
      <w:bookmarkStart w:id="49" w:name="_Toc525047164"/>
      <w:bookmarkStart w:id="50" w:name="_Toc10398"/>
      <w:bookmarkStart w:id="51" w:name="_Toc1733"/>
      <w:r>
        <w:rPr>
          <w:rFonts w:asciiTheme="minorEastAsia" w:hAnsiTheme="minorEastAsia" w:hint="eastAsia"/>
          <w:b/>
          <w:bCs/>
          <w:sz w:val="24"/>
        </w:rPr>
        <w:t>七、联系方式</w:t>
      </w:r>
      <w:bookmarkEnd w:id="45"/>
      <w:bookmarkEnd w:id="46"/>
      <w:bookmarkEnd w:id="47"/>
      <w:bookmarkEnd w:id="48"/>
      <w:bookmarkEnd w:id="49"/>
      <w:bookmarkEnd w:id="50"/>
      <w:bookmarkEnd w:id="51"/>
    </w:p>
    <w:p w:rsidR="000443E1" w:rsidRDefault="007E3FEA">
      <w:pPr>
        <w:spacing w:line="400" w:lineRule="exact"/>
        <w:ind w:firstLineChars="200" w:firstLine="480"/>
        <w:rPr>
          <w:rFonts w:asciiTheme="minorEastAsia" w:hAnsiTheme="minorEastAsia"/>
          <w:sz w:val="24"/>
          <w:szCs w:val="24"/>
        </w:rPr>
      </w:pPr>
      <w:bookmarkStart w:id="52" w:name="_Toc11327"/>
      <w:bookmarkStart w:id="53" w:name="_Toc65660338"/>
      <w:bookmarkStart w:id="54" w:name="_Toc1292"/>
      <w:bookmarkStart w:id="55" w:name="_Toc14516"/>
      <w:bookmarkStart w:id="56" w:name="_Toc102227313"/>
      <w:r>
        <w:rPr>
          <w:rFonts w:asciiTheme="minorEastAsia" w:hAnsiTheme="minorEastAsia" w:hint="eastAsia"/>
          <w:sz w:val="24"/>
          <w:szCs w:val="24"/>
        </w:rPr>
        <w:t>（一）采购人：重庆东鸿城市运营管理有限责任公司</w:t>
      </w:r>
      <w:r>
        <w:rPr>
          <w:rFonts w:asciiTheme="minorEastAsia" w:hAnsiTheme="minorEastAsia" w:hint="eastAsia"/>
          <w:sz w:val="24"/>
          <w:szCs w:val="24"/>
        </w:rPr>
        <w:t xml:space="preserve">  </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联系人：代老师</w:t>
      </w:r>
      <w:r>
        <w:rPr>
          <w:rFonts w:asciiTheme="minorEastAsia" w:hAnsiTheme="minorEastAsia" w:hint="eastAsia"/>
          <w:sz w:val="24"/>
          <w:szCs w:val="24"/>
        </w:rPr>
        <w:t xml:space="preserve">   </w:t>
      </w:r>
      <w:r>
        <w:rPr>
          <w:rFonts w:asciiTheme="minorEastAsia" w:hAnsiTheme="minorEastAsia" w:hint="eastAsia"/>
          <w:sz w:val="24"/>
          <w:szCs w:val="24"/>
        </w:rPr>
        <w:t>联系电话：</w:t>
      </w:r>
      <w:r>
        <w:rPr>
          <w:rFonts w:asciiTheme="minorEastAsia" w:hAnsiTheme="minorEastAsia" w:hint="eastAsia"/>
          <w:sz w:val="24"/>
          <w:szCs w:val="24"/>
        </w:rPr>
        <w:t>023-81869626</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（二）采购代理机构：重庆立生实业有限公司</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联系人：朱老师</w:t>
      </w:r>
      <w:r>
        <w:rPr>
          <w:rFonts w:asciiTheme="minorEastAsia" w:hAnsiTheme="minorEastAsia" w:hint="eastAsia"/>
          <w:sz w:val="24"/>
          <w:szCs w:val="24"/>
        </w:rPr>
        <w:t xml:space="preserve">    </w:t>
      </w:r>
      <w:r>
        <w:rPr>
          <w:rFonts w:asciiTheme="minorEastAsia" w:hAnsiTheme="minorEastAsia" w:hint="eastAsia"/>
          <w:sz w:val="24"/>
          <w:szCs w:val="24"/>
        </w:rPr>
        <w:t>联</w:t>
      </w:r>
      <w:r>
        <w:rPr>
          <w:rFonts w:asciiTheme="minorEastAsia" w:hAnsiTheme="minorEastAsia" w:hint="eastAsia"/>
          <w:sz w:val="24"/>
          <w:szCs w:val="24"/>
        </w:rPr>
        <w:t>系电话：</w:t>
      </w:r>
      <w:r>
        <w:rPr>
          <w:rFonts w:asciiTheme="minorEastAsia" w:hAnsiTheme="minorEastAsia" w:hint="eastAsia"/>
          <w:sz w:val="24"/>
          <w:szCs w:val="24"/>
        </w:rPr>
        <w:t>023-74686886</w:t>
      </w:r>
    </w:p>
    <w:p w:rsidR="000443E1" w:rsidRDefault="007E3FEA">
      <w:pPr>
        <w:spacing w:line="400" w:lineRule="exact"/>
        <w:ind w:firstLineChars="200" w:firstLine="480"/>
        <w:rPr>
          <w:rFonts w:asciiTheme="minorEastAsia" w:hAnsiTheme="minorEastAsia"/>
          <w:sz w:val="24"/>
          <w:szCs w:val="24"/>
        </w:rPr>
        <w:sectPr w:rsidR="000443E1">
          <w:pgSz w:w="11907" w:h="16840"/>
          <w:pgMar w:top="1134" w:right="1191" w:bottom="1134" w:left="1304" w:header="964" w:footer="992" w:gutter="0"/>
          <w:pgNumType w:fmt="numberInDash"/>
          <w:cols w:space="720"/>
          <w:docGrid w:linePitch="312"/>
        </w:sectPr>
      </w:pPr>
      <w:r>
        <w:rPr>
          <w:rFonts w:asciiTheme="minorEastAsia" w:hAnsiTheme="minorEastAsia" w:hint="eastAsia"/>
          <w:sz w:val="24"/>
          <w:szCs w:val="24"/>
        </w:rPr>
        <w:t>地址：重庆市垫江县桂阳街道桂西大道南二段</w:t>
      </w:r>
      <w:r>
        <w:rPr>
          <w:rFonts w:asciiTheme="minorEastAsia" w:hAnsiTheme="minorEastAsia" w:hint="eastAsia"/>
          <w:sz w:val="24"/>
          <w:szCs w:val="24"/>
        </w:rPr>
        <w:t>2</w:t>
      </w:r>
      <w:r>
        <w:rPr>
          <w:rFonts w:asciiTheme="minorEastAsia" w:hAnsiTheme="minorEastAsia" w:hint="eastAsia"/>
          <w:sz w:val="24"/>
          <w:szCs w:val="24"/>
        </w:rPr>
        <w:t>号财富大厦</w:t>
      </w:r>
      <w:r>
        <w:rPr>
          <w:rFonts w:asciiTheme="minorEastAsia" w:hAnsiTheme="minorEastAsia" w:hint="eastAsia"/>
          <w:sz w:val="24"/>
          <w:szCs w:val="24"/>
        </w:rPr>
        <w:t>14</w:t>
      </w:r>
      <w:r>
        <w:rPr>
          <w:rFonts w:asciiTheme="minorEastAsia" w:hAnsiTheme="minorEastAsia" w:hint="eastAsia"/>
          <w:sz w:val="24"/>
          <w:szCs w:val="24"/>
        </w:rPr>
        <w:t>楼</w:t>
      </w:r>
    </w:p>
    <w:p w:rsidR="000443E1" w:rsidRDefault="007E3FEA">
      <w:pPr>
        <w:pStyle w:val="2"/>
        <w:pageBreakBefore/>
        <w:numPr>
          <w:ilvl w:val="0"/>
          <w:numId w:val="2"/>
        </w:numPr>
        <w:spacing w:after="0"/>
        <w:jc w:val="center"/>
        <w:rPr>
          <w:rFonts w:asciiTheme="minorEastAsia" w:hAnsiTheme="minorEastAsia"/>
          <w:sz w:val="36"/>
          <w:szCs w:val="30"/>
        </w:rPr>
      </w:pPr>
      <w:bookmarkStart w:id="57" w:name="_Toc5769"/>
      <w:r>
        <w:rPr>
          <w:rFonts w:asciiTheme="minorEastAsia" w:hAnsiTheme="minorEastAsia" w:hint="eastAsia"/>
          <w:sz w:val="36"/>
          <w:szCs w:val="30"/>
        </w:rPr>
        <w:lastRenderedPageBreak/>
        <w:t>询价项目技术（质量）需求</w:t>
      </w:r>
      <w:bookmarkEnd w:id="52"/>
      <w:bookmarkEnd w:id="53"/>
      <w:bookmarkEnd w:id="54"/>
      <w:bookmarkEnd w:id="55"/>
      <w:bookmarkEnd w:id="57"/>
    </w:p>
    <w:p w:rsidR="000443E1" w:rsidRDefault="007E3FEA">
      <w:pPr>
        <w:snapToGrid w:val="0"/>
        <w:spacing w:line="400" w:lineRule="exact"/>
        <w:ind w:left="362"/>
        <w:rPr>
          <w:rFonts w:ascii="方正仿宋_GBK" w:eastAsia="方正仿宋_GBK" w:hAnsi="宋体"/>
          <w:sz w:val="24"/>
        </w:rPr>
      </w:pPr>
      <w:r>
        <w:rPr>
          <w:rFonts w:ascii="方正仿宋_GBK" w:eastAsia="方正仿宋_GBK" w:hAnsi="宋体" w:hint="eastAsia"/>
          <w:sz w:val="24"/>
        </w:rPr>
        <w:t>1</w:t>
      </w:r>
      <w:r>
        <w:rPr>
          <w:rFonts w:ascii="方正仿宋_GBK" w:eastAsia="方正仿宋_GBK" w:hAnsi="宋体" w:hint="eastAsia"/>
          <w:sz w:val="24"/>
        </w:rPr>
        <w:t>、</w:t>
      </w:r>
      <w:r>
        <w:rPr>
          <w:rFonts w:ascii="方正仿宋_GBK" w:eastAsia="方正仿宋_GBK" w:hAnsi="宋体" w:hint="eastAsia"/>
          <w:sz w:val="24"/>
        </w:rPr>
        <w:t>项目一览表</w:t>
      </w:r>
    </w:p>
    <w:tbl>
      <w:tblPr>
        <w:tblW w:w="14596" w:type="dxa"/>
        <w:tblInd w:w="96" w:type="dxa"/>
        <w:tblLayout w:type="fixed"/>
        <w:tblLook w:val="04A0" w:firstRow="1" w:lastRow="0" w:firstColumn="1" w:lastColumn="0" w:noHBand="0" w:noVBand="1"/>
      </w:tblPr>
      <w:tblGrid>
        <w:gridCol w:w="1034"/>
        <w:gridCol w:w="4597"/>
        <w:gridCol w:w="1146"/>
        <w:gridCol w:w="2520"/>
        <w:gridCol w:w="1724"/>
        <w:gridCol w:w="906"/>
        <w:gridCol w:w="1215"/>
        <w:gridCol w:w="1454"/>
      </w:tblGrid>
      <w:tr w:rsidR="000443E1">
        <w:trPr>
          <w:trHeight w:val="597"/>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序号</w:t>
            </w:r>
          </w:p>
        </w:tc>
        <w:tc>
          <w:tcPr>
            <w:tcW w:w="4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照片</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规格（</w:t>
            </w:r>
            <w:r>
              <w:rPr>
                <w:rFonts w:ascii="宋体" w:eastAsia="宋体" w:hAnsi="宋体" w:cs="宋体" w:hint="eastAsia"/>
                <w:b/>
                <w:bCs/>
                <w:color w:val="000000"/>
                <w:kern w:val="0"/>
                <w:sz w:val="20"/>
                <w:szCs w:val="20"/>
                <w:lang w:bidi="ar"/>
              </w:rPr>
              <w:t>mm</w:t>
            </w:r>
            <w:r>
              <w:rPr>
                <w:rFonts w:ascii="宋体" w:eastAsia="宋体" w:hAnsi="宋体" w:cs="宋体" w:hint="eastAsia"/>
                <w:b/>
                <w:bCs/>
                <w:color w:val="000000"/>
                <w:kern w:val="0"/>
                <w:sz w:val="20"/>
                <w:szCs w:val="20"/>
                <w:lang w:bidi="ar"/>
              </w:rPr>
              <w:t>）</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工艺说明</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单位</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数量</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单价限价（元）</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合计（元）</w:t>
            </w:r>
          </w:p>
        </w:tc>
      </w:tr>
      <w:tr w:rsidR="000443E1">
        <w:trPr>
          <w:trHeight w:val="2533"/>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1</w:t>
            </w:r>
          </w:p>
        </w:tc>
        <w:tc>
          <w:tcPr>
            <w:tcW w:w="4597"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noProof/>
                <w:color w:val="000000"/>
                <w:kern w:val="0"/>
                <w:sz w:val="20"/>
                <w:szCs w:val="20"/>
                <w:bdr w:val="single" w:sz="4" w:space="0" w:color="000000"/>
              </w:rPr>
              <w:drawing>
                <wp:anchor distT="0" distB="0" distL="114300" distR="114300" simplePos="0" relativeHeight="251640832" behindDoc="0" locked="0" layoutInCell="1" allowOverlap="1">
                  <wp:simplePos x="0" y="0"/>
                  <wp:positionH relativeFrom="column">
                    <wp:posOffset>466090</wp:posOffset>
                  </wp:positionH>
                  <wp:positionV relativeFrom="paragraph">
                    <wp:posOffset>276860</wp:posOffset>
                  </wp:positionV>
                  <wp:extent cx="2017395" cy="1035050"/>
                  <wp:effectExtent l="0" t="0" r="9525" b="1270"/>
                  <wp:wrapNone/>
                  <wp:docPr id="7" name="图片_1"/>
                  <wp:cNvGraphicFramePr/>
                  <a:graphic xmlns:a="http://schemas.openxmlformats.org/drawingml/2006/main">
                    <a:graphicData uri="http://schemas.openxmlformats.org/drawingml/2006/picture">
                      <pic:pic xmlns:pic="http://schemas.openxmlformats.org/drawingml/2006/picture">
                        <pic:nvPicPr>
                          <pic:cNvPr id="7" name="图片_1"/>
                          <pic:cNvPicPr/>
                        </pic:nvPicPr>
                        <pic:blipFill>
                          <a:blip r:embed="rId13"/>
                          <a:stretch>
                            <a:fillRect/>
                          </a:stretch>
                        </pic:blipFill>
                        <pic:spPr>
                          <a:xfrm>
                            <a:off x="0" y="0"/>
                            <a:ext cx="2017395" cy="1035050"/>
                          </a:xfrm>
                          <a:prstGeom prst="rect">
                            <a:avLst/>
                          </a:prstGeom>
                          <a:noFill/>
                          <a:ln>
                            <a:noFill/>
                          </a:ln>
                        </pic:spPr>
                      </pic:pic>
                    </a:graphicData>
                  </a:graphic>
                </wp:anchor>
              </w:drawing>
            </w:r>
          </w:p>
        </w:tc>
        <w:tc>
          <w:tcPr>
            <w:tcW w:w="1146"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6500*2500*600</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left"/>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整体采用</w:t>
            </w:r>
            <w:r>
              <w:rPr>
                <w:rFonts w:ascii="宋体" w:eastAsia="宋体" w:hAnsi="宋体" w:cs="宋体" w:hint="eastAsia"/>
                <w:b/>
                <w:bCs/>
                <w:color w:val="000000"/>
                <w:kern w:val="0"/>
                <w:sz w:val="20"/>
                <w:szCs w:val="20"/>
                <w:lang w:bidi="ar"/>
              </w:rPr>
              <w:t>1.5mm</w:t>
            </w:r>
            <w:r>
              <w:rPr>
                <w:rFonts w:ascii="宋体" w:eastAsia="宋体" w:hAnsi="宋体" w:cs="宋体" w:hint="eastAsia"/>
                <w:b/>
                <w:bCs/>
                <w:color w:val="000000"/>
                <w:kern w:val="0"/>
                <w:sz w:val="20"/>
                <w:szCs w:val="20"/>
                <w:lang w:bidi="ar"/>
              </w:rPr>
              <w:t>镀锌板激光切割焊接成型。大字侧厚</w:t>
            </w:r>
            <w:r>
              <w:rPr>
                <w:rFonts w:ascii="宋体" w:eastAsia="宋体" w:hAnsi="宋体" w:cs="宋体" w:hint="eastAsia"/>
                <w:b/>
                <w:bCs/>
                <w:color w:val="000000"/>
                <w:kern w:val="0"/>
                <w:sz w:val="20"/>
                <w:szCs w:val="20"/>
                <w:lang w:bidi="ar"/>
              </w:rPr>
              <w:t>80</w:t>
            </w:r>
            <w:r>
              <w:rPr>
                <w:rFonts w:ascii="宋体" w:eastAsia="宋体" w:hAnsi="宋体" w:cs="宋体" w:hint="eastAsia"/>
                <w:b/>
                <w:bCs/>
                <w:color w:val="000000"/>
                <w:kern w:val="0"/>
                <w:sz w:val="20"/>
                <w:szCs w:val="20"/>
                <w:lang w:bidi="ar"/>
              </w:rPr>
              <w:t>小字侧厚</w:t>
            </w:r>
            <w:r>
              <w:rPr>
                <w:rFonts w:ascii="宋体" w:eastAsia="宋体" w:hAnsi="宋体" w:cs="宋体" w:hint="eastAsia"/>
                <w:b/>
                <w:bCs/>
                <w:color w:val="000000"/>
                <w:kern w:val="0"/>
                <w:sz w:val="20"/>
                <w:szCs w:val="20"/>
                <w:lang w:bidi="ar"/>
              </w:rPr>
              <w:t>50</w:t>
            </w:r>
            <w:r>
              <w:rPr>
                <w:rFonts w:ascii="宋体" w:eastAsia="宋体" w:hAnsi="宋体" w:cs="宋体" w:hint="eastAsia"/>
                <w:b/>
                <w:bCs/>
                <w:color w:val="000000"/>
                <w:kern w:val="0"/>
                <w:sz w:val="20"/>
                <w:szCs w:val="20"/>
                <w:lang w:bidi="ar"/>
              </w:rPr>
              <w:t>穿管。刮灰打磨，喷底漆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遍，面漆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个</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24000</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24000</w:t>
            </w:r>
          </w:p>
        </w:tc>
      </w:tr>
      <w:tr w:rsidR="000443E1">
        <w:trPr>
          <w:trHeight w:val="2995"/>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2</w:t>
            </w:r>
          </w:p>
        </w:tc>
        <w:tc>
          <w:tcPr>
            <w:tcW w:w="4597"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noProof/>
                <w:color w:val="000000"/>
                <w:kern w:val="0"/>
                <w:sz w:val="22"/>
                <w:bdr w:val="single" w:sz="4" w:space="0" w:color="000000"/>
              </w:rPr>
              <w:drawing>
                <wp:anchor distT="0" distB="0" distL="114300" distR="114300" simplePos="0" relativeHeight="251641856" behindDoc="0" locked="0" layoutInCell="1" allowOverlap="1">
                  <wp:simplePos x="0" y="0"/>
                  <wp:positionH relativeFrom="column">
                    <wp:posOffset>334645</wp:posOffset>
                  </wp:positionH>
                  <wp:positionV relativeFrom="paragraph">
                    <wp:posOffset>139065</wp:posOffset>
                  </wp:positionV>
                  <wp:extent cx="2201545" cy="1374775"/>
                  <wp:effectExtent l="0" t="0" r="8255" b="12065"/>
                  <wp:wrapNone/>
                  <wp:docPr id="1" name="图片_2"/>
                  <wp:cNvGraphicFramePr/>
                  <a:graphic xmlns:a="http://schemas.openxmlformats.org/drawingml/2006/main">
                    <a:graphicData uri="http://schemas.openxmlformats.org/drawingml/2006/picture">
                      <pic:pic xmlns:pic="http://schemas.openxmlformats.org/drawingml/2006/picture">
                        <pic:nvPicPr>
                          <pic:cNvPr id="1" name="图片_2"/>
                          <pic:cNvPicPr/>
                        </pic:nvPicPr>
                        <pic:blipFill>
                          <a:blip r:embed="rId14"/>
                          <a:stretch>
                            <a:fillRect/>
                          </a:stretch>
                        </pic:blipFill>
                        <pic:spPr>
                          <a:xfrm>
                            <a:off x="0" y="0"/>
                            <a:ext cx="2201545" cy="1374775"/>
                          </a:xfrm>
                          <a:prstGeom prst="rect">
                            <a:avLst/>
                          </a:prstGeom>
                          <a:noFill/>
                          <a:ln>
                            <a:noFill/>
                          </a:ln>
                        </pic:spPr>
                      </pic:pic>
                    </a:graphicData>
                  </a:graphic>
                </wp:anchor>
              </w:drawing>
            </w:r>
          </w:p>
        </w:tc>
        <w:tc>
          <w:tcPr>
            <w:tcW w:w="1146"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2700*2200*200</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left"/>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整体采用</w:t>
            </w:r>
            <w:r>
              <w:rPr>
                <w:rFonts w:ascii="宋体" w:eastAsia="宋体" w:hAnsi="宋体" w:cs="宋体" w:hint="eastAsia"/>
                <w:b/>
                <w:bCs/>
                <w:color w:val="000000"/>
                <w:kern w:val="0"/>
                <w:sz w:val="20"/>
                <w:szCs w:val="20"/>
                <w:lang w:bidi="ar"/>
              </w:rPr>
              <w:t>1.5mm</w:t>
            </w:r>
            <w:r>
              <w:rPr>
                <w:rFonts w:ascii="宋体" w:eastAsia="宋体" w:hAnsi="宋体" w:cs="宋体" w:hint="eastAsia"/>
                <w:b/>
                <w:bCs/>
                <w:color w:val="000000"/>
                <w:kern w:val="0"/>
                <w:sz w:val="20"/>
                <w:szCs w:val="20"/>
                <w:lang w:bidi="ar"/>
              </w:rPr>
              <w:t>镀锌板激光切割焊接成型。文字内容丝网印刷。刮灰打磨，喷底漆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遍，面漆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套</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5200</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5200</w:t>
            </w:r>
          </w:p>
        </w:tc>
      </w:tr>
      <w:tr w:rsidR="000443E1">
        <w:trPr>
          <w:trHeight w:val="2438"/>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lastRenderedPageBreak/>
              <w:t>3</w:t>
            </w:r>
          </w:p>
        </w:tc>
        <w:tc>
          <w:tcPr>
            <w:tcW w:w="4597"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noProof/>
                <w:color w:val="000000"/>
                <w:kern w:val="0"/>
                <w:sz w:val="22"/>
                <w:bdr w:val="single" w:sz="4" w:space="0" w:color="000000"/>
              </w:rPr>
              <w:drawing>
                <wp:anchor distT="0" distB="0" distL="114300" distR="114300" simplePos="0" relativeHeight="251642880" behindDoc="0" locked="0" layoutInCell="1" allowOverlap="1">
                  <wp:simplePos x="0" y="0"/>
                  <wp:positionH relativeFrom="column">
                    <wp:posOffset>334645</wp:posOffset>
                  </wp:positionH>
                  <wp:positionV relativeFrom="paragraph">
                    <wp:posOffset>62865</wp:posOffset>
                  </wp:positionV>
                  <wp:extent cx="2244725" cy="1049020"/>
                  <wp:effectExtent l="0" t="0" r="10795" b="2540"/>
                  <wp:wrapNone/>
                  <wp:docPr id="2" name="图片_3"/>
                  <wp:cNvGraphicFramePr/>
                  <a:graphic xmlns:a="http://schemas.openxmlformats.org/drawingml/2006/main">
                    <a:graphicData uri="http://schemas.openxmlformats.org/drawingml/2006/picture">
                      <pic:pic xmlns:pic="http://schemas.openxmlformats.org/drawingml/2006/picture">
                        <pic:nvPicPr>
                          <pic:cNvPr id="2" name="图片_3"/>
                          <pic:cNvPicPr/>
                        </pic:nvPicPr>
                        <pic:blipFill>
                          <a:blip r:embed="rId15"/>
                          <a:stretch>
                            <a:fillRect/>
                          </a:stretch>
                        </pic:blipFill>
                        <pic:spPr>
                          <a:xfrm>
                            <a:off x="0" y="0"/>
                            <a:ext cx="2244725" cy="1049020"/>
                          </a:xfrm>
                          <a:prstGeom prst="rect">
                            <a:avLst/>
                          </a:prstGeom>
                          <a:noFill/>
                          <a:ln>
                            <a:noFill/>
                          </a:ln>
                        </pic:spPr>
                      </pic:pic>
                    </a:graphicData>
                  </a:graphic>
                </wp:anchor>
              </w:drawing>
            </w:r>
          </w:p>
        </w:tc>
        <w:tc>
          <w:tcPr>
            <w:tcW w:w="1146"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5500*2200*400</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left"/>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整体采用</w:t>
            </w:r>
            <w:r>
              <w:rPr>
                <w:rFonts w:ascii="宋体" w:eastAsia="宋体" w:hAnsi="宋体" w:cs="宋体" w:hint="eastAsia"/>
                <w:b/>
                <w:bCs/>
                <w:color w:val="000000"/>
                <w:kern w:val="0"/>
                <w:sz w:val="20"/>
                <w:szCs w:val="20"/>
                <w:lang w:bidi="ar"/>
              </w:rPr>
              <w:t>1.5mm</w:t>
            </w:r>
            <w:r>
              <w:rPr>
                <w:rFonts w:ascii="宋体" w:eastAsia="宋体" w:hAnsi="宋体" w:cs="宋体" w:hint="eastAsia"/>
                <w:b/>
                <w:bCs/>
                <w:color w:val="000000"/>
                <w:kern w:val="0"/>
                <w:sz w:val="20"/>
                <w:szCs w:val="20"/>
                <w:lang w:bidi="ar"/>
              </w:rPr>
              <w:t>镀锌板激光切割焊接成型。小字文字内容丝网印刷。大字</w:t>
            </w:r>
            <w:r>
              <w:rPr>
                <w:rFonts w:ascii="宋体" w:eastAsia="宋体" w:hAnsi="宋体" w:cs="宋体" w:hint="eastAsia"/>
                <w:b/>
                <w:bCs/>
                <w:color w:val="000000"/>
                <w:kern w:val="0"/>
                <w:sz w:val="20"/>
                <w:szCs w:val="20"/>
                <w:lang w:bidi="ar"/>
              </w:rPr>
              <w:t>20PVC</w:t>
            </w:r>
            <w:r>
              <w:rPr>
                <w:rFonts w:ascii="宋体" w:eastAsia="宋体" w:hAnsi="宋体" w:cs="宋体" w:hint="eastAsia"/>
                <w:b/>
                <w:bCs/>
                <w:color w:val="000000"/>
                <w:kern w:val="0"/>
                <w:sz w:val="20"/>
                <w:szCs w:val="20"/>
                <w:lang w:bidi="ar"/>
              </w:rPr>
              <w:t>字，刮灰打磨，喷底漆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遍，面漆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套</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11500</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11500</w:t>
            </w:r>
          </w:p>
        </w:tc>
      </w:tr>
      <w:tr w:rsidR="000443E1">
        <w:trPr>
          <w:trHeight w:val="2783"/>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4</w:t>
            </w:r>
          </w:p>
        </w:tc>
        <w:tc>
          <w:tcPr>
            <w:tcW w:w="4597"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noProof/>
                <w:color w:val="000000"/>
                <w:kern w:val="0"/>
                <w:sz w:val="22"/>
                <w:bdr w:val="single" w:sz="4" w:space="0" w:color="000000"/>
              </w:rPr>
              <w:drawing>
                <wp:anchor distT="0" distB="0" distL="114300" distR="114300" simplePos="0" relativeHeight="251643904" behindDoc="0" locked="0" layoutInCell="1" allowOverlap="1">
                  <wp:simplePos x="0" y="0"/>
                  <wp:positionH relativeFrom="column">
                    <wp:posOffset>334645</wp:posOffset>
                  </wp:positionH>
                  <wp:positionV relativeFrom="paragraph">
                    <wp:posOffset>95885</wp:posOffset>
                  </wp:positionV>
                  <wp:extent cx="2268220" cy="1401445"/>
                  <wp:effectExtent l="0" t="0" r="2540" b="635"/>
                  <wp:wrapNone/>
                  <wp:docPr id="4" name="图片_4"/>
                  <wp:cNvGraphicFramePr/>
                  <a:graphic xmlns:a="http://schemas.openxmlformats.org/drawingml/2006/main">
                    <a:graphicData uri="http://schemas.openxmlformats.org/drawingml/2006/picture">
                      <pic:pic xmlns:pic="http://schemas.openxmlformats.org/drawingml/2006/picture">
                        <pic:nvPicPr>
                          <pic:cNvPr id="4" name="图片_4"/>
                          <pic:cNvPicPr/>
                        </pic:nvPicPr>
                        <pic:blipFill>
                          <a:blip r:embed="rId16"/>
                          <a:stretch>
                            <a:fillRect/>
                          </a:stretch>
                        </pic:blipFill>
                        <pic:spPr>
                          <a:xfrm>
                            <a:off x="0" y="0"/>
                            <a:ext cx="2268220" cy="1401445"/>
                          </a:xfrm>
                          <a:prstGeom prst="rect">
                            <a:avLst/>
                          </a:prstGeom>
                          <a:noFill/>
                          <a:ln>
                            <a:noFill/>
                          </a:ln>
                        </pic:spPr>
                      </pic:pic>
                    </a:graphicData>
                  </a:graphic>
                </wp:anchor>
              </w:drawing>
            </w:r>
          </w:p>
        </w:tc>
        <w:tc>
          <w:tcPr>
            <w:tcW w:w="1146"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3300*2200*200</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left"/>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整体采用</w:t>
            </w:r>
            <w:r>
              <w:rPr>
                <w:rFonts w:ascii="宋体" w:eastAsia="宋体" w:hAnsi="宋体" w:cs="宋体" w:hint="eastAsia"/>
                <w:b/>
                <w:bCs/>
                <w:color w:val="000000"/>
                <w:kern w:val="0"/>
                <w:sz w:val="20"/>
                <w:szCs w:val="20"/>
                <w:lang w:bidi="ar"/>
              </w:rPr>
              <w:t>1.5mm</w:t>
            </w:r>
            <w:r>
              <w:rPr>
                <w:rFonts w:ascii="宋体" w:eastAsia="宋体" w:hAnsi="宋体" w:cs="宋体" w:hint="eastAsia"/>
                <w:b/>
                <w:bCs/>
                <w:color w:val="000000"/>
                <w:kern w:val="0"/>
                <w:sz w:val="20"/>
                <w:szCs w:val="20"/>
                <w:lang w:bidi="ar"/>
              </w:rPr>
              <w:t>镀锌板激光切割焊接成型。字</w:t>
            </w:r>
            <w:r>
              <w:rPr>
                <w:rFonts w:ascii="宋体" w:eastAsia="宋体" w:hAnsi="宋体" w:cs="宋体" w:hint="eastAsia"/>
                <w:b/>
                <w:bCs/>
                <w:color w:val="000000"/>
                <w:kern w:val="0"/>
                <w:sz w:val="20"/>
                <w:szCs w:val="20"/>
                <w:lang w:bidi="ar"/>
              </w:rPr>
              <w:t>20PVC</w:t>
            </w:r>
            <w:r>
              <w:rPr>
                <w:rFonts w:ascii="宋体" w:eastAsia="宋体" w:hAnsi="宋体" w:cs="宋体" w:hint="eastAsia"/>
                <w:b/>
                <w:bCs/>
                <w:color w:val="000000"/>
                <w:kern w:val="0"/>
                <w:sz w:val="20"/>
                <w:szCs w:val="20"/>
                <w:lang w:bidi="ar"/>
              </w:rPr>
              <w:t>字，刮灰打磨，喷底漆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遍，面漆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个</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2</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7800</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15600</w:t>
            </w:r>
          </w:p>
        </w:tc>
      </w:tr>
      <w:tr w:rsidR="000443E1">
        <w:trPr>
          <w:trHeight w:val="2861"/>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5</w:t>
            </w:r>
          </w:p>
        </w:tc>
        <w:tc>
          <w:tcPr>
            <w:tcW w:w="4597"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noProof/>
                <w:color w:val="000000"/>
                <w:kern w:val="0"/>
                <w:sz w:val="22"/>
                <w:bdr w:val="single" w:sz="4" w:space="0" w:color="000000"/>
              </w:rPr>
              <w:drawing>
                <wp:anchor distT="0" distB="0" distL="114300" distR="114300" simplePos="0" relativeHeight="251644928" behindDoc="0" locked="0" layoutInCell="1" allowOverlap="1">
                  <wp:simplePos x="0" y="0"/>
                  <wp:positionH relativeFrom="column">
                    <wp:posOffset>611505</wp:posOffset>
                  </wp:positionH>
                  <wp:positionV relativeFrom="paragraph">
                    <wp:posOffset>125095</wp:posOffset>
                  </wp:positionV>
                  <wp:extent cx="1837055" cy="1166495"/>
                  <wp:effectExtent l="0" t="0" r="6985" b="6985"/>
                  <wp:wrapNone/>
                  <wp:docPr id="6" name="图片_5"/>
                  <wp:cNvGraphicFramePr/>
                  <a:graphic xmlns:a="http://schemas.openxmlformats.org/drawingml/2006/main">
                    <a:graphicData uri="http://schemas.openxmlformats.org/drawingml/2006/picture">
                      <pic:pic xmlns:pic="http://schemas.openxmlformats.org/drawingml/2006/picture">
                        <pic:nvPicPr>
                          <pic:cNvPr id="6" name="图片_5"/>
                          <pic:cNvPicPr/>
                        </pic:nvPicPr>
                        <pic:blipFill>
                          <a:blip r:embed="rId17"/>
                          <a:stretch>
                            <a:fillRect/>
                          </a:stretch>
                        </pic:blipFill>
                        <pic:spPr>
                          <a:xfrm>
                            <a:off x="0" y="0"/>
                            <a:ext cx="1837055" cy="1166495"/>
                          </a:xfrm>
                          <a:prstGeom prst="rect">
                            <a:avLst/>
                          </a:prstGeom>
                          <a:noFill/>
                          <a:ln>
                            <a:noFill/>
                          </a:ln>
                        </pic:spPr>
                      </pic:pic>
                    </a:graphicData>
                  </a:graphic>
                </wp:anchor>
              </w:drawing>
            </w:r>
          </w:p>
        </w:tc>
        <w:tc>
          <w:tcPr>
            <w:tcW w:w="1146"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4900*2200*300</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left"/>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整体采用</w:t>
            </w:r>
            <w:r>
              <w:rPr>
                <w:rFonts w:ascii="宋体" w:eastAsia="宋体" w:hAnsi="宋体" w:cs="宋体" w:hint="eastAsia"/>
                <w:b/>
                <w:bCs/>
                <w:color w:val="000000"/>
                <w:kern w:val="0"/>
                <w:sz w:val="20"/>
                <w:szCs w:val="20"/>
                <w:lang w:bidi="ar"/>
              </w:rPr>
              <w:t>1.5mm</w:t>
            </w:r>
            <w:r>
              <w:rPr>
                <w:rFonts w:ascii="宋体" w:eastAsia="宋体" w:hAnsi="宋体" w:cs="宋体" w:hint="eastAsia"/>
                <w:b/>
                <w:bCs/>
                <w:color w:val="000000"/>
                <w:kern w:val="0"/>
                <w:sz w:val="20"/>
                <w:szCs w:val="20"/>
                <w:lang w:bidi="ar"/>
              </w:rPr>
              <w:t>镀锌板激光切割焊接成型。字</w:t>
            </w:r>
            <w:r>
              <w:rPr>
                <w:rFonts w:ascii="宋体" w:eastAsia="宋体" w:hAnsi="宋体" w:cs="宋体" w:hint="eastAsia"/>
                <w:b/>
                <w:bCs/>
                <w:color w:val="000000"/>
                <w:kern w:val="0"/>
                <w:sz w:val="20"/>
                <w:szCs w:val="20"/>
                <w:lang w:bidi="ar"/>
              </w:rPr>
              <w:t>20PVC</w:t>
            </w:r>
            <w:r>
              <w:rPr>
                <w:rFonts w:ascii="宋体" w:eastAsia="宋体" w:hAnsi="宋体" w:cs="宋体" w:hint="eastAsia"/>
                <w:b/>
                <w:bCs/>
                <w:color w:val="000000"/>
                <w:kern w:val="0"/>
                <w:sz w:val="20"/>
                <w:szCs w:val="20"/>
                <w:lang w:bidi="ar"/>
              </w:rPr>
              <w:t>字，刮灰打磨，喷底漆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遍，面漆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个</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11200</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11200</w:t>
            </w:r>
          </w:p>
        </w:tc>
      </w:tr>
      <w:tr w:rsidR="000443E1">
        <w:trPr>
          <w:trHeight w:val="2212"/>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lastRenderedPageBreak/>
              <w:t>6</w:t>
            </w:r>
          </w:p>
        </w:tc>
        <w:tc>
          <w:tcPr>
            <w:tcW w:w="4597"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noProof/>
                <w:color w:val="000000"/>
                <w:kern w:val="0"/>
                <w:sz w:val="22"/>
                <w:bdr w:val="single" w:sz="4" w:space="0" w:color="000000"/>
              </w:rPr>
              <w:drawing>
                <wp:anchor distT="0" distB="0" distL="114300" distR="114300" simplePos="0" relativeHeight="251645952" behindDoc="0" locked="0" layoutInCell="1" allowOverlap="1">
                  <wp:simplePos x="0" y="0"/>
                  <wp:positionH relativeFrom="column">
                    <wp:posOffset>771525</wp:posOffset>
                  </wp:positionH>
                  <wp:positionV relativeFrom="paragraph">
                    <wp:posOffset>101600</wp:posOffset>
                  </wp:positionV>
                  <wp:extent cx="1711960" cy="973455"/>
                  <wp:effectExtent l="0" t="0" r="10160" b="1905"/>
                  <wp:wrapNone/>
                  <wp:docPr id="10" name="图片_6"/>
                  <wp:cNvGraphicFramePr/>
                  <a:graphic xmlns:a="http://schemas.openxmlformats.org/drawingml/2006/main">
                    <a:graphicData uri="http://schemas.openxmlformats.org/drawingml/2006/picture">
                      <pic:pic xmlns:pic="http://schemas.openxmlformats.org/drawingml/2006/picture">
                        <pic:nvPicPr>
                          <pic:cNvPr id="10" name="图片_6"/>
                          <pic:cNvPicPr/>
                        </pic:nvPicPr>
                        <pic:blipFill>
                          <a:blip r:embed="rId18"/>
                          <a:stretch>
                            <a:fillRect/>
                          </a:stretch>
                        </pic:blipFill>
                        <pic:spPr>
                          <a:xfrm>
                            <a:off x="0" y="0"/>
                            <a:ext cx="1711960" cy="973455"/>
                          </a:xfrm>
                          <a:prstGeom prst="rect">
                            <a:avLst/>
                          </a:prstGeom>
                          <a:noFill/>
                          <a:ln>
                            <a:noFill/>
                          </a:ln>
                        </pic:spPr>
                      </pic:pic>
                    </a:graphicData>
                  </a:graphic>
                </wp:anchor>
              </w:drawing>
            </w:r>
          </w:p>
        </w:tc>
        <w:tc>
          <w:tcPr>
            <w:tcW w:w="1146"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5440*2400*150</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left"/>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整体采用</w:t>
            </w:r>
            <w:r>
              <w:rPr>
                <w:rFonts w:ascii="宋体" w:eastAsia="宋体" w:hAnsi="宋体" w:cs="宋体" w:hint="eastAsia"/>
                <w:b/>
                <w:bCs/>
                <w:color w:val="000000"/>
                <w:kern w:val="0"/>
                <w:sz w:val="20"/>
                <w:szCs w:val="20"/>
                <w:lang w:bidi="ar"/>
              </w:rPr>
              <w:t>1.5mm</w:t>
            </w:r>
            <w:r>
              <w:rPr>
                <w:rFonts w:ascii="宋体" w:eastAsia="宋体" w:hAnsi="宋体" w:cs="宋体" w:hint="eastAsia"/>
                <w:b/>
                <w:bCs/>
                <w:color w:val="000000"/>
                <w:kern w:val="0"/>
                <w:sz w:val="20"/>
                <w:szCs w:val="20"/>
                <w:lang w:bidi="ar"/>
              </w:rPr>
              <w:t>镀锌板激光切割焊接成型。字丝网印刷，中间牌子可转动。刮灰打磨，喷底漆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遍，面漆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套</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14500</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14500</w:t>
            </w:r>
          </w:p>
        </w:tc>
      </w:tr>
      <w:tr w:rsidR="000443E1">
        <w:trPr>
          <w:trHeight w:val="2199"/>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7</w:t>
            </w:r>
          </w:p>
        </w:tc>
        <w:tc>
          <w:tcPr>
            <w:tcW w:w="4597"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noProof/>
                <w:color w:val="000000"/>
                <w:kern w:val="0"/>
                <w:sz w:val="22"/>
                <w:bdr w:val="single" w:sz="4" w:space="0" w:color="000000"/>
              </w:rPr>
              <w:drawing>
                <wp:anchor distT="0" distB="0" distL="114300" distR="114300" simplePos="0" relativeHeight="251646976" behindDoc="0" locked="0" layoutInCell="1" allowOverlap="1">
                  <wp:simplePos x="0" y="0"/>
                  <wp:positionH relativeFrom="column">
                    <wp:posOffset>602615</wp:posOffset>
                  </wp:positionH>
                  <wp:positionV relativeFrom="paragraph">
                    <wp:posOffset>142875</wp:posOffset>
                  </wp:positionV>
                  <wp:extent cx="1933575" cy="936625"/>
                  <wp:effectExtent l="0" t="0" r="1905" b="8255"/>
                  <wp:wrapNone/>
                  <wp:docPr id="17" name="图片_7"/>
                  <wp:cNvGraphicFramePr/>
                  <a:graphic xmlns:a="http://schemas.openxmlformats.org/drawingml/2006/main">
                    <a:graphicData uri="http://schemas.openxmlformats.org/drawingml/2006/picture">
                      <pic:pic xmlns:pic="http://schemas.openxmlformats.org/drawingml/2006/picture">
                        <pic:nvPicPr>
                          <pic:cNvPr id="17" name="图片_7"/>
                          <pic:cNvPicPr/>
                        </pic:nvPicPr>
                        <pic:blipFill>
                          <a:blip r:embed="rId19"/>
                          <a:stretch>
                            <a:fillRect/>
                          </a:stretch>
                        </pic:blipFill>
                        <pic:spPr>
                          <a:xfrm>
                            <a:off x="0" y="0"/>
                            <a:ext cx="1933575" cy="936625"/>
                          </a:xfrm>
                          <a:prstGeom prst="rect">
                            <a:avLst/>
                          </a:prstGeom>
                          <a:noFill/>
                          <a:ln>
                            <a:noFill/>
                          </a:ln>
                        </pic:spPr>
                      </pic:pic>
                    </a:graphicData>
                  </a:graphic>
                </wp:anchor>
              </w:drawing>
            </w:r>
          </w:p>
        </w:tc>
        <w:tc>
          <w:tcPr>
            <w:tcW w:w="1146"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5200*2200*200</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left"/>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整体采用</w:t>
            </w:r>
            <w:r>
              <w:rPr>
                <w:rFonts w:ascii="宋体" w:eastAsia="宋体" w:hAnsi="宋体" w:cs="宋体" w:hint="eastAsia"/>
                <w:b/>
                <w:bCs/>
                <w:color w:val="000000"/>
                <w:kern w:val="0"/>
                <w:sz w:val="20"/>
                <w:szCs w:val="20"/>
                <w:lang w:bidi="ar"/>
              </w:rPr>
              <w:t>1.5mm</w:t>
            </w:r>
            <w:r>
              <w:rPr>
                <w:rFonts w:ascii="宋体" w:eastAsia="宋体" w:hAnsi="宋体" w:cs="宋体" w:hint="eastAsia"/>
                <w:b/>
                <w:bCs/>
                <w:color w:val="000000"/>
                <w:kern w:val="0"/>
                <w:sz w:val="20"/>
                <w:szCs w:val="20"/>
                <w:lang w:bidi="ar"/>
              </w:rPr>
              <w:t>镀锌板激光切割焊接成型。字采用</w:t>
            </w:r>
            <w:r>
              <w:rPr>
                <w:rFonts w:ascii="宋体" w:eastAsia="宋体" w:hAnsi="宋体" w:cs="宋体" w:hint="eastAsia"/>
                <w:b/>
                <w:bCs/>
                <w:color w:val="000000"/>
                <w:kern w:val="0"/>
                <w:sz w:val="20"/>
                <w:szCs w:val="20"/>
                <w:lang w:bidi="ar"/>
              </w:rPr>
              <w:t>20PVC</w:t>
            </w:r>
            <w:r>
              <w:rPr>
                <w:rFonts w:ascii="宋体" w:eastAsia="宋体" w:hAnsi="宋体" w:cs="宋体" w:hint="eastAsia"/>
                <w:b/>
                <w:bCs/>
                <w:color w:val="000000"/>
                <w:kern w:val="0"/>
                <w:sz w:val="20"/>
                <w:szCs w:val="20"/>
                <w:lang w:bidi="ar"/>
              </w:rPr>
              <w:t>字，宣传栏可开启盖。刮灰打磨，喷底漆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遍，面漆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套</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11200</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11200</w:t>
            </w:r>
          </w:p>
        </w:tc>
      </w:tr>
      <w:tr w:rsidR="000443E1">
        <w:trPr>
          <w:trHeight w:val="3018"/>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8</w:t>
            </w:r>
          </w:p>
        </w:tc>
        <w:tc>
          <w:tcPr>
            <w:tcW w:w="4597"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noProof/>
                <w:color w:val="000000"/>
                <w:kern w:val="0"/>
                <w:sz w:val="22"/>
                <w:bdr w:val="single" w:sz="4" w:space="0" w:color="000000"/>
              </w:rPr>
              <w:drawing>
                <wp:anchor distT="0" distB="0" distL="114300" distR="114300" simplePos="0" relativeHeight="251648000" behindDoc="0" locked="0" layoutInCell="1" allowOverlap="1">
                  <wp:simplePos x="0" y="0"/>
                  <wp:positionH relativeFrom="column">
                    <wp:posOffset>771525</wp:posOffset>
                  </wp:positionH>
                  <wp:positionV relativeFrom="paragraph">
                    <wp:posOffset>86360</wp:posOffset>
                  </wp:positionV>
                  <wp:extent cx="1910080" cy="1141095"/>
                  <wp:effectExtent l="0" t="0" r="10160" b="1905"/>
                  <wp:wrapNone/>
                  <wp:docPr id="11" name="图片_8"/>
                  <wp:cNvGraphicFramePr/>
                  <a:graphic xmlns:a="http://schemas.openxmlformats.org/drawingml/2006/main">
                    <a:graphicData uri="http://schemas.openxmlformats.org/drawingml/2006/picture">
                      <pic:pic xmlns:pic="http://schemas.openxmlformats.org/drawingml/2006/picture">
                        <pic:nvPicPr>
                          <pic:cNvPr id="11" name="图片_8"/>
                          <pic:cNvPicPr/>
                        </pic:nvPicPr>
                        <pic:blipFill>
                          <a:blip r:embed="rId20"/>
                          <a:stretch>
                            <a:fillRect/>
                          </a:stretch>
                        </pic:blipFill>
                        <pic:spPr>
                          <a:xfrm>
                            <a:off x="0" y="0"/>
                            <a:ext cx="1910080" cy="1141095"/>
                          </a:xfrm>
                          <a:prstGeom prst="rect">
                            <a:avLst/>
                          </a:prstGeom>
                          <a:noFill/>
                          <a:ln>
                            <a:noFill/>
                          </a:ln>
                        </pic:spPr>
                      </pic:pic>
                    </a:graphicData>
                  </a:graphic>
                </wp:anchor>
              </w:drawing>
            </w:r>
          </w:p>
        </w:tc>
        <w:tc>
          <w:tcPr>
            <w:tcW w:w="1146"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3400*2000*200</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left"/>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整体采用</w:t>
            </w:r>
            <w:r>
              <w:rPr>
                <w:rFonts w:ascii="宋体" w:eastAsia="宋体" w:hAnsi="宋体" w:cs="宋体" w:hint="eastAsia"/>
                <w:b/>
                <w:bCs/>
                <w:color w:val="000000"/>
                <w:kern w:val="0"/>
                <w:sz w:val="20"/>
                <w:szCs w:val="20"/>
                <w:lang w:bidi="ar"/>
              </w:rPr>
              <w:t>1.5mm</w:t>
            </w:r>
            <w:r>
              <w:rPr>
                <w:rFonts w:ascii="宋体" w:eastAsia="宋体" w:hAnsi="宋体" w:cs="宋体" w:hint="eastAsia"/>
                <w:b/>
                <w:bCs/>
                <w:color w:val="000000"/>
                <w:kern w:val="0"/>
                <w:sz w:val="20"/>
                <w:szCs w:val="20"/>
                <w:lang w:bidi="ar"/>
              </w:rPr>
              <w:t>镀锌板激光切割焊接成型。小字丝印</w:t>
            </w:r>
            <w:r>
              <w:rPr>
                <w:rFonts w:ascii="宋体" w:eastAsia="宋体" w:hAnsi="宋体" w:cs="宋体" w:hint="eastAsia"/>
                <w:b/>
                <w:bCs/>
                <w:color w:val="000000"/>
                <w:kern w:val="0"/>
                <w:sz w:val="20"/>
                <w:szCs w:val="20"/>
                <w:lang w:bidi="ar"/>
              </w:rPr>
              <w:t xml:space="preserve"> </w:t>
            </w:r>
            <w:r>
              <w:rPr>
                <w:rFonts w:ascii="宋体" w:eastAsia="宋体" w:hAnsi="宋体" w:cs="宋体" w:hint="eastAsia"/>
                <w:b/>
                <w:bCs/>
                <w:color w:val="000000"/>
                <w:kern w:val="0"/>
                <w:sz w:val="20"/>
                <w:szCs w:val="20"/>
                <w:lang w:bidi="ar"/>
              </w:rPr>
              <w:t>大字</w:t>
            </w:r>
            <w:r>
              <w:rPr>
                <w:rFonts w:ascii="宋体" w:eastAsia="宋体" w:hAnsi="宋体" w:cs="宋体" w:hint="eastAsia"/>
                <w:b/>
                <w:bCs/>
                <w:color w:val="000000"/>
                <w:kern w:val="0"/>
                <w:sz w:val="20"/>
                <w:szCs w:val="20"/>
                <w:lang w:bidi="ar"/>
              </w:rPr>
              <w:t>20PVC</w:t>
            </w:r>
            <w:r>
              <w:rPr>
                <w:rFonts w:ascii="宋体" w:eastAsia="宋体" w:hAnsi="宋体" w:cs="宋体" w:hint="eastAsia"/>
                <w:b/>
                <w:bCs/>
                <w:color w:val="000000"/>
                <w:kern w:val="0"/>
                <w:sz w:val="20"/>
                <w:szCs w:val="20"/>
                <w:lang w:bidi="ar"/>
              </w:rPr>
              <w:t>字，刮灰打磨，喷底漆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遍，面漆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套</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7600</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7600</w:t>
            </w:r>
          </w:p>
        </w:tc>
      </w:tr>
      <w:tr w:rsidR="000443E1">
        <w:trPr>
          <w:trHeight w:val="2122"/>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lastRenderedPageBreak/>
              <w:t>9</w:t>
            </w:r>
          </w:p>
        </w:tc>
        <w:tc>
          <w:tcPr>
            <w:tcW w:w="4597"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noProof/>
                <w:color w:val="000000"/>
                <w:kern w:val="0"/>
                <w:sz w:val="22"/>
                <w:bdr w:val="single" w:sz="4" w:space="0" w:color="000000"/>
              </w:rPr>
              <w:drawing>
                <wp:anchor distT="0" distB="0" distL="114300" distR="114300" simplePos="0" relativeHeight="251649024" behindDoc="0" locked="0" layoutInCell="1" allowOverlap="1">
                  <wp:simplePos x="0" y="0"/>
                  <wp:positionH relativeFrom="column">
                    <wp:posOffset>233045</wp:posOffset>
                  </wp:positionH>
                  <wp:positionV relativeFrom="paragraph">
                    <wp:posOffset>310515</wp:posOffset>
                  </wp:positionV>
                  <wp:extent cx="2623185" cy="529590"/>
                  <wp:effectExtent l="0" t="0" r="13335" b="3810"/>
                  <wp:wrapNone/>
                  <wp:docPr id="12" name="图片_9"/>
                  <wp:cNvGraphicFramePr/>
                  <a:graphic xmlns:a="http://schemas.openxmlformats.org/drawingml/2006/main">
                    <a:graphicData uri="http://schemas.openxmlformats.org/drawingml/2006/picture">
                      <pic:pic xmlns:pic="http://schemas.openxmlformats.org/drawingml/2006/picture">
                        <pic:nvPicPr>
                          <pic:cNvPr id="12" name="图片_9"/>
                          <pic:cNvPicPr/>
                        </pic:nvPicPr>
                        <pic:blipFill>
                          <a:blip r:embed="rId21"/>
                          <a:stretch>
                            <a:fillRect/>
                          </a:stretch>
                        </pic:blipFill>
                        <pic:spPr>
                          <a:xfrm>
                            <a:off x="0" y="0"/>
                            <a:ext cx="2623185" cy="529590"/>
                          </a:xfrm>
                          <a:prstGeom prst="rect">
                            <a:avLst/>
                          </a:prstGeom>
                          <a:noFill/>
                          <a:ln>
                            <a:noFill/>
                          </a:ln>
                        </pic:spPr>
                      </pic:pic>
                    </a:graphicData>
                  </a:graphic>
                </wp:anchor>
              </w:drawing>
            </w:r>
          </w:p>
        </w:tc>
        <w:tc>
          <w:tcPr>
            <w:tcW w:w="1146"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13360*2000*400</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left"/>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整体采用</w:t>
            </w:r>
            <w:r>
              <w:rPr>
                <w:rFonts w:ascii="宋体" w:eastAsia="宋体" w:hAnsi="宋体" w:cs="宋体" w:hint="eastAsia"/>
                <w:b/>
                <w:bCs/>
                <w:color w:val="000000"/>
                <w:kern w:val="0"/>
                <w:sz w:val="20"/>
                <w:szCs w:val="20"/>
                <w:lang w:bidi="ar"/>
              </w:rPr>
              <w:t>1.5mm</w:t>
            </w:r>
            <w:r>
              <w:rPr>
                <w:rFonts w:ascii="宋体" w:eastAsia="宋体" w:hAnsi="宋体" w:cs="宋体" w:hint="eastAsia"/>
                <w:b/>
                <w:bCs/>
                <w:color w:val="000000"/>
                <w:kern w:val="0"/>
                <w:sz w:val="20"/>
                <w:szCs w:val="20"/>
                <w:lang w:bidi="ar"/>
              </w:rPr>
              <w:t>镀锌板激光切割焊接成型。小字丝印</w:t>
            </w:r>
            <w:r>
              <w:rPr>
                <w:rFonts w:ascii="宋体" w:eastAsia="宋体" w:hAnsi="宋体" w:cs="宋体" w:hint="eastAsia"/>
                <w:b/>
                <w:bCs/>
                <w:color w:val="000000"/>
                <w:kern w:val="0"/>
                <w:sz w:val="20"/>
                <w:szCs w:val="20"/>
                <w:lang w:bidi="ar"/>
              </w:rPr>
              <w:t xml:space="preserve"> </w:t>
            </w:r>
            <w:r>
              <w:rPr>
                <w:rFonts w:ascii="宋体" w:eastAsia="宋体" w:hAnsi="宋体" w:cs="宋体" w:hint="eastAsia"/>
                <w:b/>
                <w:bCs/>
                <w:color w:val="000000"/>
                <w:kern w:val="0"/>
                <w:sz w:val="20"/>
                <w:szCs w:val="20"/>
                <w:lang w:bidi="ar"/>
              </w:rPr>
              <w:t>或者</w:t>
            </w:r>
            <w:r>
              <w:rPr>
                <w:rFonts w:ascii="宋体" w:eastAsia="宋体" w:hAnsi="宋体" w:cs="宋体" w:hint="eastAsia"/>
                <w:b/>
                <w:bCs/>
                <w:color w:val="000000"/>
                <w:kern w:val="0"/>
                <w:sz w:val="20"/>
                <w:szCs w:val="20"/>
                <w:lang w:bidi="ar"/>
              </w:rPr>
              <w:t>20PVC</w:t>
            </w:r>
            <w:r>
              <w:rPr>
                <w:rFonts w:ascii="宋体" w:eastAsia="宋体" w:hAnsi="宋体" w:cs="宋体" w:hint="eastAsia"/>
                <w:b/>
                <w:bCs/>
                <w:color w:val="000000"/>
                <w:kern w:val="0"/>
                <w:sz w:val="20"/>
                <w:szCs w:val="20"/>
                <w:lang w:bidi="ar"/>
              </w:rPr>
              <w:t>打印，刮灰打磨，喷底漆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遍，面漆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套</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24500</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24500</w:t>
            </w:r>
          </w:p>
        </w:tc>
      </w:tr>
      <w:tr w:rsidR="000443E1">
        <w:trPr>
          <w:trHeight w:val="2372"/>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10</w:t>
            </w:r>
          </w:p>
        </w:tc>
        <w:tc>
          <w:tcPr>
            <w:tcW w:w="4597"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noProof/>
                <w:color w:val="000000"/>
                <w:kern w:val="0"/>
                <w:sz w:val="22"/>
                <w:bdr w:val="single" w:sz="4" w:space="0" w:color="000000"/>
              </w:rPr>
              <w:drawing>
                <wp:anchor distT="0" distB="0" distL="114300" distR="114300" simplePos="0" relativeHeight="251650048" behindDoc="0" locked="0" layoutInCell="1" allowOverlap="1">
                  <wp:simplePos x="0" y="0"/>
                  <wp:positionH relativeFrom="column">
                    <wp:posOffset>748030</wp:posOffset>
                  </wp:positionH>
                  <wp:positionV relativeFrom="paragraph">
                    <wp:posOffset>99060</wp:posOffset>
                  </wp:positionV>
                  <wp:extent cx="1677035" cy="1086485"/>
                  <wp:effectExtent l="0" t="0" r="14605" b="10795"/>
                  <wp:wrapNone/>
                  <wp:docPr id="13" name="图片_10"/>
                  <wp:cNvGraphicFramePr/>
                  <a:graphic xmlns:a="http://schemas.openxmlformats.org/drawingml/2006/main">
                    <a:graphicData uri="http://schemas.openxmlformats.org/drawingml/2006/picture">
                      <pic:pic xmlns:pic="http://schemas.openxmlformats.org/drawingml/2006/picture">
                        <pic:nvPicPr>
                          <pic:cNvPr id="13" name="图片_10"/>
                          <pic:cNvPicPr/>
                        </pic:nvPicPr>
                        <pic:blipFill>
                          <a:blip r:embed="rId22"/>
                          <a:stretch>
                            <a:fillRect/>
                          </a:stretch>
                        </pic:blipFill>
                        <pic:spPr>
                          <a:xfrm>
                            <a:off x="0" y="0"/>
                            <a:ext cx="1677035" cy="1086485"/>
                          </a:xfrm>
                          <a:prstGeom prst="rect">
                            <a:avLst/>
                          </a:prstGeom>
                          <a:noFill/>
                          <a:ln>
                            <a:noFill/>
                          </a:ln>
                        </pic:spPr>
                      </pic:pic>
                    </a:graphicData>
                  </a:graphic>
                </wp:anchor>
              </w:drawing>
            </w:r>
          </w:p>
        </w:tc>
        <w:tc>
          <w:tcPr>
            <w:tcW w:w="1146"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2100*1000*1000</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left"/>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整体采用</w:t>
            </w:r>
            <w:r>
              <w:rPr>
                <w:rFonts w:ascii="宋体" w:eastAsia="宋体" w:hAnsi="宋体" w:cs="宋体" w:hint="eastAsia"/>
                <w:b/>
                <w:bCs/>
                <w:color w:val="000000"/>
                <w:kern w:val="0"/>
                <w:sz w:val="20"/>
                <w:szCs w:val="20"/>
                <w:lang w:bidi="ar"/>
              </w:rPr>
              <w:t>1.5mm</w:t>
            </w:r>
            <w:r>
              <w:rPr>
                <w:rFonts w:ascii="宋体" w:eastAsia="宋体" w:hAnsi="宋体" w:cs="宋体" w:hint="eastAsia"/>
                <w:b/>
                <w:bCs/>
                <w:color w:val="000000"/>
                <w:kern w:val="0"/>
                <w:sz w:val="20"/>
                <w:szCs w:val="20"/>
                <w:lang w:bidi="ar"/>
              </w:rPr>
              <w:t>镀锌板激光切割焊接成型。小字丝印</w:t>
            </w:r>
            <w:r>
              <w:rPr>
                <w:rFonts w:ascii="宋体" w:eastAsia="宋体" w:hAnsi="宋体" w:cs="宋体" w:hint="eastAsia"/>
                <w:b/>
                <w:bCs/>
                <w:color w:val="000000"/>
                <w:kern w:val="0"/>
                <w:sz w:val="20"/>
                <w:szCs w:val="20"/>
                <w:lang w:bidi="ar"/>
              </w:rPr>
              <w:t xml:space="preserve"> </w:t>
            </w:r>
            <w:r>
              <w:rPr>
                <w:rFonts w:ascii="宋体" w:eastAsia="宋体" w:hAnsi="宋体" w:cs="宋体" w:hint="eastAsia"/>
                <w:b/>
                <w:bCs/>
                <w:color w:val="000000"/>
                <w:kern w:val="0"/>
                <w:sz w:val="20"/>
                <w:szCs w:val="20"/>
                <w:lang w:bidi="ar"/>
              </w:rPr>
              <w:t>或者</w:t>
            </w:r>
            <w:r>
              <w:rPr>
                <w:rFonts w:ascii="宋体" w:eastAsia="宋体" w:hAnsi="宋体" w:cs="宋体" w:hint="eastAsia"/>
                <w:b/>
                <w:bCs/>
                <w:color w:val="000000"/>
                <w:kern w:val="0"/>
                <w:sz w:val="20"/>
                <w:szCs w:val="20"/>
                <w:lang w:bidi="ar"/>
              </w:rPr>
              <w:t>20PVC</w:t>
            </w:r>
            <w:r>
              <w:rPr>
                <w:rFonts w:ascii="宋体" w:eastAsia="宋体" w:hAnsi="宋体" w:cs="宋体" w:hint="eastAsia"/>
                <w:b/>
                <w:bCs/>
                <w:color w:val="000000"/>
                <w:kern w:val="0"/>
                <w:sz w:val="20"/>
                <w:szCs w:val="20"/>
                <w:lang w:bidi="ar"/>
              </w:rPr>
              <w:t>打印，刮灰打磨，喷底漆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遍，面漆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个</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5500</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5500</w:t>
            </w:r>
          </w:p>
        </w:tc>
      </w:tr>
      <w:tr w:rsidR="000443E1">
        <w:trPr>
          <w:trHeight w:val="2941"/>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11</w:t>
            </w:r>
          </w:p>
        </w:tc>
        <w:tc>
          <w:tcPr>
            <w:tcW w:w="4597"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noProof/>
                <w:color w:val="000000"/>
                <w:kern w:val="0"/>
                <w:sz w:val="22"/>
                <w:bdr w:val="single" w:sz="4" w:space="0" w:color="000000"/>
              </w:rPr>
              <w:drawing>
                <wp:anchor distT="0" distB="0" distL="114300" distR="114300" simplePos="0" relativeHeight="251651072" behindDoc="0" locked="0" layoutInCell="1" allowOverlap="1">
                  <wp:simplePos x="0" y="0"/>
                  <wp:positionH relativeFrom="column">
                    <wp:posOffset>218440</wp:posOffset>
                  </wp:positionH>
                  <wp:positionV relativeFrom="paragraph">
                    <wp:posOffset>222250</wp:posOffset>
                  </wp:positionV>
                  <wp:extent cx="2494915" cy="1361440"/>
                  <wp:effectExtent l="0" t="0" r="4445" b="10160"/>
                  <wp:wrapNone/>
                  <wp:docPr id="16" name="图片_11"/>
                  <wp:cNvGraphicFramePr/>
                  <a:graphic xmlns:a="http://schemas.openxmlformats.org/drawingml/2006/main">
                    <a:graphicData uri="http://schemas.openxmlformats.org/drawingml/2006/picture">
                      <pic:pic xmlns:pic="http://schemas.openxmlformats.org/drawingml/2006/picture">
                        <pic:nvPicPr>
                          <pic:cNvPr id="16" name="图片_11"/>
                          <pic:cNvPicPr/>
                        </pic:nvPicPr>
                        <pic:blipFill>
                          <a:blip r:embed="rId23"/>
                          <a:stretch>
                            <a:fillRect/>
                          </a:stretch>
                        </pic:blipFill>
                        <pic:spPr>
                          <a:xfrm>
                            <a:off x="0" y="0"/>
                            <a:ext cx="2494915" cy="1361440"/>
                          </a:xfrm>
                          <a:prstGeom prst="rect">
                            <a:avLst/>
                          </a:prstGeom>
                          <a:noFill/>
                          <a:ln>
                            <a:noFill/>
                          </a:ln>
                        </pic:spPr>
                      </pic:pic>
                    </a:graphicData>
                  </a:graphic>
                </wp:anchor>
              </w:drawing>
            </w:r>
          </w:p>
        </w:tc>
        <w:tc>
          <w:tcPr>
            <w:tcW w:w="1146"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5800*2100*200</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left"/>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整体采用</w:t>
            </w:r>
            <w:r>
              <w:rPr>
                <w:rFonts w:ascii="宋体" w:eastAsia="宋体" w:hAnsi="宋体" w:cs="宋体" w:hint="eastAsia"/>
                <w:b/>
                <w:bCs/>
                <w:color w:val="000000"/>
                <w:kern w:val="0"/>
                <w:sz w:val="20"/>
                <w:szCs w:val="20"/>
                <w:lang w:bidi="ar"/>
              </w:rPr>
              <w:t>1.5mm</w:t>
            </w:r>
            <w:r>
              <w:rPr>
                <w:rFonts w:ascii="宋体" w:eastAsia="宋体" w:hAnsi="宋体" w:cs="宋体" w:hint="eastAsia"/>
                <w:b/>
                <w:bCs/>
                <w:color w:val="000000"/>
                <w:kern w:val="0"/>
                <w:sz w:val="20"/>
                <w:szCs w:val="20"/>
                <w:lang w:bidi="ar"/>
              </w:rPr>
              <w:t>镀锌板激光切割焊接成型。小字丝印</w:t>
            </w:r>
            <w:r>
              <w:rPr>
                <w:rFonts w:ascii="宋体" w:eastAsia="宋体" w:hAnsi="宋体" w:cs="宋体" w:hint="eastAsia"/>
                <w:b/>
                <w:bCs/>
                <w:color w:val="000000"/>
                <w:kern w:val="0"/>
                <w:sz w:val="20"/>
                <w:szCs w:val="20"/>
                <w:lang w:bidi="ar"/>
              </w:rPr>
              <w:t xml:space="preserve"> </w:t>
            </w:r>
            <w:r>
              <w:rPr>
                <w:rFonts w:ascii="宋体" w:eastAsia="宋体" w:hAnsi="宋体" w:cs="宋体" w:hint="eastAsia"/>
                <w:b/>
                <w:bCs/>
                <w:color w:val="000000"/>
                <w:kern w:val="0"/>
                <w:sz w:val="20"/>
                <w:szCs w:val="20"/>
                <w:lang w:bidi="ar"/>
              </w:rPr>
              <w:t>大字</w:t>
            </w:r>
            <w:r>
              <w:rPr>
                <w:rFonts w:ascii="宋体" w:eastAsia="宋体" w:hAnsi="宋体" w:cs="宋体" w:hint="eastAsia"/>
                <w:b/>
                <w:bCs/>
                <w:color w:val="000000"/>
                <w:kern w:val="0"/>
                <w:sz w:val="20"/>
                <w:szCs w:val="20"/>
                <w:lang w:bidi="ar"/>
              </w:rPr>
              <w:t>20PVC</w:t>
            </w:r>
            <w:r>
              <w:rPr>
                <w:rFonts w:ascii="宋体" w:eastAsia="宋体" w:hAnsi="宋体" w:cs="宋体" w:hint="eastAsia"/>
                <w:b/>
                <w:bCs/>
                <w:color w:val="000000"/>
                <w:kern w:val="0"/>
                <w:sz w:val="20"/>
                <w:szCs w:val="20"/>
                <w:lang w:bidi="ar"/>
              </w:rPr>
              <w:t>字，刮灰打磨，喷底漆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遍，面漆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套</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11200</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11200</w:t>
            </w:r>
          </w:p>
        </w:tc>
      </w:tr>
      <w:tr w:rsidR="000443E1">
        <w:trPr>
          <w:trHeight w:val="2678"/>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lastRenderedPageBreak/>
              <w:t>12</w:t>
            </w:r>
          </w:p>
        </w:tc>
        <w:tc>
          <w:tcPr>
            <w:tcW w:w="4597"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noProof/>
                <w:color w:val="000000"/>
                <w:kern w:val="0"/>
                <w:sz w:val="22"/>
                <w:bdr w:val="single" w:sz="4" w:space="0" w:color="000000"/>
              </w:rPr>
              <w:drawing>
                <wp:anchor distT="0" distB="0" distL="114300" distR="114300" simplePos="0" relativeHeight="251652096" behindDoc="0" locked="0" layoutInCell="1" allowOverlap="1">
                  <wp:simplePos x="0" y="0"/>
                  <wp:positionH relativeFrom="column">
                    <wp:posOffset>503555</wp:posOffset>
                  </wp:positionH>
                  <wp:positionV relativeFrom="paragraph">
                    <wp:posOffset>154305</wp:posOffset>
                  </wp:positionV>
                  <wp:extent cx="2003425" cy="1101090"/>
                  <wp:effectExtent l="0" t="0" r="8255" b="11430"/>
                  <wp:wrapNone/>
                  <wp:docPr id="8" name="图片_12"/>
                  <wp:cNvGraphicFramePr/>
                  <a:graphic xmlns:a="http://schemas.openxmlformats.org/drawingml/2006/main">
                    <a:graphicData uri="http://schemas.openxmlformats.org/drawingml/2006/picture">
                      <pic:pic xmlns:pic="http://schemas.openxmlformats.org/drawingml/2006/picture">
                        <pic:nvPicPr>
                          <pic:cNvPr id="8" name="图片_12"/>
                          <pic:cNvPicPr/>
                        </pic:nvPicPr>
                        <pic:blipFill>
                          <a:blip r:embed="rId24"/>
                          <a:stretch>
                            <a:fillRect/>
                          </a:stretch>
                        </pic:blipFill>
                        <pic:spPr>
                          <a:xfrm>
                            <a:off x="0" y="0"/>
                            <a:ext cx="2003425" cy="1101090"/>
                          </a:xfrm>
                          <a:prstGeom prst="rect">
                            <a:avLst/>
                          </a:prstGeom>
                          <a:noFill/>
                          <a:ln>
                            <a:noFill/>
                          </a:ln>
                        </pic:spPr>
                      </pic:pic>
                    </a:graphicData>
                  </a:graphic>
                </wp:anchor>
              </w:drawing>
            </w:r>
          </w:p>
        </w:tc>
        <w:tc>
          <w:tcPr>
            <w:tcW w:w="1146"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4800*2100*300</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left"/>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整体采用</w:t>
            </w:r>
            <w:r>
              <w:rPr>
                <w:rFonts w:ascii="宋体" w:eastAsia="宋体" w:hAnsi="宋体" w:cs="宋体" w:hint="eastAsia"/>
                <w:b/>
                <w:bCs/>
                <w:color w:val="000000"/>
                <w:kern w:val="0"/>
                <w:sz w:val="20"/>
                <w:szCs w:val="20"/>
                <w:lang w:bidi="ar"/>
              </w:rPr>
              <w:t>1.5mm</w:t>
            </w:r>
            <w:r>
              <w:rPr>
                <w:rFonts w:ascii="宋体" w:eastAsia="宋体" w:hAnsi="宋体" w:cs="宋体" w:hint="eastAsia"/>
                <w:b/>
                <w:bCs/>
                <w:color w:val="000000"/>
                <w:kern w:val="0"/>
                <w:sz w:val="20"/>
                <w:szCs w:val="20"/>
                <w:lang w:bidi="ar"/>
              </w:rPr>
              <w:t>镀锌板激光切割焊接成型。小字丝印</w:t>
            </w:r>
            <w:r>
              <w:rPr>
                <w:rFonts w:ascii="宋体" w:eastAsia="宋体" w:hAnsi="宋体" w:cs="宋体" w:hint="eastAsia"/>
                <w:b/>
                <w:bCs/>
                <w:color w:val="000000"/>
                <w:kern w:val="0"/>
                <w:sz w:val="20"/>
                <w:szCs w:val="20"/>
                <w:lang w:bidi="ar"/>
              </w:rPr>
              <w:t xml:space="preserve"> </w:t>
            </w:r>
            <w:r>
              <w:rPr>
                <w:rFonts w:ascii="宋体" w:eastAsia="宋体" w:hAnsi="宋体" w:cs="宋体" w:hint="eastAsia"/>
                <w:b/>
                <w:bCs/>
                <w:color w:val="000000"/>
                <w:kern w:val="0"/>
                <w:sz w:val="20"/>
                <w:szCs w:val="20"/>
                <w:lang w:bidi="ar"/>
              </w:rPr>
              <w:t>或者</w:t>
            </w:r>
            <w:r>
              <w:rPr>
                <w:rFonts w:ascii="宋体" w:eastAsia="宋体" w:hAnsi="宋体" w:cs="宋体" w:hint="eastAsia"/>
                <w:b/>
                <w:bCs/>
                <w:color w:val="000000"/>
                <w:kern w:val="0"/>
                <w:sz w:val="20"/>
                <w:szCs w:val="20"/>
                <w:lang w:bidi="ar"/>
              </w:rPr>
              <w:t>20PVC</w:t>
            </w:r>
            <w:r>
              <w:rPr>
                <w:rFonts w:ascii="宋体" w:eastAsia="宋体" w:hAnsi="宋体" w:cs="宋体" w:hint="eastAsia"/>
                <w:b/>
                <w:bCs/>
                <w:color w:val="000000"/>
                <w:kern w:val="0"/>
                <w:sz w:val="20"/>
                <w:szCs w:val="20"/>
                <w:lang w:bidi="ar"/>
              </w:rPr>
              <w:t>打印，刮灰打磨，喷底漆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遍，面漆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套</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12000</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12000</w:t>
            </w:r>
          </w:p>
        </w:tc>
      </w:tr>
      <w:tr w:rsidR="000443E1">
        <w:trPr>
          <w:trHeight w:val="2934"/>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13</w:t>
            </w:r>
          </w:p>
        </w:tc>
        <w:tc>
          <w:tcPr>
            <w:tcW w:w="4597"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noProof/>
                <w:color w:val="000000"/>
                <w:kern w:val="0"/>
                <w:sz w:val="22"/>
                <w:bdr w:val="single" w:sz="4" w:space="0" w:color="000000"/>
              </w:rPr>
              <w:drawing>
                <wp:anchor distT="0" distB="0" distL="114300" distR="114300" simplePos="0" relativeHeight="251653120" behindDoc="0" locked="0" layoutInCell="1" allowOverlap="1">
                  <wp:simplePos x="0" y="0"/>
                  <wp:positionH relativeFrom="column">
                    <wp:posOffset>262255</wp:posOffset>
                  </wp:positionH>
                  <wp:positionV relativeFrom="paragraph">
                    <wp:posOffset>92075</wp:posOffset>
                  </wp:positionV>
                  <wp:extent cx="2267585" cy="1359535"/>
                  <wp:effectExtent l="0" t="0" r="3175" b="12065"/>
                  <wp:wrapNone/>
                  <wp:docPr id="14" name="图片_1_SpCnt_1"/>
                  <wp:cNvGraphicFramePr/>
                  <a:graphic xmlns:a="http://schemas.openxmlformats.org/drawingml/2006/main">
                    <a:graphicData uri="http://schemas.openxmlformats.org/drawingml/2006/picture">
                      <pic:pic xmlns:pic="http://schemas.openxmlformats.org/drawingml/2006/picture">
                        <pic:nvPicPr>
                          <pic:cNvPr id="14" name="图片_1_SpCnt_1"/>
                          <pic:cNvPicPr/>
                        </pic:nvPicPr>
                        <pic:blipFill>
                          <a:blip r:embed="rId25"/>
                          <a:stretch>
                            <a:fillRect/>
                          </a:stretch>
                        </pic:blipFill>
                        <pic:spPr>
                          <a:xfrm>
                            <a:off x="0" y="0"/>
                            <a:ext cx="2267585" cy="1359535"/>
                          </a:xfrm>
                          <a:prstGeom prst="rect">
                            <a:avLst/>
                          </a:prstGeom>
                          <a:noFill/>
                          <a:ln>
                            <a:noFill/>
                          </a:ln>
                        </pic:spPr>
                      </pic:pic>
                    </a:graphicData>
                  </a:graphic>
                </wp:anchor>
              </w:drawing>
            </w:r>
          </w:p>
        </w:tc>
        <w:tc>
          <w:tcPr>
            <w:tcW w:w="1146"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5780*3300*1000</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left"/>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整体采用</w:t>
            </w:r>
            <w:r>
              <w:rPr>
                <w:rFonts w:ascii="宋体" w:eastAsia="宋体" w:hAnsi="宋体" w:cs="宋体" w:hint="eastAsia"/>
                <w:b/>
                <w:bCs/>
                <w:color w:val="000000"/>
                <w:kern w:val="0"/>
                <w:sz w:val="20"/>
                <w:szCs w:val="20"/>
                <w:lang w:bidi="ar"/>
              </w:rPr>
              <w:t>1.5mm</w:t>
            </w:r>
            <w:r>
              <w:rPr>
                <w:rFonts w:ascii="宋体" w:eastAsia="宋体" w:hAnsi="宋体" w:cs="宋体" w:hint="eastAsia"/>
                <w:b/>
                <w:bCs/>
                <w:color w:val="000000"/>
                <w:kern w:val="0"/>
                <w:sz w:val="20"/>
                <w:szCs w:val="20"/>
                <w:lang w:bidi="ar"/>
              </w:rPr>
              <w:t>镀锌板激光切割焊接成型。大字立体字</w:t>
            </w:r>
            <w:r>
              <w:rPr>
                <w:rFonts w:ascii="宋体" w:eastAsia="宋体" w:hAnsi="宋体" w:cs="宋体" w:hint="eastAsia"/>
                <w:b/>
                <w:bCs/>
                <w:color w:val="000000"/>
                <w:kern w:val="0"/>
                <w:sz w:val="20"/>
                <w:szCs w:val="20"/>
                <w:lang w:bidi="ar"/>
              </w:rPr>
              <w:t xml:space="preserve"> </w:t>
            </w:r>
            <w:r>
              <w:rPr>
                <w:rFonts w:ascii="宋体" w:eastAsia="宋体" w:hAnsi="宋体" w:cs="宋体" w:hint="eastAsia"/>
                <w:b/>
                <w:bCs/>
                <w:color w:val="000000"/>
                <w:kern w:val="0"/>
                <w:sz w:val="20"/>
                <w:szCs w:val="20"/>
                <w:lang w:bidi="ar"/>
              </w:rPr>
              <w:t>画面</w:t>
            </w:r>
            <w:r>
              <w:rPr>
                <w:rFonts w:ascii="宋体" w:eastAsia="宋体" w:hAnsi="宋体" w:cs="宋体" w:hint="eastAsia"/>
                <w:b/>
                <w:bCs/>
                <w:color w:val="000000"/>
                <w:kern w:val="0"/>
                <w:sz w:val="20"/>
                <w:szCs w:val="20"/>
                <w:lang w:bidi="ar"/>
              </w:rPr>
              <w:t>20PVC</w:t>
            </w:r>
            <w:r>
              <w:rPr>
                <w:rFonts w:ascii="宋体" w:eastAsia="宋体" w:hAnsi="宋体" w:cs="宋体" w:hint="eastAsia"/>
                <w:b/>
                <w:bCs/>
                <w:color w:val="000000"/>
                <w:kern w:val="0"/>
                <w:sz w:val="20"/>
                <w:szCs w:val="20"/>
                <w:lang w:bidi="ar"/>
              </w:rPr>
              <w:t>打印，刮灰打磨，喷底漆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遍，面漆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套</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33000</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 xml:space="preserve">23,000 </w:t>
            </w:r>
          </w:p>
        </w:tc>
      </w:tr>
      <w:tr w:rsidR="000443E1">
        <w:trPr>
          <w:trHeight w:val="3261"/>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14</w:t>
            </w:r>
          </w:p>
        </w:tc>
        <w:tc>
          <w:tcPr>
            <w:tcW w:w="4597"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noProof/>
                <w:color w:val="000000"/>
                <w:kern w:val="0"/>
                <w:sz w:val="22"/>
                <w:bdr w:val="single" w:sz="4" w:space="0" w:color="000000"/>
              </w:rPr>
              <w:drawing>
                <wp:anchor distT="0" distB="0" distL="114300" distR="114300" simplePos="0" relativeHeight="251654144" behindDoc="0" locked="0" layoutInCell="1" allowOverlap="1">
                  <wp:simplePos x="0" y="0"/>
                  <wp:positionH relativeFrom="column">
                    <wp:posOffset>334645</wp:posOffset>
                  </wp:positionH>
                  <wp:positionV relativeFrom="paragraph">
                    <wp:posOffset>27940</wp:posOffset>
                  </wp:positionV>
                  <wp:extent cx="1866265" cy="1701165"/>
                  <wp:effectExtent l="0" t="0" r="8255" b="5715"/>
                  <wp:wrapNone/>
                  <wp:docPr id="9" name="图片_2_SpCnt_1"/>
                  <wp:cNvGraphicFramePr/>
                  <a:graphic xmlns:a="http://schemas.openxmlformats.org/drawingml/2006/main">
                    <a:graphicData uri="http://schemas.openxmlformats.org/drawingml/2006/picture">
                      <pic:pic xmlns:pic="http://schemas.openxmlformats.org/drawingml/2006/picture">
                        <pic:nvPicPr>
                          <pic:cNvPr id="9" name="图片_2_SpCnt_1"/>
                          <pic:cNvPicPr/>
                        </pic:nvPicPr>
                        <pic:blipFill>
                          <a:blip r:embed="rId26"/>
                          <a:stretch>
                            <a:fillRect/>
                          </a:stretch>
                        </pic:blipFill>
                        <pic:spPr>
                          <a:xfrm>
                            <a:off x="0" y="0"/>
                            <a:ext cx="1866265" cy="1701165"/>
                          </a:xfrm>
                          <a:prstGeom prst="rect">
                            <a:avLst/>
                          </a:prstGeom>
                          <a:noFill/>
                          <a:ln>
                            <a:noFill/>
                          </a:ln>
                        </pic:spPr>
                      </pic:pic>
                    </a:graphicData>
                  </a:graphic>
                </wp:anchor>
              </w:drawing>
            </w:r>
          </w:p>
        </w:tc>
        <w:tc>
          <w:tcPr>
            <w:tcW w:w="1146"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2990*2365*120</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主体采用</w:t>
            </w:r>
            <w:r>
              <w:rPr>
                <w:rFonts w:ascii="宋体" w:eastAsia="宋体" w:hAnsi="宋体" w:cs="宋体" w:hint="eastAsia"/>
                <w:b/>
                <w:bCs/>
                <w:color w:val="000000"/>
                <w:kern w:val="0"/>
                <w:sz w:val="22"/>
                <w:lang w:bidi="ar"/>
              </w:rPr>
              <w:t>120</w:t>
            </w:r>
            <w:r>
              <w:rPr>
                <w:rFonts w:ascii="宋体" w:eastAsia="宋体" w:hAnsi="宋体" w:cs="宋体" w:hint="eastAsia"/>
                <w:b/>
                <w:bCs/>
                <w:color w:val="000000"/>
                <w:kern w:val="0"/>
                <w:sz w:val="22"/>
                <w:lang w:bidi="ar"/>
              </w:rPr>
              <w:t>方管。字用</w:t>
            </w:r>
            <w:r>
              <w:rPr>
                <w:rFonts w:ascii="宋体" w:eastAsia="宋体" w:hAnsi="宋体" w:cs="宋体" w:hint="eastAsia"/>
                <w:b/>
                <w:bCs/>
                <w:color w:val="000000"/>
                <w:kern w:val="0"/>
                <w:sz w:val="22"/>
                <w:lang w:bidi="ar"/>
              </w:rPr>
              <w:t>1.2mm</w:t>
            </w:r>
            <w:r>
              <w:rPr>
                <w:rFonts w:ascii="宋体" w:eastAsia="宋体" w:hAnsi="宋体" w:cs="宋体" w:hint="eastAsia"/>
                <w:b/>
                <w:bCs/>
                <w:color w:val="000000"/>
                <w:kern w:val="0"/>
                <w:sz w:val="22"/>
                <w:lang w:bidi="ar"/>
              </w:rPr>
              <w:t>镀锌板底板，面贴</w:t>
            </w:r>
            <w:r>
              <w:rPr>
                <w:rFonts w:ascii="宋体" w:eastAsia="宋体" w:hAnsi="宋体" w:cs="宋体" w:hint="eastAsia"/>
                <w:b/>
                <w:bCs/>
                <w:color w:val="000000"/>
                <w:kern w:val="0"/>
                <w:sz w:val="22"/>
                <w:lang w:bidi="ar"/>
              </w:rPr>
              <w:t>20mmPVC</w:t>
            </w:r>
            <w:r>
              <w:rPr>
                <w:rFonts w:ascii="宋体" w:eastAsia="宋体" w:hAnsi="宋体" w:cs="宋体" w:hint="eastAsia"/>
                <w:b/>
                <w:bCs/>
                <w:color w:val="000000"/>
                <w:kern w:val="0"/>
                <w:sz w:val="22"/>
                <w:lang w:bidi="ar"/>
              </w:rPr>
              <w:t>字</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套</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7</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1500</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 xml:space="preserve">10,500 </w:t>
            </w:r>
          </w:p>
        </w:tc>
      </w:tr>
      <w:tr w:rsidR="000443E1">
        <w:trPr>
          <w:trHeight w:val="2418"/>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lastRenderedPageBreak/>
              <w:t>15</w:t>
            </w:r>
          </w:p>
        </w:tc>
        <w:tc>
          <w:tcPr>
            <w:tcW w:w="4597"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noProof/>
                <w:color w:val="000000"/>
                <w:kern w:val="0"/>
                <w:sz w:val="22"/>
                <w:bdr w:val="single" w:sz="4" w:space="0" w:color="000000"/>
              </w:rPr>
              <w:drawing>
                <wp:anchor distT="0" distB="0" distL="114300" distR="114300" simplePos="0" relativeHeight="251655168" behindDoc="0" locked="0" layoutInCell="1" allowOverlap="1">
                  <wp:simplePos x="0" y="0"/>
                  <wp:positionH relativeFrom="column">
                    <wp:posOffset>972185</wp:posOffset>
                  </wp:positionH>
                  <wp:positionV relativeFrom="paragraph">
                    <wp:posOffset>118745</wp:posOffset>
                  </wp:positionV>
                  <wp:extent cx="1199515" cy="1151890"/>
                  <wp:effectExtent l="0" t="0" r="4445" b="6350"/>
                  <wp:wrapNone/>
                  <wp:docPr id="15" name="图片_3_SpCnt_1"/>
                  <wp:cNvGraphicFramePr/>
                  <a:graphic xmlns:a="http://schemas.openxmlformats.org/drawingml/2006/main">
                    <a:graphicData uri="http://schemas.openxmlformats.org/drawingml/2006/picture">
                      <pic:pic xmlns:pic="http://schemas.openxmlformats.org/drawingml/2006/picture">
                        <pic:nvPicPr>
                          <pic:cNvPr id="15" name="图片_3_SpCnt_1"/>
                          <pic:cNvPicPr/>
                        </pic:nvPicPr>
                        <pic:blipFill>
                          <a:blip r:embed="rId27"/>
                          <a:stretch>
                            <a:fillRect/>
                          </a:stretch>
                        </pic:blipFill>
                        <pic:spPr>
                          <a:xfrm>
                            <a:off x="0" y="0"/>
                            <a:ext cx="1199515" cy="1151890"/>
                          </a:xfrm>
                          <a:prstGeom prst="rect">
                            <a:avLst/>
                          </a:prstGeom>
                          <a:noFill/>
                          <a:ln>
                            <a:noFill/>
                          </a:ln>
                        </pic:spPr>
                      </pic:pic>
                    </a:graphicData>
                  </a:graphic>
                </wp:anchor>
              </w:drawing>
            </w:r>
          </w:p>
        </w:tc>
        <w:tc>
          <w:tcPr>
            <w:tcW w:w="1146"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1450*730*150</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left"/>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整体采用</w:t>
            </w:r>
            <w:r>
              <w:rPr>
                <w:rFonts w:ascii="宋体" w:eastAsia="宋体" w:hAnsi="宋体" w:cs="宋体" w:hint="eastAsia"/>
                <w:b/>
                <w:bCs/>
                <w:color w:val="000000"/>
                <w:kern w:val="0"/>
                <w:sz w:val="20"/>
                <w:szCs w:val="20"/>
                <w:lang w:bidi="ar"/>
              </w:rPr>
              <w:t>1.5mm</w:t>
            </w:r>
            <w:r>
              <w:rPr>
                <w:rFonts w:ascii="宋体" w:eastAsia="宋体" w:hAnsi="宋体" w:cs="宋体" w:hint="eastAsia"/>
                <w:b/>
                <w:bCs/>
                <w:color w:val="000000"/>
                <w:kern w:val="0"/>
                <w:sz w:val="20"/>
                <w:szCs w:val="20"/>
                <w:lang w:bidi="ar"/>
              </w:rPr>
              <w:t>镀锌板激光切割焊接成型。画面</w:t>
            </w:r>
            <w:r>
              <w:rPr>
                <w:rFonts w:ascii="宋体" w:eastAsia="宋体" w:hAnsi="宋体" w:cs="宋体" w:hint="eastAsia"/>
                <w:b/>
                <w:bCs/>
                <w:color w:val="000000"/>
                <w:kern w:val="0"/>
                <w:sz w:val="20"/>
                <w:szCs w:val="20"/>
                <w:lang w:bidi="ar"/>
              </w:rPr>
              <w:t>20PVC</w:t>
            </w:r>
            <w:r>
              <w:rPr>
                <w:rFonts w:ascii="宋体" w:eastAsia="宋体" w:hAnsi="宋体" w:cs="宋体" w:hint="eastAsia"/>
                <w:b/>
                <w:bCs/>
                <w:color w:val="000000"/>
                <w:kern w:val="0"/>
                <w:sz w:val="20"/>
                <w:szCs w:val="20"/>
                <w:lang w:bidi="ar"/>
              </w:rPr>
              <w:t>打印，刮灰打磨，喷底漆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遍，面漆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套</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3</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1800</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 xml:space="preserve">5,400 </w:t>
            </w:r>
          </w:p>
        </w:tc>
      </w:tr>
      <w:tr w:rsidR="000443E1">
        <w:trPr>
          <w:trHeight w:val="2443"/>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16</w:t>
            </w:r>
          </w:p>
        </w:tc>
        <w:tc>
          <w:tcPr>
            <w:tcW w:w="4597"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noProof/>
                <w:color w:val="000000"/>
                <w:kern w:val="0"/>
                <w:sz w:val="22"/>
                <w:bdr w:val="single" w:sz="4" w:space="0" w:color="000000"/>
              </w:rPr>
              <w:drawing>
                <wp:anchor distT="0" distB="0" distL="114300" distR="114300" simplePos="0" relativeHeight="251656192" behindDoc="0" locked="0" layoutInCell="1" allowOverlap="1">
                  <wp:simplePos x="0" y="0"/>
                  <wp:positionH relativeFrom="column">
                    <wp:posOffset>436880</wp:posOffset>
                  </wp:positionH>
                  <wp:positionV relativeFrom="paragraph">
                    <wp:posOffset>147320</wp:posOffset>
                  </wp:positionV>
                  <wp:extent cx="2265045" cy="1002030"/>
                  <wp:effectExtent l="0" t="0" r="5715" b="3810"/>
                  <wp:wrapNone/>
                  <wp:docPr id="18" name="图片_4_SpCnt_1"/>
                  <wp:cNvGraphicFramePr/>
                  <a:graphic xmlns:a="http://schemas.openxmlformats.org/drawingml/2006/main">
                    <a:graphicData uri="http://schemas.openxmlformats.org/drawingml/2006/picture">
                      <pic:pic xmlns:pic="http://schemas.openxmlformats.org/drawingml/2006/picture">
                        <pic:nvPicPr>
                          <pic:cNvPr id="18" name="图片_4_SpCnt_1"/>
                          <pic:cNvPicPr/>
                        </pic:nvPicPr>
                        <pic:blipFill>
                          <a:blip r:embed="rId28"/>
                          <a:stretch>
                            <a:fillRect/>
                          </a:stretch>
                        </pic:blipFill>
                        <pic:spPr>
                          <a:xfrm>
                            <a:off x="0" y="0"/>
                            <a:ext cx="2265045" cy="1002030"/>
                          </a:xfrm>
                          <a:prstGeom prst="rect">
                            <a:avLst/>
                          </a:prstGeom>
                          <a:noFill/>
                          <a:ln>
                            <a:noFill/>
                          </a:ln>
                        </pic:spPr>
                      </pic:pic>
                    </a:graphicData>
                  </a:graphic>
                </wp:anchor>
              </w:drawing>
            </w:r>
          </w:p>
        </w:tc>
        <w:tc>
          <w:tcPr>
            <w:tcW w:w="1146"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385</w:t>
            </w:r>
            <w:r>
              <w:rPr>
                <w:rFonts w:ascii="宋体" w:eastAsia="宋体" w:hAnsi="宋体" w:cs="宋体" w:hint="eastAsia"/>
                <w:b/>
                <w:bCs/>
                <w:color w:val="000000"/>
                <w:kern w:val="0"/>
                <w:sz w:val="22"/>
                <w:lang w:bidi="ar"/>
              </w:rPr>
              <w:t>宽字</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斜面高度</w:t>
            </w:r>
            <w:r>
              <w:rPr>
                <w:rFonts w:ascii="宋体" w:eastAsia="宋体" w:hAnsi="宋体" w:cs="宋体" w:hint="eastAsia"/>
                <w:b/>
                <w:bCs/>
                <w:color w:val="000000"/>
                <w:kern w:val="0"/>
                <w:sz w:val="22"/>
                <w:lang w:bidi="ar"/>
              </w:rPr>
              <w:t>60</w:t>
            </w:r>
            <w:r>
              <w:rPr>
                <w:rFonts w:ascii="宋体" w:eastAsia="宋体" w:hAnsi="宋体" w:cs="宋体" w:hint="eastAsia"/>
                <w:b/>
                <w:bCs/>
                <w:color w:val="000000"/>
                <w:kern w:val="0"/>
                <w:sz w:val="22"/>
                <w:lang w:bidi="ar"/>
              </w:rPr>
              <w:t>公分</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个</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24</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900</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 xml:space="preserve">21,600 </w:t>
            </w:r>
          </w:p>
        </w:tc>
      </w:tr>
      <w:tr w:rsidR="000443E1">
        <w:trPr>
          <w:trHeight w:val="403"/>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jc w:val="center"/>
              <w:rPr>
                <w:rFonts w:ascii="宋体" w:eastAsia="宋体" w:hAnsi="宋体" w:cs="宋体"/>
                <w:b/>
                <w:bCs/>
                <w:color w:val="000000"/>
                <w:sz w:val="20"/>
                <w:szCs w:val="20"/>
              </w:rPr>
            </w:pPr>
          </w:p>
        </w:tc>
        <w:tc>
          <w:tcPr>
            <w:tcW w:w="1210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jc w:val="center"/>
              <w:rPr>
                <w:rFonts w:ascii="宋体" w:eastAsia="宋体" w:hAnsi="宋体" w:cs="宋体"/>
                <w:b/>
                <w:bCs/>
                <w:color w:val="000000"/>
                <w:sz w:val="22"/>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 xml:space="preserve">214,500 </w:t>
            </w:r>
          </w:p>
        </w:tc>
      </w:tr>
      <w:tr w:rsidR="000443E1">
        <w:trPr>
          <w:trHeight w:val="587"/>
        </w:trPr>
        <w:tc>
          <w:tcPr>
            <w:tcW w:w="1314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 xml:space="preserve">                                           </w:t>
            </w:r>
            <w:r>
              <w:rPr>
                <w:rFonts w:ascii="宋体" w:eastAsia="宋体" w:hAnsi="宋体" w:cs="宋体" w:hint="eastAsia"/>
                <w:b/>
                <w:bCs/>
                <w:color w:val="000000"/>
                <w:kern w:val="0"/>
                <w:sz w:val="20"/>
                <w:szCs w:val="20"/>
                <w:lang w:bidi="ar"/>
              </w:rPr>
              <w:t>安装费：挖孔、混凝土、吊车、人工安装等</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 xml:space="preserve">22,000 </w:t>
            </w:r>
          </w:p>
        </w:tc>
      </w:tr>
      <w:tr w:rsidR="000443E1">
        <w:trPr>
          <w:trHeight w:val="527"/>
        </w:trPr>
        <w:tc>
          <w:tcPr>
            <w:tcW w:w="56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合计（大写人民币）</w:t>
            </w:r>
          </w:p>
        </w:tc>
        <w:tc>
          <w:tcPr>
            <w:tcW w:w="751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贰拾叁万陆仟伍佰元整</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 xml:space="preserve">236,500 </w:t>
            </w:r>
          </w:p>
        </w:tc>
      </w:tr>
    </w:tbl>
    <w:p w:rsidR="000443E1" w:rsidRDefault="000443E1">
      <w:pPr>
        <w:pStyle w:val="a0"/>
        <w:ind w:firstLine="0"/>
      </w:pPr>
    </w:p>
    <w:p w:rsidR="000443E1" w:rsidRDefault="007E3FEA">
      <w:pPr>
        <w:snapToGrid w:val="0"/>
        <w:spacing w:line="400" w:lineRule="exact"/>
        <w:ind w:left="362"/>
        <w:rPr>
          <w:rFonts w:ascii="宋体" w:hAnsi="宋体" w:cs="宋体"/>
          <w:kern w:val="0"/>
          <w:sz w:val="24"/>
          <w:szCs w:val="24"/>
        </w:rPr>
        <w:sectPr w:rsidR="000443E1">
          <w:pgSz w:w="16838" w:h="11905" w:orient="landscape"/>
          <w:pgMar w:top="1304" w:right="1134" w:bottom="1191" w:left="1134" w:header="964" w:footer="992" w:gutter="0"/>
          <w:pgNumType w:fmt="numberInDash"/>
          <w:cols w:space="0"/>
          <w:docGrid w:linePitch="312"/>
        </w:sectPr>
      </w:pPr>
      <w:r>
        <w:rPr>
          <w:rFonts w:ascii="宋体" w:hAnsi="宋体" w:cs="宋体" w:hint="eastAsia"/>
          <w:kern w:val="0"/>
          <w:sz w:val="24"/>
          <w:szCs w:val="24"/>
        </w:rPr>
        <w:t>2</w:t>
      </w:r>
      <w:r>
        <w:rPr>
          <w:rFonts w:ascii="宋体" w:hAnsi="宋体" w:cs="宋体" w:hint="eastAsia"/>
          <w:kern w:val="0"/>
          <w:sz w:val="24"/>
          <w:szCs w:val="24"/>
        </w:rPr>
        <w:t>、货物质量：供方提供的货物必须是原厂生产的、全新的、未使用过的产品，并完全符合国家质量标准；所有产品符合《中华人民共和国产品质量法》、《中华人民共和国计量法》、《中华人民共和国标准化法》要求，并符合相关行业管理规定。</w:t>
      </w:r>
    </w:p>
    <w:p w:rsidR="000443E1" w:rsidRDefault="007E3FEA">
      <w:pPr>
        <w:pStyle w:val="2"/>
        <w:pageBreakBefore/>
        <w:spacing w:after="0"/>
        <w:ind w:firstLineChars="600" w:firstLine="2160"/>
        <w:rPr>
          <w:rFonts w:asciiTheme="minorEastAsia" w:hAnsiTheme="minorEastAsia"/>
          <w:sz w:val="36"/>
          <w:szCs w:val="30"/>
        </w:rPr>
      </w:pPr>
      <w:bookmarkStart w:id="58" w:name="_Toc15492"/>
      <w:bookmarkStart w:id="59" w:name="_Toc523"/>
      <w:bookmarkStart w:id="60" w:name="_Toc13356"/>
      <w:bookmarkStart w:id="61" w:name="_Toc65660341"/>
      <w:bookmarkStart w:id="62" w:name="_Toc28862"/>
      <w:r>
        <w:rPr>
          <w:rFonts w:asciiTheme="minorEastAsia" w:hAnsiTheme="minorEastAsia" w:hint="eastAsia"/>
          <w:sz w:val="36"/>
          <w:szCs w:val="30"/>
        </w:rPr>
        <w:lastRenderedPageBreak/>
        <w:t>第三篇</w:t>
      </w:r>
      <w:r>
        <w:rPr>
          <w:rFonts w:asciiTheme="minorEastAsia" w:hAnsiTheme="minorEastAsia" w:hint="eastAsia"/>
          <w:sz w:val="36"/>
          <w:szCs w:val="30"/>
        </w:rPr>
        <w:t xml:space="preserve">  </w:t>
      </w:r>
      <w:bookmarkEnd w:id="56"/>
      <w:r>
        <w:rPr>
          <w:rFonts w:asciiTheme="minorEastAsia" w:hAnsiTheme="minorEastAsia" w:hint="eastAsia"/>
          <w:sz w:val="36"/>
          <w:szCs w:val="30"/>
        </w:rPr>
        <w:t>询价项目服务</w:t>
      </w:r>
      <w:bookmarkEnd w:id="58"/>
      <w:bookmarkEnd w:id="59"/>
      <w:bookmarkEnd w:id="60"/>
      <w:bookmarkEnd w:id="61"/>
      <w:r>
        <w:rPr>
          <w:rFonts w:asciiTheme="minorEastAsia" w:hAnsiTheme="minorEastAsia" w:hint="eastAsia"/>
          <w:sz w:val="36"/>
          <w:szCs w:val="30"/>
        </w:rPr>
        <w:t>需求</w:t>
      </w:r>
      <w:bookmarkEnd w:id="62"/>
    </w:p>
    <w:p w:rsidR="000443E1" w:rsidRDefault="007E3FEA">
      <w:pPr>
        <w:pStyle w:val="2"/>
        <w:spacing w:line="400" w:lineRule="exact"/>
        <w:ind w:firstLineChars="200" w:firstLine="482"/>
        <w:rPr>
          <w:rFonts w:asciiTheme="minorEastAsia" w:hAnsiTheme="minorEastAsia"/>
          <w:b/>
          <w:sz w:val="24"/>
          <w:szCs w:val="24"/>
        </w:rPr>
      </w:pPr>
      <w:bookmarkStart w:id="63" w:name="_Toc18028"/>
      <w:bookmarkStart w:id="64" w:name="_Hlk199144897"/>
      <w:bookmarkStart w:id="65" w:name="OLE_LINK25"/>
      <w:r>
        <w:rPr>
          <w:rFonts w:asciiTheme="minorEastAsia" w:hAnsiTheme="minorEastAsia" w:hint="eastAsia"/>
          <w:b/>
          <w:sz w:val="24"/>
          <w:szCs w:val="24"/>
        </w:rPr>
        <w:t>一、供货期、交货地点及验收方式</w:t>
      </w:r>
      <w:bookmarkEnd w:id="63"/>
    </w:p>
    <w:p w:rsidR="000443E1" w:rsidRDefault="007E3FEA">
      <w:pPr>
        <w:snapToGrid w:val="0"/>
        <w:spacing w:line="400" w:lineRule="exact"/>
        <w:ind w:firstLineChars="200" w:firstLine="480"/>
        <w:outlineLvl w:val="2"/>
        <w:rPr>
          <w:rFonts w:asciiTheme="minorEastAsia" w:hAnsiTheme="minorEastAsia" w:cs="宋体"/>
          <w:kern w:val="0"/>
          <w:sz w:val="24"/>
          <w:szCs w:val="24"/>
        </w:rPr>
      </w:pPr>
      <w:r>
        <w:rPr>
          <w:rFonts w:asciiTheme="minorEastAsia" w:hAnsiTheme="minorEastAsia" w:cs="宋体" w:hint="eastAsia"/>
          <w:kern w:val="0"/>
          <w:sz w:val="24"/>
          <w:szCs w:val="24"/>
        </w:rPr>
        <w:t>（一）供货期</w:t>
      </w:r>
    </w:p>
    <w:p w:rsidR="000443E1" w:rsidRDefault="007E3FEA">
      <w:pPr>
        <w:snapToGrid w:val="0"/>
        <w:spacing w:line="400" w:lineRule="exact"/>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本项目供货期从合同签订之日</w:t>
      </w:r>
      <w:r>
        <w:rPr>
          <w:rFonts w:asciiTheme="minorEastAsia" w:hAnsiTheme="minorEastAsia" w:cs="宋体" w:hint="eastAsia"/>
          <w:kern w:val="0"/>
          <w:sz w:val="24"/>
          <w:szCs w:val="24"/>
        </w:rPr>
        <w:t>起</w:t>
      </w:r>
      <w:r>
        <w:rPr>
          <w:rFonts w:asciiTheme="minorEastAsia" w:hAnsiTheme="minorEastAsia" w:cs="宋体" w:hint="eastAsia"/>
          <w:kern w:val="0"/>
          <w:sz w:val="24"/>
          <w:szCs w:val="24"/>
        </w:rPr>
        <w:t>30</w:t>
      </w:r>
      <w:r>
        <w:rPr>
          <w:rFonts w:asciiTheme="minorEastAsia" w:hAnsiTheme="minorEastAsia" w:cs="宋体" w:hint="eastAsia"/>
          <w:kern w:val="0"/>
          <w:sz w:val="24"/>
          <w:szCs w:val="24"/>
        </w:rPr>
        <w:t>个日历天</w:t>
      </w:r>
      <w:r>
        <w:rPr>
          <w:rFonts w:asciiTheme="minorEastAsia" w:hAnsiTheme="minorEastAsia" w:cs="宋体" w:hint="eastAsia"/>
          <w:kern w:val="0"/>
          <w:sz w:val="24"/>
          <w:szCs w:val="24"/>
        </w:rPr>
        <w:t>内完成</w:t>
      </w:r>
      <w:r>
        <w:rPr>
          <w:rFonts w:asciiTheme="minorEastAsia" w:hAnsiTheme="minorEastAsia" w:cs="宋体" w:hint="eastAsia"/>
          <w:kern w:val="0"/>
          <w:sz w:val="24"/>
          <w:szCs w:val="24"/>
        </w:rPr>
        <w:t>制作及安装</w:t>
      </w:r>
      <w:r>
        <w:rPr>
          <w:rFonts w:asciiTheme="minorEastAsia" w:hAnsiTheme="minorEastAsia" w:cs="宋体" w:hint="eastAsia"/>
          <w:kern w:val="0"/>
          <w:sz w:val="24"/>
          <w:szCs w:val="24"/>
        </w:rPr>
        <w:t>。</w:t>
      </w:r>
    </w:p>
    <w:p w:rsidR="000443E1" w:rsidRDefault="007E3FEA">
      <w:pPr>
        <w:snapToGrid w:val="0"/>
        <w:spacing w:line="400" w:lineRule="exact"/>
        <w:ind w:firstLineChars="200" w:firstLine="480"/>
        <w:outlineLvl w:val="2"/>
        <w:rPr>
          <w:rFonts w:asciiTheme="minorEastAsia" w:hAnsiTheme="minorEastAsia" w:cs="宋体"/>
          <w:kern w:val="0"/>
          <w:sz w:val="24"/>
          <w:szCs w:val="24"/>
        </w:rPr>
      </w:pPr>
      <w:r>
        <w:rPr>
          <w:rFonts w:asciiTheme="minorEastAsia" w:hAnsiTheme="minorEastAsia" w:cs="宋体" w:hint="eastAsia"/>
          <w:kern w:val="0"/>
          <w:sz w:val="24"/>
          <w:szCs w:val="24"/>
        </w:rPr>
        <w:t>（二）交货地点</w:t>
      </w:r>
    </w:p>
    <w:p w:rsidR="000443E1" w:rsidRDefault="007E3FEA">
      <w:pPr>
        <w:snapToGrid w:val="0"/>
        <w:spacing w:line="400" w:lineRule="exact"/>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交货地点：由供应商送货至采购人指定地点。</w:t>
      </w:r>
    </w:p>
    <w:p w:rsidR="000443E1" w:rsidRDefault="007E3FEA">
      <w:pPr>
        <w:snapToGrid w:val="0"/>
        <w:spacing w:line="400" w:lineRule="exact"/>
        <w:ind w:firstLineChars="200" w:firstLine="480"/>
        <w:outlineLvl w:val="2"/>
        <w:rPr>
          <w:rFonts w:asciiTheme="minorEastAsia" w:hAnsiTheme="minorEastAsia" w:cs="宋体"/>
          <w:kern w:val="0"/>
          <w:sz w:val="24"/>
          <w:szCs w:val="24"/>
        </w:rPr>
      </w:pPr>
      <w:r>
        <w:rPr>
          <w:rFonts w:asciiTheme="minorEastAsia" w:hAnsiTheme="minorEastAsia" w:cs="宋体" w:hint="eastAsia"/>
          <w:kern w:val="0"/>
          <w:sz w:val="24"/>
          <w:szCs w:val="24"/>
        </w:rPr>
        <w:t>（三）验收方式</w:t>
      </w:r>
    </w:p>
    <w:p w:rsidR="000443E1" w:rsidRDefault="007E3FEA">
      <w:pPr>
        <w:snapToGri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1.</w:t>
      </w:r>
      <w:r>
        <w:rPr>
          <w:rFonts w:ascii="宋体" w:eastAsia="宋体" w:hAnsi="宋体" w:cs="宋体" w:hint="eastAsia"/>
          <w:sz w:val="24"/>
          <w:szCs w:val="18"/>
        </w:rPr>
        <w:t>货物到达现场后，成交供应商应经采购人或其指定验收单位清点品名、规格、数量；检查外观</w:t>
      </w:r>
      <w:r>
        <w:rPr>
          <w:rFonts w:ascii="宋体" w:eastAsia="宋体" w:hAnsi="宋体" w:cs="宋体" w:hint="eastAsia"/>
          <w:sz w:val="24"/>
          <w:szCs w:val="18"/>
        </w:rPr>
        <w:t>(</w:t>
      </w:r>
      <w:r>
        <w:rPr>
          <w:rFonts w:ascii="宋体" w:eastAsia="宋体" w:hAnsi="宋体" w:cs="宋体" w:hint="eastAsia"/>
          <w:sz w:val="24"/>
          <w:szCs w:val="18"/>
        </w:rPr>
        <w:t>含外包装，如有），作出验收记录，双方签字确认。</w:t>
      </w:r>
    </w:p>
    <w:p w:rsidR="000443E1" w:rsidRDefault="007E3FEA">
      <w:pPr>
        <w:snapToGri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2.</w:t>
      </w:r>
      <w:r>
        <w:rPr>
          <w:rFonts w:ascii="宋体" w:hAnsi="宋体" w:cs="宋体" w:hint="eastAsia"/>
          <w:kern w:val="0"/>
          <w:sz w:val="24"/>
          <w:szCs w:val="24"/>
        </w:rPr>
        <w:t>成交供应商应保证货物到达采购人所在地完好无损（含外包装，如有），如有缺漏、损坏，由成交供应商负责调换、补齐或赔偿。</w:t>
      </w:r>
    </w:p>
    <w:p w:rsidR="000443E1" w:rsidRDefault="007E3FEA">
      <w:pPr>
        <w:snapToGri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3.</w:t>
      </w:r>
      <w:r>
        <w:rPr>
          <w:rFonts w:ascii="宋体" w:hAnsi="宋体" w:cs="宋体" w:hint="eastAsia"/>
          <w:kern w:val="0"/>
          <w:sz w:val="24"/>
          <w:szCs w:val="24"/>
        </w:rPr>
        <w:t>成交供应商应按第二篇询价项目技术（质量）需求中“</w:t>
      </w:r>
      <w:r>
        <w:rPr>
          <w:rFonts w:ascii="宋体" w:hAnsi="宋体" w:cs="宋体" w:hint="eastAsia"/>
          <w:kern w:val="0"/>
          <w:sz w:val="24"/>
          <w:szCs w:val="24"/>
        </w:rPr>
        <w:t>1</w:t>
      </w:r>
      <w:r>
        <w:rPr>
          <w:rFonts w:ascii="宋体" w:hAnsi="宋体" w:cs="宋体" w:hint="eastAsia"/>
          <w:kern w:val="0"/>
          <w:sz w:val="24"/>
          <w:szCs w:val="24"/>
        </w:rPr>
        <w:t>．项目一览表”的要求提供技术资料（如有）、合格证等资料，验收合格条件如下：</w:t>
      </w:r>
    </w:p>
    <w:p w:rsidR="000443E1" w:rsidRDefault="007E3FEA">
      <w:pPr>
        <w:snapToGri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3.1</w:t>
      </w:r>
      <w:r>
        <w:rPr>
          <w:rFonts w:ascii="宋体" w:hAnsi="宋体" w:cs="宋体" w:hint="eastAsia"/>
          <w:kern w:val="0"/>
          <w:sz w:val="24"/>
          <w:szCs w:val="24"/>
        </w:rPr>
        <w:t>货物的规格</w:t>
      </w:r>
      <w:r>
        <w:rPr>
          <w:rFonts w:ascii="宋体" w:hAnsi="宋体" w:cs="宋体" w:hint="eastAsia"/>
          <w:kern w:val="0"/>
          <w:sz w:val="24"/>
          <w:szCs w:val="24"/>
        </w:rPr>
        <w:t>/</w:t>
      </w:r>
      <w:r>
        <w:rPr>
          <w:rFonts w:ascii="宋体" w:hAnsi="宋体" w:cs="宋体" w:hint="eastAsia"/>
          <w:kern w:val="0"/>
          <w:sz w:val="24"/>
          <w:szCs w:val="24"/>
        </w:rPr>
        <w:t>型号</w:t>
      </w:r>
      <w:r>
        <w:rPr>
          <w:rFonts w:ascii="宋体" w:hAnsi="宋体" w:cs="宋体" w:hint="eastAsia"/>
          <w:kern w:val="0"/>
          <w:sz w:val="24"/>
          <w:szCs w:val="24"/>
        </w:rPr>
        <w:t>/</w:t>
      </w:r>
      <w:r>
        <w:rPr>
          <w:rFonts w:ascii="宋体" w:hAnsi="宋体" w:cs="宋体" w:hint="eastAsia"/>
          <w:kern w:val="0"/>
          <w:sz w:val="24"/>
          <w:szCs w:val="24"/>
        </w:rPr>
        <w:t>材质</w:t>
      </w:r>
      <w:r>
        <w:rPr>
          <w:rFonts w:ascii="宋体" w:hAnsi="宋体" w:cs="宋体" w:hint="eastAsia"/>
          <w:kern w:val="0"/>
          <w:sz w:val="24"/>
          <w:szCs w:val="24"/>
        </w:rPr>
        <w:t>/</w:t>
      </w:r>
      <w:r>
        <w:rPr>
          <w:rFonts w:ascii="宋体" w:hAnsi="宋体" w:cs="宋体" w:hint="eastAsia"/>
          <w:kern w:val="0"/>
          <w:sz w:val="24"/>
          <w:szCs w:val="24"/>
        </w:rPr>
        <w:t>相关参数必须符合第二篇询价项目技术（质量）需求中“</w:t>
      </w:r>
      <w:r>
        <w:rPr>
          <w:rFonts w:ascii="宋体" w:hAnsi="宋体" w:cs="宋体" w:hint="eastAsia"/>
          <w:kern w:val="0"/>
          <w:sz w:val="24"/>
          <w:szCs w:val="24"/>
        </w:rPr>
        <w:t>1</w:t>
      </w:r>
      <w:r>
        <w:rPr>
          <w:rFonts w:ascii="宋体" w:hAnsi="宋体" w:cs="宋体" w:hint="eastAsia"/>
          <w:kern w:val="0"/>
          <w:sz w:val="24"/>
          <w:szCs w:val="24"/>
        </w:rPr>
        <w:t>．项目一览表”的规定。</w:t>
      </w:r>
    </w:p>
    <w:p w:rsidR="000443E1" w:rsidRDefault="007E3FEA">
      <w:pPr>
        <w:snapToGri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3.2</w:t>
      </w:r>
      <w:r>
        <w:rPr>
          <w:rFonts w:ascii="宋体" w:hAnsi="宋体" w:cs="宋体" w:hint="eastAsia"/>
          <w:kern w:val="0"/>
          <w:sz w:val="24"/>
          <w:szCs w:val="24"/>
        </w:rPr>
        <w:t>第二篇询价项目技术（质量）需求中“</w:t>
      </w:r>
      <w:r>
        <w:rPr>
          <w:rFonts w:ascii="宋体" w:hAnsi="宋体" w:cs="宋体" w:hint="eastAsia"/>
          <w:kern w:val="0"/>
          <w:sz w:val="24"/>
          <w:szCs w:val="24"/>
        </w:rPr>
        <w:t>1</w:t>
      </w:r>
      <w:r>
        <w:rPr>
          <w:rFonts w:ascii="宋体" w:hAnsi="宋体" w:cs="宋体" w:hint="eastAsia"/>
          <w:kern w:val="0"/>
          <w:sz w:val="24"/>
          <w:szCs w:val="24"/>
        </w:rPr>
        <w:t>．项目一览表”的要求提供技术资料（如有）、合格证的货物已提供技术资料（如有）、合格证。</w:t>
      </w:r>
    </w:p>
    <w:p w:rsidR="000443E1" w:rsidRDefault="007E3FEA">
      <w:pPr>
        <w:snapToGri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3.3</w:t>
      </w:r>
      <w:r>
        <w:rPr>
          <w:rFonts w:ascii="宋体" w:hAnsi="宋体" w:cs="宋体" w:hint="eastAsia"/>
          <w:kern w:val="0"/>
          <w:sz w:val="24"/>
          <w:szCs w:val="24"/>
        </w:rPr>
        <w:t>若产品有保质期或使用有效期要求的，则该产品到货时剩余保质期或使用有效期不得低于该产品标注保质期或有效期的</w:t>
      </w:r>
      <w:r>
        <w:rPr>
          <w:rFonts w:ascii="宋体" w:hAnsi="宋体" w:cs="宋体" w:hint="eastAsia"/>
          <w:kern w:val="0"/>
          <w:sz w:val="24"/>
          <w:szCs w:val="24"/>
        </w:rPr>
        <w:t>80%</w:t>
      </w:r>
      <w:r>
        <w:rPr>
          <w:rFonts w:ascii="宋体" w:hAnsi="宋体" w:cs="宋体" w:hint="eastAsia"/>
          <w:kern w:val="0"/>
          <w:sz w:val="24"/>
          <w:szCs w:val="24"/>
        </w:rPr>
        <w:t>。</w:t>
      </w:r>
    </w:p>
    <w:p w:rsidR="000443E1" w:rsidRDefault="007E3FEA">
      <w:pPr>
        <w:snapToGri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3.4</w:t>
      </w:r>
      <w:r>
        <w:rPr>
          <w:rFonts w:ascii="宋体" w:hAnsi="宋体" w:cs="宋体" w:hint="eastAsia"/>
          <w:kern w:val="0"/>
          <w:sz w:val="24"/>
          <w:szCs w:val="24"/>
        </w:rPr>
        <w:t>在规定时间内完成交货</w:t>
      </w:r>
      <w:r>
        <w:rPr>
          <w:rFonts w:ascii="宋体" w:hAnsi="宋体" w:cs="宋体" w:hint="eastAsia"/>
          <w:kern w:val="0"/>
          <w:sz w:val="24"/>
          <w:szCs w:val="24"/>
        </w:rPr>
        <w:t>并验收合格，并经采购人确认。</w:t>
      </w:r>
    </w:p>
    <w:p w:rsidR="000443E1" w:rsidRDefault="007E3FEA">
      <w:pPr>
        <w:snapToGri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4.</w:t>
      </w:r>
      <w:r>
        <w:rPr>
          <w:rFonts w:ascii="宋体" w:hAnsi="宋体" w:cs="宋体" w:hint="eastAsia"/>
          <w:kern w:val="0"/>
          <w:sz w:val="24"/>
          <w:szCs w:val="24"/>
        </w:rPr>
        <w:t>货物到达采购人指定地点后，采购人有权委托第三方检测机构对照询价通知书中相关技术参数及国家、行业相关技术标准，随机抽取</w:t>
      </w:r>
      <w:r>
        <w:rPr>
          <w:rFonts w:ascii="宋体" w:hAnsi="宋体" w:cs="宋体" w:hint="eastAsia"/>
          <w:kern w:val="0"/>
          <w:sz w:val="24"/>
          <w:szCs w:val="24"/>
        </w:rPr>
        <w:t>2-3</w:t>
      </w:r>
      <w:r>
        <w:rPr>
          <w:rFonts w:ascii="宋体" w:hAnsi="宋体" w:cs="宋体" w:hint="eastAsia"/>
          <w:kern w:val="0"/>
          <w:sz w:val="24"/>
          <w:szCs w:val="24"/>
        </w:rPr>
        <w:t>件货物进行质量检测，所需检测费用和因检测被破坏货物的补货费用由成交供应商承担。</w:t>
      </w:r>
    </w:p>
    <w:p w:rsidR="000443E1" w:rsidRDefault="007E3FEA">
      <w:pPr>
        <w:snapToGri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5.</w:t>
      </w:r>
      <w:r>
        <w:rPr>
          <w:rFonts w:ascii="宋体" w:hAnsi="宋体" w:cs="宋体" w:hint="eastAsia"/>
          <w:kern w:val="0"/>
          <w:sz w:val="24"/>
          <w:szCs w:val="24"/>
        </w:rPr>
        <w:t>成交供应商提供的货物未达到招标文件第二篇规定的</w:t>
      </w:r>
      <w:r>
        <w:rPr>
          <w:rFonts w:asciiTheme="minorEastAsia" w:hAnsiTheme="minorEastAsia" w:hint="eastAsia"/>
          <w:sz w:val="24"/>
          <w:szCs w:val="24"/>
        </w:rPr>
        <w:t>参数及性能要求的</w:t>
      </w:r>
      <w:r>
        <w:rPr>
          <w:rFonts w:ascii="宋体" w:hAnsi="宋体" w:cs="宋体" w:hint="eastAsia"/>
          <w:kern w:val="0"/>
          <w:sz w:val="24"/>
          <w:szCs w:val="24"/>
        </w:rPr>
        <w:t>，采购人有权拒收货物且不支付任何款项并终止合同，货物由成交供应商自行运回并承担费用；对采购人造成损失的，由成交供应商承担一切责任，并赔偿所造成的损失。</w:t>
      </w:r>
    </w:p>
    <w:p w:rsidR="000443E1" w:rsidRDefault="007E3FEA">
      <w:pPr>
        <w:snapToGri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lastRenderedPageBreak/>
        <w:t>6.</w:t>
      </w:r>
      <w:r>
        <w:rPr>
          <w:rFonts w:ascii="宋体" w:hAnsi="宋体" w:cs="宋体" w:hint="eastAsia"/>
          <w:kern w:val="0"/>
          <w:sz w:val="24"/>
          <w:szCs w:val="24"/>
        </w:rPr>
        <w:t>采购人需要制造商对成交供应商交付的产品（包括质量、配置</w:t>
      </w:r>
      <w:r>
        <w:rPr>
          <w:rFonts w:ascii="宋体" w:hAnsi="宋体" w:cs="宋体" w:hint="eastAsia"/>
          <w:kern w:val="0"/>
          <w:sz w:val="24"/>
          <w:szCs w:val="24"/>
        </w:rPr>
        <w:t>参数等）进行确认的，制造商应予以配合，并出具书面意见。</w:t>
      </w:r>
    </w:p>
    <w:p w:rsidR="000443E1" w:rsidRDefault="007E3FEA">
      <w:pPr>
        <w:snapToGrid w:val="0"/>
        <w:spacing w:line="400" w:lineRule="exact"/>
        <w:ind w:firstLineChars="200" w:firstLine="480"/>
        <w:rPr>
          <w:rFonts w:asciiTheme="minorEastAsia" w:hAnsiTheme="minorEastAsia" w:cs="宋体"/>
          <w:kern w:val="0"/>
          <w:sz w:val="24"/>
          <w:szCs w:val="24"/>
        </w:rPr>
      </w:pPr>
      <w:r>
        <w:rPr>
          <w:rFonts w:ascii="宋体" w:hAnsi="宋体" w:cs="宋体" w:hint="eastAsia"/>
          <w:kern w:val="0"/>
          <w:sz w:val="24"/>
          <w:szCs w:val="24"/>
        </w:rPr>
        <w:t>7.</w:t>
      </w:r>
      <w:r>
        <w:rPr>
          <w:rFonts w:ascii="宋体" w:hAnsi="宋体" w:cs="宋体" w:hint="eastAsia"/>
          <w:kern w:val="0"/>
          <w:sz w:val="24"/>
          <w:szCs w:val="24"/>
        </w:rPr>
        <w:t>产品包装材料归采购人所有。</w:t>
      </w:r>
    </w:p>
    <w:p w:rsidR="000443E1" w:rsidRDefault="007E3FEA">
      <w:pPr>
        <w:pStyle w:val="2"/>
        <w:spacing w:line="400" w:lineRule="exact"/>
        <w:ind w:firstLineChars="200" w:firstLine="482"/>
        <w:rPr>
          <w:rFonts w:asciiTheme="minorEastAsia" w:hAnsiTheme="minorEastAsia"/>
          <w:b/>
          <w:sz w:val="24"/>
          <w:szCs w:val="24"/>
        </w:rPr>
      </w:pPr>
      <w:bookmarkStart w:id="66" w:name="_Toc22158"/>
      <w:bookmarkStart w:id="67" w:name="_Toc29436"/>
      <w:bookmarkStart w:id="68" w:name="_Toc22142"/>
      <w:bookmarkStart w:id="69" w:name="_Toc7746"/>
      <w:bookmarkStart w:id="70" w:name="_Toc18152"/>
      <w:bookmarkStart w:id="71" w:name="_Toc26603"/>
      <w:bookmarkStart w:id="72" w:name="_Toc1484"/>
      <w:bookmarkStart w:id="73" w:name="_Toc8592"/>
      <w:bookmarkStart w:id="74" w:name="_Toc13418"/>
      <w:bookmarkStart w:id="75" w:name="_Toc4036"/>
      <w:bookmarkStart w:id="76" w:name="_Toc9271"/>
      <w:bookmarkStart w:id="77" w:name="_Toc29144"/>
      <w:bookmarkStart w:id="78" w:name="_Toc21022"/>
      <w:bookmarkStart w:id="79" w:name="_Toc20367"/>
      <w:bookmarkStart w:id="80" w:name="_Toc75793510"/>
      <w:bookmarkStart w:id="81" w:name="_Toc30781"/>
      <w:bookmarkStart w:id="82" w:name="_Toc28679"/>
      <w:bookmarkStart w:id="83" w:name="_Toc267320050"/>
      <w:r>
        <w:rPr>
          <w:rFonts w:asciiTheme="minorEastAsia" w:hAnsiTheme="minorEastAsia" w:hint="eastAsia"/>
          <w:b/>
          <w:sz w:val="24"/>
          <w:szCs w:val="24"/>
        </w:rPr>
        <w:t>二、报价要求</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rsidR="000443E1" w:rsidRDefault="007E3FEA">
      <w:pPr>
        <w:snapToGrid w:val="0"/>
        <w:spacing w:line="360" w:lineRule="auto"/>
        <w:ind w:firstLineChars="200" w:firstLine="480"/>
        <w:rPr>
          <w:rFonts w:ascii="宋体" w:hAnsi="宋体" w:cs="宋体"/>
          <w:kern w:val="0"/>
          <w:sz w:val="24"/>
          <w:szCs w:val="24"/>
        </w:rPr>
      </w:pPr>
      <w:bookmarkStart w:id="84" w:name="_Toc14177"/>
      <w:bookmarkStart w:id="85" w:name="_Toc27382"/>
      <w:bookmarkStart w:id="86" w:name="_Toc32313"/>
      <w:bookmarkStart w:id="87" w:name="_Toc4252"/>
      <w:bookmarkStart w:id="88" w:name="_Toc3465"/>
      <w:bookmarkStart w:id="89" w:name="_Toc2821"/>
      <w:bookmarkStart w:id="90" w:name="_Toc20887"/>
      <w:bookmarkStart w:id="91" w:name="_Toc75793511"/>
      <w:bookmarkStart w:id="92" w:name="_Toc1450"/>
      <w:bookmarkStart w:id="93" w:name="_Toc23903"/>
      <w:bookmarkStart w:id="94" w:name="_Toc4774"/>
      <w:bookmarkStart w:id="95" w:name="_Toc15096"/>
      <w:bookmarkStart w:id="96" w:name="_Toc20182"/>
      <w:bookmarkStart w:id="97" w:name="_Toc15677"/>
      <w:bookmarkStart w:id="98" w:name="_Toc16693"/>
      <w:bookmarkStart w:id="99" w:name="_Toc2244"/>
      <w:r>
        <w:rPr>
          <w:rFonts w:ascii="宋体" w:hAnsi="宋体" w:cs="宋体" w:hint="eastAsia"/>
          <w:kern w:val="0"/>
          <w:sz w:val="24"/>
          <w:szCs w:val="24"/>
        </w:rPr>
        <w:t>1</w:t>
      </w:r>
      <w:r>
        <w:rPr>
          <w:rFonts w:ascii="宋体" w:hAnsi="宋体" w:cs="宋体" w:hint="eastAsia"/>
          <w:kern w:val="0"/>
          <w:sz w:val="24"/>
          <w:szCs w:val="24"/>
        </w:rPr>
        <w:t>、本项目以人民币为货币单位。报价为成交供应商将符合第二篇询价项目技术（质量）需求中质量要求的产品送达采购人指定地点的所有费用，包括：货物费、</w:t>
      </w:r>
      <w:r>
        <w:rPr>
          <w:rFonts w:ascii="宋体" w:hAnsi="宋体" w:cs="宋体" w:hint="eastAsia"/>
          <w:kern w:val="0"/>
          <w:sz w:val="24"/>
          <w:szCs w:val="24"/>
        </w:rPr>
        <w:t>制作及安装费、</w:t>
      </w:r>
      <w:r>
        <w:rPr>
          <w:rFonts w:ascii="宋体" w:hAnsi="宋体" w:cs="宋体" w:hint="eastAsia"/>
          <w:kern w:val="0"/>
          <w:sz w:val="24"/>
          <w:szCs w:val="24"/>
        </w:rPr>
        <w:t>仓储费、运输费、搬运费、退换货产生费用、保险费、各种税费、规费（如有）、采购代理服务费、部分商品售后延续服务费、利润、询价通知书明确的成交供应商为保证货到采购人指定地点需履行或承担的一切责任、义务和风险（包含但不限于价格涨跌风险）等所产生的所有一切费用。</w:t>
      </w:r>
      <w:r>
        <w:rPr>
          <w:rFonts w:ascii="宋体" w:hAnsi="宋体" w:cs="宋体" w:hint="eastAsia"/>
          <w:kern w:val="0"/>
          <w:sz w:val="24"/>
          <w:szCs w:val="24"/>
        </w:rPr>
        <w:t>合同履行过程中，不因任何原因调整成交单价。</w:t>
      </w:r>
    </w:p>
    <w:p w:rsidR="000443E1" w:rsidRDefault="007E3FEA">
      <w:pPr>
        <w:snapToGrid w:val="0"/>
        <w:spacing w:line="360" w:lineRule="auto"/>
        <w:ind w:firstLineChars="200" w:firstLine="480"/>
        <w:rPr>
          <w:rFonts w:asciiTheme="minorEastAsia" w:hAnsiTheme="minorEastAsia"/>
          <w:sz w:val="24"/>
        </w:rPr>
      </w:pPr>
      <w:r>
        <w:rPr>
          <w:rFonts w:ascii="宋体" w:hAnsi="宋体" w:cs="宋体" w:hint="eastAsia"/>
          <w:kern w:val="0"/>
          <w:sz w:val="24"/>
          <w:szCs w:val="24"/>
        </w:rPr>
        <w:t>2</w:t>
      </w:r>
      <w:r>
        <w:rPr>
          <w:rFonts w:ascii="宋体" w:hAnsi="宋体" w:cs="宋体" w:hint="eastAsia"/>
          <w:kern w:val="0"/>
          <w:sz w:val="24"/>
          <w:szCs w:val="24"/>
        </w:rPr>
        <w:t>、本项目设置暂定总价限价和单价限价，供应商在报价函中直接填报的总报价不得超过本项目总价限价，单价报价不得超过对应的单价限价。否则由询价小组按</w:t>
      </w:r>
      <w:r>
        <w:rPr>
          <w:rFonts w:asciiTheme="minorEastAsia" w:hAnsiTheme="minorEastAsia" w:hint="eastAsia"/>
          <w:sz w:val="24"/>
        </w:rPr>
        <w:t>无效报价处理。</w:t>
      </w:r>
    </w:p>
    <w:p w:rsidR="000443E1" w:rsidRDefault="007E3FEA">
      <w:pPr>
        <w:pStyle w:val="2"/>
        <w:ind w:firstLineChars="200" w:firstLine="482"/>
        <w:rPr>
          <w:rFonts w:cs="宋体"/>
          <w:b/>
          <w:sz w:val="24"/>
          <w:szCs w:val="24"/>
        </w:rPr>
      </w:pPr>
      <w:bookmarkStart w:id="100" w:name="_Toc28036"/>
      <w:r>
        <w:rPr>
          <w:rFonts w:asciiTheme="minorEastAsia" w:hAnsiTheme="minorEastAsia" w:hint="eastAsia"/>
          <w:b/>
          <w:sz w:val="24"/>
          <w:szCs w:val="24"/>
        </w:rPr>
        <w:t>三、</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Pr>
          <w:rFonts w:cs="宋体" w:hint="eastAsia"/>
          <w:b/>
          <w:sz w:val="24"/>
          <w:szCs w:val="24"/>
        </w:rPr>
        <w:t>质量保证及售后服务</w:t>
      </w:r>
      <w:bookmarkEnd w:id="100"/>
    </w:p>
    <w:p w:rsidR="000443E1" w:rsidRDefault="007E3FEA">
      <w:pPr>
        <w:pStyle w:val="a6"/>
        <w:spacing w:line="360" w:lineRule="auto"/>
        <w:ind w:firstLineChars="200" w:firstLine="480"/>
        <w:rPr>
          <w:rFonts w:ascii="宋体" w:eastAsia="宋体" w:hAnsi="宋体" w:cs="宋体"/>
          <w:szCs w:val="24"/>
          <w:lang w:eastAsia="zh-CN"/>
        </w:rPr>
      </w:pPr>
      <w:r>
        <w:rPr>
          <w:rFonts w:ascii="宋体" w:eastAsia="宋体" w:hAnsi="宋体" w:cs="宋体" w:hint="eastAsia"/>
          <w:szCs w:val="24"/>
          <w:lang w:eastAsia="zh-CN"/>
        </w:rPr>
        <w:t>1</w:t>
      </w:r>
      <w:r>
        <w:rPr>
          <w:rFonts w:ascii="宋体" w:eastAsia="宋体" w:hAnsi="宋体" w:cs="宋体" w:hint="eastAsia"/>
          <w:szCs w:val="24"/>
          <w:lang w:eastAsia="zh-CN"/>
        </w:rPr>
        <w:t>、产品质量保证。成交供应商本着诚实可信原则，响应产品严格按采购方要求实施，产品质量规格符合要求，不得提供劣质产品，发现劣质行为按</w:t>
      </w:r>
      <w:r>
        <w:rPr>
          <w:rFonts w:ascii="宋体" w:eastAsia="宋体" w:hAnsi="宋体" w:cs="宋体" w:hint="eastAsia"/>
          <w:szCs w:val="24"/>
          <w:lang w:eastAsia="zh-CN"/>
        </w:rPr>
        <w:t>1000</w:t>
      </w:r>
      <w:r>
        <w:rPr>
          <w:rFonts w:ascii="宋体" w:eastAsia="宋体" w:hAnsi="宋体" w:cs="宋体" w:hint="eastAsia"/>
          <w:szCs w:val="24"/>
          <w:lang w:eastAsia="zh-CN"/>
        </w:rPr>
        <w:t>元</w:t>
      </w:r>
      <w:r>
        <w:rPr>
          <w:rFonts w:ascii="宋体" w:eastAsia="宋体" w:hAnsi="宋体" w:cs="宋体" w:hint="eastAsia"/>
          <w:szCs w:val="24"/>
          <w:lang w:eastAsia="zh-CN"/>
        </w:rPr>
        <w:t>/</w:t>
      </w:r>
      <w:r>
        <w:rPr>
          <w:rFonts w:ascii="宋体" w:eastAsia="宋体" w:hAnsi="宋体" w:cs="宋体" w:hint="eastAsia"/>
          <w:szCs w:val="24"/>
          <w:lang w:eastAsia="zh-CN"/>
        </w:rPr>
        <w:t>次处以违约金，累计</w:t>
      </w:r>
      <w:r>
        <w:rPr>
          <w:rFonts w:ascii="宋体" w:eastAsia="宋体" w:hAnsi="宋体" w:cs="宋体" w:hint="eastAsia"/>
          <w:szCs w:val="24"/>
          <w:lang w:eastAsia="zh-CN"/>
        </w:rPr>
        <w:t>2</w:t>
      </w:r>
      <w:r>
        <w:rPr>
          <w:rFonts w:ascii="宋体" w:eastAsia="宋体" w:hAnsi="宋体" w:cs="宋体" w:hint="eastAsia"/>
          <w:szCs w:val="24"/>
          <w:lang w:eastAsia="zh-CN"/>
        </w:rPr>
        <w:t>次不按采购方要求实施，采购人有权单方面终止供货合同，因此产生的一切费用及责任均有成交供应商承担。</w:t>
      </w:r>
    </w:p>
    <w:p w:rsidR="000443E1" w:rsidRDefault="007E3FEA">
      <w:pPr>
        <w:pStyle w:val="a6"/>
        <w:spacing w:line="360" w:lineRule="auto"/>
        <w:ind w:firstLineChars="200" w:firstLine="480"/>
        <w:rPr>
          <w:rFonts w:ascii="宋体" w:eastAsia="宋体" w:hAnsi="宋体" w:cs="宋体"/>
          <w:szCs w:val="24"/>
          <w:lang w:eastAsia="zh-CN"/>
        </w:rPr>
      </w:pPr>
      <w:r>
        <w:rPr>
          <w:rFonts w:ascii="宋体" w:eastAsia="宋体" w:hAnsi="宋体" w:cs="宋体" w:hint="eastAsia"/>
          <w:szCs w:val="24"/>
          <w:lang w:eastAsia="zh-CN"/>
        </w:rPr>
        <w:t>2</w:t>
      </w:r>
      <w:r>
        <w:rPr>
          <w:rFonts w:ascii="宋体" w:eastAsia="宋体" w:hAnsi="宋体" w:cs="宋体" w:hint="eastAsia"/>
          <w:szCs w:val="24"/>
          <w:lang w:eastAsia="zh-CN"/>
        </w:rPr>
        <w:t>、电话咨询。成交供应商应当为用户提供技术援助电话，解答用户在使用中遇到的问题，及时为用户提出解决问题的建议。</w:t>
      </w:r>
    </w:p>
    <w:p w:rsidR="000443E1" w:rsidRDefault="007E3FEA">
      <w:pPr>
        <w:pStyle w:val="a6"/>
        <w:spacing w:line="360" w:lineRule="auto"/>
        <w:ind w:firstLineChars="200" w:firstLine="480"/>
        <w:rPr>
          <w:rFonts w:ascii="宋体" w:eastAsia="宋体" w:hAnsi="宋体" w:cs="宋体"/>
          <w:szCs w:val="24"/>
          <w:lang w:eastAsia="zh-CN"/>
        </w:rPr>
      </w:pPr>
      <w:r>
        <w:rPr>
          <w:rFonts w:ascii="宋体" w:eastAsia="宋体" w:hAnsi="宋体" w:cs="宋体" w:hint="eastAsia"/>
          <w:szCs w:val="24"/>
          <w:lang w:eastAsia="zh-CN"/>
        </w:rPr>
        <w:t>3</w:t>
      </w:r>
      <w:r>
        <w:rPr>
          <w:rFonts w:ascii="宋体" w:eastAsia="宋体" w:hAnsi="宋体" w:cs="宋体" w:hint="eastAsia"/>
          <w:szCs w:val="24"/>
          <w:lang w:eastAsia="zh-CN"/>
        </w:rPr>
        <w:t>、成交供应商送货前需将拟配送货物的样品送采购人确认后进行正式供货，若正式供货时的货物非采购人确认了样品的货物，采购人有权拒收货物，并要求成交供应商更换为确认了样品的货物，同时按</w:t>
      </w:r>
      <w:r>
        <w:rPr>
          <w:rFonts w:ascii="宋体" w:eastAsia="宋体" w:hAnsi="宋体" w:cs="宋体" w:hint="eastAsia"/>
          <w:szCs w:val="24"/>
          <w:lang w:eastAsia="zh-CN"/>
        </w:rPr>
        <w:t>1000</w:t>
      </w:r>
      <w:r>
        <w:rPr>
          <w:rFonts w:ascii="宋体" w:eastAsia="宋体" w:hAnsi="宋体" w:cs="宋体" w:hint="eastAsia"/>
          <w:szCs w:val="24"/>
          <w:lang w:eastAsia="zh-CN"/>
        </w:rPr>
        <w:t>元</w:t>
      </w:r>
      <w:r>
        <w:rPr>
          <w:rFonts w:ascii="宋体" w:eastAsia="宋体" w:hAnsi="宋体" w:cs="宋体" w:hint="eastAsia"/>
          <w:szCs w:val="24"/>
          <w:lang w:eastAsia="zh-CN"/>
        </w:rPr>
        <w:t>/</w:t>
      </w:r>
      <w:r>
        <w:rPr>
          <w:rFonts w:ascii="宋体" w:eastAsia="宋体" w:hAnsi="宋体" w:cs="宋体" w:hint="eastAsia"/>
          <w:szCs w:val="24"/>
          <w:lang w:eastAsia="zh-CN"/>
        </w:rPr>
        <w:t>次处以违约金。</w:t>
      </w:r>
    </w:p>
    <w:p w:rsidR="000443E1" w:rsidRDefault="007E3FEA">
      <w:pPr>
        <w:pStyle w:val="a6"/>
        <w:spacing w:line="360" w:lineRule="auto"/>
        <w:ind w:firstLineChars="200" w:firstLine="480"/>
        <w:rPr>
          <w:rFonts w:ascii="宋体" w:eastAsia="宋体" w:hAnsi="宋体" w:cs="宋体"/>
          <w:szCs w:val="24"/>
          <w:lang w:eastAsia="zh-CN"/>
        </w:rPr>
      </w:pPr>
      <w:r>
        <w:rPr>
          <w:rFonts w:ascii="宋体" w:eastAsia="宋体" w:hAnsi="宋体" w:cs="宋体" w:hint="eastAsia"/>
          <w:szCs w:val="24"/>
          <w:lang w:eastAsia="zh-CN"/>
        </w:rPr>
        <w:t>4</w:t>
      </w:r>
      <w:r>
        <w:rPr>
          <w:rFonts w:ascii="宋体" w:eastAsia="宋体" w:hAnsi="宋体" w:cs="宋体" w:hint="eastAsia"/>
          <w:szCs w:val="24"/>
          <w:lang w:eastAsia="zh-CN"/>
        </w:rPr>
        <w:t>、现场响应。用户遇到使用及技术问题，电话咨询不能解决的，成交供应商和厂家应在</w:t>
      </w:r>
      <w:r>
        <w:rPr>
          <w:rFonts w:ascii="宋体" w:eastAsia="宋体" w:hAnsi="宋体" w:cs="宋体" w:hint="eastAsia"/>
          <w:szCs w:val="24"/>
          <w:lang w:eastAsia="zh-CN"/>
        </w:rPr>
        <w:t>2</w:t>
      </w:r>
      <w:r>
        <w:rPr>
          <w:rFonts w:ascii="宋体" w:eastAsia="宋体" w:hAnsi="宋体" w:cs="宋体" w:hint="eastAsia"/>
          <w:szCs w:val="24"/>
          <w:lang w:eastAsia="zh-CN"/>
        </w:rPr>
        <w:t>小时内上门处理。累计</w:t>
      </w:r>
      <w:r>
        <w:rPr>
          <w:rFonts w:ascii="宋体" w:eastAsia="宋体" w:hAnsi="宋体" w:cs="宋体" w:hint="eastAsia"/>
          <w:szCs w:val="24"/>
          <w:lang w:eastAsia="zh-CN"/>
        </w:rPr>
        <w:t>2</w:t>
      </w:r>
      <w:r>
        <w:rPr>
          <w:rFonts w:ascii="宋体" w:eastAsia="宋体" w:hAnsi="宋体" w:cs="宋体" w:hint="eastAsia"/>
          <w:szCs w:val="24"/>
          <w:lang w:eastAsia="zh-CN"/>
        </w:rPr>
        <w:t>次售后服务响应不及时按</w:t>
      </w:r>
      <w:r>
        <w:rPr>
          <w:rFonts w:ascii="宋体" w:eastAsia="宋体" w:hAnsi="宋体" w:cs="宋体" w:hint="eastAsia"/>
          <w:szCs w:val="24"/>
          <w:lang w:eastAsia="zh-CN"/>
        </w:rPr>
        <w:t>1000</w:t>
      </w:r>
      <w:r>
        <w:rPr>
          <w:rFonts w:ascii="宋体" w:eastAsia="宋体" w:hAnsi="宋体" w:cs="宋体" w:hint="eastAsia"/>
          <w:szCs w:val="24"/>
          <w:lang w:eastAsia="zh-CN"/>
        </w:rPr>
        <w:t>元</w:t>
      </w:r>
      <w:r>
        <w:rPr>
          <w:rFonts w:ascii="宋体" w:eastAsia="宋体" w:hAnsi="宋体" w:cs="宋体" w:hint="eastAsia"/>
          <w:szCs w:val="24"/>
          <w:lang w:eastAsia="zh-CN"/>
        </w:rPr>
        <w:t>/</w:t>
      </w:r>
      <w:r>
        <w:rPr>
          <w:rFonts w:ascii="宋体" w:eastAsia="宋体" w:hAnsi="宋体" w:cs="宋体" w:hint="eastAsia"/>
          <w:szCs w:val="24"/>
          <w:lang w:eastAsia="zh-CN"/>
        </w:rPr>
        <w:t>次处以违约金，情况恶劣采购方有权单方面终止合同。</w:t>
      </w:r>
    </w:p>
    <w:p w:rsidR="000443E1" w:rsidRDefault="007E3FEA">
      <w:pPr>
        <w:pStyle w:val="a6"/>
        <w:spacing w:line="360" w:lineRule="auto"/>
        <w:ind w:firstLineChars="200" w:firstLine="480"/>
        <w:rPr>
          <w:rFonts w:ascii="宋体" w:eastAsia="宋体" w:hAnsi="宋体" w:cs="宋体"/>
          <w:szCs w:val="24"/>
          <w:lang w:eastAsia="zh-CN"/>
        </w:rPr>
      </w:pPr>
      <w:r>
        <w:rPr>
          <w:rFonts w:ascii="宋体" w:eastAsia="宋体" w:hAnsi="宋体" w:cs="宋体" w:hint="eastAsia"/>
          <w:szCs w:val="24"/>
          <w:lang w:eastAsia="zh-CN"/>
        </w:rPr>
        <w:t>5</w:t>
      </w:r>
      <w:r>
        <w:rPr>
          <w:rFonts w:ascii="宋体" w:eastAsia="宋体" w:hAnsi="宋体" w:cs="宋体" w:hint="eastAsia"/>
          <w:szCs w:val="24"/>
          <w:lang w:eastAsia="zh-CN"/>
        </w:rPr>
        <w:t>、成交</w:t>
      </w:r>
      <w:r>
        <w:rPr>
          <w:rFonts w:ascii="宋体" w:eastAsia="宋体" w:hAnsi="宋体" w:cs="宋体" w:hint="eastAsia"/>
          <w:szCs w:val="24"/>
          <w:lang w:eastAsia="zh-CN"/>
        </w:rPr>
        <w:t>供应商送货严格按合同品种、规格及单价实施，严禁成交供应商单方面更换品种或规格或调整价格，发现任意一种行为按</w:t>
      </w:r>
      <w:r>
        <w:rPr>
          <w:rFonts w:ascii="宋体" w:eastAsia="宋体" w:hAnsi="宋体" w:cs="宋体" w:hint="eastAsia"/>
          <w:szCs w:val="24"/>
          <w:lang w:eastAsia="zh-CN"/>
        </w:rPr>
        <w:t>1000</w:t>
      </w:r>
      <w:r>
        <w:rPr>
          <w:rFonts w:ascii="宋体" w:eastAsia="宋体" w:hAnsi="宋体" w:cs="宋体" w:hint="eastAsia"/>
          <w:szCs w:val="24"/>
          <w:lang w:eastAsia="zh-CN"/>
        </w:rPr>
        <w:t>元</w:t>
      </w:r>
      <w:r>
        <w:rPr>
          <w:rFonts w:ascii="宋体" w:eastAsia="宋体" w:hAnsi="宋体" w:cs="宋体" w:hint="eastAsia"/>
          <w:szCs w:val="24"/>
          <w:lang w:eastAsia="zh-CN"/>
        </w:rPr>
        <w:t>/</w:t>
      </w:r>
      <w:r>
        <w:rPr>
          <w:rFonts w:ascii="宋体" w:eastAsia="宋体" w:hAnsi="宋体" w:cs="宋体" w:hint="eastAsia"/>
          <w:szCs w:val="24"/>
          <w:lang w:eastAsia="zh-CN"/>
        </w:rPr>
        <w:t>次处以违约金。累积</w:t>
      </w:r>
      <w:r>
        <w:rPr>
          <w:rFonts w:ascii="宋体" w:eastAsia="宋体" w:hAnsi="宋体" w:cs="宋体" w:hint="eastAsia"/>
          <w:szCs w:val="24"/>
          <w:lang w:eastAsia="zh-CN"/>
        </w:rPr>
        <w:t>2</w:t>
      </w:r>
      <w:r>
        <w:rPr>
          <w:rFonts w:ascii="宋体" w:eastAsia="宋体" w:hAnsi="宋体" w:cs="宋体" w:hint="eastAsia"/>
          <w:szCs w:val="24"/>
          <w:lang w:eastAsia="zh-CN"/>
        </w:rPr>
        <w:t>次弄虚作假，采购方有权单方面终止供货合同。</w:t>
      </w:r>
    </w:p>
    <w:p w:rsidR="000443E1" w:rsidRDefault="007E3FEA">
      <w:pPr>
        <w:pStyle w:val="a6"/>
        <w:spacing w:line="360" w:lineRule="auto"/>
        <w:ind w:firstLineChars="200" w:firstLine="480"/>
        <w:rPr>
          <w:rFonts w:ascii="宋体" w:eastAsia="宋体" w:hAnsi="宋体" w:cs="宋体"/>
          <w:szCs w:val="24"/>
          <w:lang w:eastAsia="zh-CN"/>
        </w:rPr>
      </w:pPr>
      <w:r>
        <w:rPr>
          <w:rFonts w:ascii="宋体" w:eastAsia="宋体" w:hAnsi="宋体" w:cs="宋体" w:hint="eastAsia"/>
          <w:szCs w:val="24"/>
          <w:lang w:eastAsia="zh-CN"/>
        </w:rPr>
        <w:lastRenderedPageBreak/>
        <w:t>6</w:t>
      </w:r>
      <w:r>
        <w:rPr>
          <w:rFonts w:ascii="宋体" w:eastAsia="宋体" w:hAnsi="宋体" w:cs="宋体" w:hint="eastAsia"/>
          <w:szCs w:val="24"/>
          <w:lang w:eastAsia="zh-CN"/>
        </w:rPr>
        <w:t>、成交供应商每次送货提供送货联单，否则拒绝收货，累积</w:t>
      </w:r>
      <w:r>
        <w:rPr>
          <w:rFonts w:ascii="宋体" w:eastAsia="宋体" w:hAnsi="宋体" w:cs="宋体" w:hint="eastAsia"/>
          <w:szCs w:val="24"/>
          <w:lang w:eastAsia="zh-CN"/>
        </w:rPr>
        <w:t>2</w:t>
      </w:r>
      <w:r>
        <w:rPr>
          <w:rFonts w:ascii="宋体" w:eastAsia="宋体" w:hAnsi="宋体" w:cs="宋体" w:hint="eastAsia"/>
          <w:szCs w:val="24"/>
          <w:lang w:eastAsia="zh-CN"/>
        </w:rPr>
        <w:t>次不按此规定实施扣按</w:t>
      </w:r>
      <w:r>
        <w:rPr>
          <w:rFonts w:ascii="宋体" w:eastAsia="宋体" w:hAnsi="宋体" w:cs="宋体" w:hint="eastAsia"/>
          <w:szCs w:val="24"/>
          <w:lang w:eastAsia="zh-CN"/>
        </w:rPr>
        <w:t>500</w:t>
      </w:r>
      <w:r>
        <w:rPr>
          <w:rFonts w:ascii="宋体" w:eastAsia="宋体" w:hAnsi="宋体" w:cs="宋体" w:hint="eastAsia"/>
          <w:szCs w:val="24"/>
          <w:lang w:eastAsia="zh-CN"/>
        </w:rPr>
        <w:t>元</w:t>
      </w:r>
      <w:r>
        <w:rPr>
          <w:rFonts w:ascii="宋体" w:eastAsia="宋体" w:hAnsi="宋体" w:cs="宋体" w:hint="eastAsia"/>
          <w:szCs w:val="24"/>
          <w:lang w:eastAsia="zh-CN"/>
        </w:rPr>
        <w:t>/</w:t>
      </w:r>
      <w:r>
        <w:rPr>
          <w:rFonts w:ascii="宋体" w:eastAsia="宋体" w:hAnsi="宋体" w:cs="宋体" w:hint="eastAsia"/>
          <w:szCs w:val="24"/>
          <w:lang w:eastAsia="zh-CN"/>
        </w:rPr>
        <w:t>次处以违约金，且采购方有权单方面终止供货合同。</w:t>
      </w:r>
    </w:p>
    <w:p w:rsidR="000443E1" w:rsidRDefault="007E3FEA">
      <w:pPr>
        <w:pStyle w:val="2"/>
        <w:spacing w:line="400" w:lineRule="exact"/>
        <w:ind w:firstLineChars="200" w:firstLine="482"/>
        <w:rPr>
          <w:rFonts w:asciiTheme="minorEastAsia" w:hAnsiTheme="minorEastAsia"/>
          <w:b/>
          <w:sz w:val="24"/>
          <w:szCs w:val="24"/>
        </w:rPr>
      </w:pPr>
      <w:bookmarkStart w:id="101" w:name="_Toc30442"/>
      <w:bookmarkStart w:id="102" w:name="_Toc1008"/>
      <w:bookmarkStart w:id="103" w:name="_Toc29286"/>
      <w:bookmarkStart w:id="104" w:name="_Toc19350"/>
      <w:bookmarkStart w:id="105" w:name="_Toc26985"/>
      <w:bookmarkStart w:id="106" w:name="_Toc12285"/>
      <w:bookmarkStart w:id="107" w:name="_Toc5174"/>
      <w:bookmarkStart w:id="108" w:name="_Toc18007"/>
      <w:bookmarkStart w:id="109" w:name="_Toc25745"/>
      <w:bookmarkStart w:id="110" w:name="_Toc25552"/>
      <w:bookmarkStart w:id="111" w:name="_Toc22695"/>
      <w:bookmarkStart w:id="112" w:name="_Toc8955"/>
      <w:bookmarkStart w:id="113" w:name="_Toc8529"/>
      <w:bookmarkStart w:id="114" w:name="_Toc21888"/>
      <w:bookmarkStart w:id="115" w:name="_Toc32722"/>
      <w:bookmarkStart w:id="116" w:name="_Toc25932"/>
      <w:bookmarkStart w:id="117" w:name="_Toc75793512"/>
      <w:r>
        <w:rPr>
          <w:rFonts w:asciiTheme="minorEastAsia" w:hAnsiTheme="minorEastAsia" w:hint="eastAsia"/>
          <w:b/>
          <w:sz w:val="24"/>
          <w:szCs w:val="24"/>
        </w:rPr>
        <w:t>四、付款方式</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0443E1" w:rsidRDefault="007E3FEA">
      <w:pPr>
        <w:snapToGrid w:val="0"/>
        <w:spacing w:line="400" w:lineRule="exact"/>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（一）履约保证金</w:t>
      </w:r>
      <w:r>
        <w:rPr>
          <w:rFonts w:asciiTheme="minorEastAsia" w:hAnsiTheme="minorEastAsia" w:cs="宋体" w:hint="eastAsia"/>
          <w:kern w:val="0"/>
          <w:sz w:val="24"/>
          <w:szCs w:val="24"/>
        </w:rPr>
        <w:t>:</w:t>
      </w:r>
      <w:r>
        <w:rPr>
          <w:rFonts w:asciiTheme="minorEastAsia" w:hAnsiTheme="minorEastAsia" w:cs="宋体" w:hint="eastAsia"/>
          <w:kern w:val="0"/>
          <w:sz w:val="24"/>
          <w:szCs w:val="24"/>
        </w:rPr>
        <w:t>合同签订时成交供应商向采购人缴纳</w:t>
      </w:r>
      <w:r>
        <w:rPr>
          <w:rFonts w:asciiTheme="minorEastAsia" w:hAnsiTheme="minorEastAsia" w:cs="宋体" w:hint="eastAsia"/>
          <w:kern w:val="0"/>
          <w:sz w:val="24"/>
          <w:szCs w:val="24"/>
          <w:u w:val="single"/>
        </w:rPr>
        <w:t>合同金额的</w:t>
      </w:r>
      <w:r>
        <w:rPr>
          <w:rFonts w:asciiTheme="minorEastAsia" w:hAnsiTheme="minorEastAsia" w:cs="宋体" w:hint="eastAsia"/>
          <w:kern w:val="0"/>
          <w:sz w:val="24"/>
          <w:szCs w:val="24"/>
          <w:u w:val="single"/>
        </w:rPr>
        <w:t xml:space="preserve">10% </w:t>
      </w:r>
      <w:r>
        <w:rPr>
          <w:rFonts w:asciiTheme="minorEastAsia" w:hAnsiTheme="minorEastAsia" w:cs="宋体" w:hint="eastAsia"/>
          <w:kern w:val="0"/>
          <w:sz w:val="24"/>
          <w:szCs w:val="24"/>
        </w:rPr>
        <w:t>的履约保证金，供货期满后无息退还。</w:t>
      </w:r>
    </w:p>
    <w:p w:rsidR="000443E1" w:rsidRDefault="007E3FEA">
      <w:pPr>
        <w:snapToGrid w:val="0"/>
        <w:spacing w:line="400" w:lineRule="exact"/>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（二）</w:t>
      </w:r>
      <w:bookmarkStart w:id="118" w:name="OLE_LINK5"/>
      <w:r>
        <w:rPr>
          <w:rFonts w:asciiTheme="minorEastAsia" w:hAnsiTheme="minorEastAsia" w:cs="宋体" w:hint="eastAsia"/>
          <w:kern w:val="0"/>
          <w:sz w:val="24"/>
          <w:szCs w:val="24"/>
        </w:rPr>
        <w:t>送货完成并验收合格后</w:t>
      </w:r>
      <w:r>
        <w:rPr>
          <w:rFonts w:asciiTheme="minorEastAsia" w:hAnsiTheme="minorEastAsia" w:cs="宋体" w:hint="eastAsia"/>
          <w:kern w:val="0"/>
          <w:sz w:val="24"/>
          <w:szCs w:val="24"/>
        </w:rPr>
        <w:t>30</w:t>
      </w:r>
      <w:r>
        <w:rPr>
          <w:rFonts w:asciiTheme="minorEastAsia" w:hAnsiTheme="minorEastAsia" w:cs="宋体" w:hint="eastAsia"/>
          <w:kern w:val="0"/>
          <w:sz w:val="24"/>
          <w:szCs w:val="24"/>
        </w:rPr>
        <w:t>日内支付全部款项</w:t>
      </w:r>
      <w:bookmarkEnd w:id="118"/>
      <w:r>
        <w:rPr>
          <w:rFonts w:asciiTheme="minorEastAsia" w:hAnsiTheme="minorEastAsia" w:cs="宋体" w:hint="eastAsia"/>
          <w:kern w:val="0"/>
          <w:sz w:val="24"/>
          <w:szCs w:val="24"/>
        </w:rPr>
        <w:t>。结算办法如下：</w:t>
      </w:r>
    </w:p>
    <w:p w:rsidR="000443E1" w:rsidRDefault="007E3FEA">
      <w:pPr>
        <w:snapToGrid w:val="0"/>
        <w:spacing w:line="400" w:lineRule="exact"/>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结算价</w:t>
      </w:r>
      <w:r>
        <w:rPr>
          <w:rFonts w:asciiTheme="minorEastAsia" w:hAnsiTheme="minorEastAsia" w:cs="宋体" w:hint="eastAsia"/>
          <w:kern w:val="0"/>
          <w:sz w:val="24"/>
          <w:szCs w:val="24"/>
        </w:rPr>
        <w:t>=</w:t>
      </w:r>
      <w:r>
        <w:rPr>
          <w:rFonts w:asciiTheme="minorEastAsia" w:hAnsiTheme="minorEastAsia" w:cs="宋体" w:hint="eastAsia"/>
          <w:kern w:val="0"/>
          <w:sz w:val="24"/>
          <w:szCs w:val="24"/>
        </w:rPr>
        <w:t>成交单</w:t>
      </w:r>
      <w:r>
        <w:rPr>
          <w:rFonts w:asciiTheme="minorEastAsia" w:hAnsiTheme="minorEastAsia" w:cs="宋体" w:hint="eastAsia"/>
          <w:kern w:val="0"/>
          <w:sz w:val="24"/>
          <w:szCs w:val="24"/>
        </w:rPr>
        <w:t>价×实际</w:t>
      </w:r>
      <w:r>
        <w:rPr>
          <w:rFonts w:asciiTheme="minorEastAsia" w:hAnsiTheme="minorEastAsia" w:cs="宋体" w:hint="eastAsia"/>
          <w:kern w:val="0"/>
          <w:sz w:val="24"/>
          <w:szCs w:val="24"/>
        </w:rPr>
        <w:t>验收</w:t>
      </w:r>
      <w:r>
        <w:rPr>
          <w:rFonts w:asciiTheme="minorEastAsia" w:hAnsiTheme="minorEastAsia" w:cs="宋体" w:hint="eastAsia"/>
          <w:kern w:val="0"/>
          <w:sz w:val="24"/>
          <w:szCs w:val="24"/>
        </w:rPr>
        <w:t>合格数量；</w:t>
      </w:r>
    </w:p>
    <w:p w:rsidR="000443E1" w:rsidRDefault="007E3FEA">
      <w:pPr>
        <w:snapToGrid w:val="0"/>
        <w:spacing w:line="400" w:lineRule="exact"/>
        <w:ind w:firstLineChars="200" w:firstLine="482"/>
        <w:rPr>
          <w:rFonts w:asciiTheme="minorEastAsia" w:hAnsiTheme="minorEastAsia" w:cs="宋体"/>
          <w:b/>
          <w:bCs/>
          <w:kern w:val="0"/>
          <w:sz w:val="24"/>
          <w:szCs w:val="24"/>
        </w:rPr>
      </w:pPr>
      <w:r>
        <w:rPr>
          <w:rFonts w:asciiTheme="minorEastAsia" w:hAnsiTheme="minorEastAsia" w:cs="宋体" w:hint="eastAsia"/>
          <w:b/>
          <w:bCs/>
          <w:kern w:val="0"/>
          <w:sz w:val="24"/>
          <w:szCs w:val="24"/>
        </w:rPr>
        <w:t>注：支付前成交供应商需提供正规合格发票。</w:t>
      </w:r>
    </w:p>
    <w:p w:rsidR="000443E1" w:rsidRDefault="007E3FEA">
      <w:pPr>
        <w:pStyle w:val="2"/>
        <w:ind w:firstLineChars="200" w:firstLine="482"/>
        <w:rPr>
          <w:rFonts w:cs="宋体"/>
          <w:b/>
          <w:sz w:val="24"/>
          <w:szCs w:val="24"/>
        </w:rPr>
      </w:pPr>
      <w:bookmarkStart w:id="119" w:name="_Toc12000"/>
      <w:bookmarkStart w:id="120" w:name="_Toc342913389"/>
      <w:r>
        <w:rPr>
          <w:rFonts w:cs="宋体" w:hint="eastAsia"/>
          <w:b/>
          <w:sz w:val="24"/>
          <w:szCs w:val="24"/>
        </w:rPr>
        <w:t>五、知识产权</w:t>
      </w:r>
      <w:bookmarkEnd w:id="119"/>
    </w:p>
    <w:p w:rsidR="000443E1" w:rsidRDefault="007E3FEA">
      <w:pPr>
        <w:snapToGri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rsidR="000443E1" w:rsidRDefault="007E3FEA">
      <w:pPr>
        <w:pStyle w:val="2"/>
        <w:ind w:firstLineChars="200" w:firstLine="482"/>
        <w:rPr>
          <w:rFonts w:cs="宋体"/>
          <w:b/>
          <w:sz w:val="24"/>
          <w:szCs w:val="24"/>
        </w:rPr>
      </w:pPr>
      <w:bookmarkStart w:id="121" w:name="_Toc26926"/>
      <w:bookmarkStart w:id="122" w:name="_Toc4784"/>
      <w:bookmarkStart w:id="123" w:name="_Toc15109"/>
      <w:bookmarkStart w:id="124" w:name="_Toc1026"/>
      <w:bookmarkStart w:id="125" w:name="_Toc7629"/>
      <w:bookmarkStart w:id="126" w:name="_Toc1949"/>
      <w:bookmarkStart w:id="127" w:name="_Toc31803"/>
      <w:bookmarkStart w:id="128" w:name="_Toc267320053"/>
      <w:bookmarkStart w:id="129" w:name="_Toc15159"/>
      <w:bookmarkStart w:id="130" w:name="_Toc25464"/>
      <w:bookmarkStart w:id="131" w:name="_Toc29615"/>
      <w:bookmarkStart w:id="132" w:name="_Toc27637"/>
      <w:bookmarkStart w:id="133" w:name="_Toc14096"/>
      <w:bookmarkStart w:id="134" w:name="_Toc3404"/>
      <w:bookmarkStart w:id="135" w:name="_Toc106030390"/>
      <w:bookmarkStart w:id="136" w:name="_Toc15548"/>
      <w:bookmarkStart w:id="137" w:name="_Toc75793514"/>
      <w:bookmarkStart w:id="138" w:name="_Toc21881"/>
      <w:r>
        <w:rPr>
          <w:rFonts w:cs="宋体" w:hint="eastAsia"/>
          <w:b/>
          <w:sz w:val="24"/>
          <w:szCs w:val="24"/>
        </w:rPr>
        <w:t>六、</w:t>
      </w:r>
      <w:bookmarkStart w:id="139" w:name="_Toc6385"/>
      <w:bookmarkStart w:id="140" w:name="_Toc27175"/>
      <w:bookmarkStart w:id="141" w:name="_Toc28513"/>
      <w:bookmarkStart w:id="142" w:name="_Toc23858"/>
      <w:bookmarkStart w:id="143" w:name="_Toc4353"/>
      <w:bookmarkStart w:id="144" w:name="_Toc17569"/>
      <w:bookmarkStart w:id="145" w:name="_Toc106030392"/>
      <w:bookmarkStart w:id="146" w:name="_Toc10406"/>
      <w:bookmarkStart w:id="147" w:name="_Toc75793516"/>
      <w:bookmarkStart w:id="148" w:name="_Toc30515"/>
      <w:bookmarkStart w:id="149" w:name="_Toc529"/>
      <w:bookmarkStart w:id="150" w:name="_Toc13936"/>
      <w:bookmarkStart w:id="151" w:name="_Toc6099"/>
      <w:bookmarkStart w:id="152" w:name="_Toc14923"/>
      <w:bookmarkStart w:id="153" w:name="_Toc1138"/>
      <w:bookmarkStart w:id="154" w:name="_Toc32308"/>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Pr>
          <w:rFonts w:cs="宋体" w:hint="eastAsia"/>
          <w:b/>
          <w:sz w:val="24"/>
          <w:szCs w:val="24"/>
        </w:rPr>
        <w:t>其他商务要求内容</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0443E1" w:rsidRDefault="007E3FEA">
      <w:pPr>
        <w:snapToGri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1</w:t>
      </w:r>
      <w:r>
        <w:rPr>
          <w:rFonts w:ascii="宋体" w:hAnsi="宋体" w:cs="宋体" w:hint="eastAsia"/>
          <w:kern w:val="0"/>
          <w:sz w:val="24"/>
          <w:szCs w:val="24"/>
        </w:rPr>
        <w:t>、若某付款周期有某批次或多批次货物未在规定的交货期限内交货的，根据实际超过天数按</w:t>
      </w:r>
      <w:r>
        <w:rPr>
          <w:rFonts w:ascii="宋体" w:hAnsi="宋体" w:cs="宋体" w:hint="eastAsia"/>
          <w:kern w:val="0"/>
          <w:sz w:val="24"/>
          <w:szCs w:val="24"/>
        </w:rPr>
        <w:t>500</w:t>
      </w:r>
      <w:r>
        <w:rPr>
          <w:rFonts w:ascii="宋体" w:hAnsi="宋体" w:cs="宋体" w:hint="eastAsia"/>
          <w:kern w:val="0"/>
          <w:sz w:val="24"/>
          <w:szCs w:val="24"/>
        </w:rPr>
        <w:t>元</w:t>
      </w:r>
      <w:r>
        <w:rPr>
          <w:rFonts w:ascii="宋体" w:hAnsi="宋体" w:cs="宋体" w:hint="eastAsia"/>
          <w:kern w:val="0"/>
          <w:sz w:val="24"/>
          <w:szCs w:val="24"/>
        </w:rPr>
        <w:t>/</w:t>
      </w:r>
      <w:r>
        <w:rPr>
          <w:rFonts w:ascii="宋体" w:hAnsi="宋体" w:cs="宋体" w:hint="eastAsia"/>
          <w:kern w:val="0"/>
          <w:sz w:val="24"/>
          <w:szCs w:val="24"/>
        </w:rPr>
        <w:t>天处以违约金，违约金在当期货款支付前前交纳给采购人，否则由成交供应商自行承担由此导致的款项支付延后。</w:t>
      </w:r>
    </w:p>
    <w:bookmarkEnd w:id="64"/>
    <w:p w:rsidR="000443E1" w:rsidRDefault="007E3FEA">
      <w:pPr>
        <w:snapToGri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2</w:t>
      </w:r>
      <w:r>
        <w:rPr>
          <w:rFonts w:ascii="宋体" w:hAnsi="宋体" w:cs="宋体" w:hint="eastAsia"/>
          <w:kern w:val="0"/>
          <w:sz w:val="24"/>
          <w:szCs w:val="24"/>
        </w:rPr>
        <w:t>、供货期内，项目一览表外的货物预估价</w:t>
      </w:r>
      <w:r>
        <w:rPr>
          <w:rFonts w:ascii="宋体" w:hAnsi="宋体" w:cs="宋体" w:hint="eastAsia"/>
          <w:kern w:val="0"/>
          <w:sz w:val="24"/>
          <w:szCs w:val="24"/>
        </w:rPr>
        <w:t>200</w:t>
      </w:r>
      <w:r>
        <w:rPr>
          <w:rFonts w:ascii="宋体" w:hAnsi="宋体" w:cs="宋体" w:hint="eastAsia"/>
          <w:kern w:val="0"/>
          <w:sz w:val="24"/>
          <w:szCs w:val="24"/>
        </w:rPr>
        <w:t>元以下的可直接在本项目成交供应商处进行采购，项目一览表外的货物预估价</w:t>
      </w:r>
      <w:r>
        <w:rPr>
          <w:rFonts w:ascii="宋体" w:hAnsi="宋体" w:cs="宋体" w:hint="eastAsia"/>
          <w:kern w:val="0"/>
          <w:sz w:val="24"/>
          <w:szCs w:val="24"/>
        </w:rPr>
        <w:t>200</w:t>
      </w:r>
      <w:r>
        <w:rPr>
          <w:rFonts w:ascii="宋体" w:hAnsi="宋体" w:cs="宋体" w:hint="eastAsia"/>
          <w:kern w:val="0"/>
          <w:sz w:val="24"/>
          <w:szCs w:val="24"/>
        </w:rPr>
        <w:t>元及以上的由采购人采用认质核价结合三方询价的方式进行采购（本项目成交供应商不是最低报价的，采购人可选择在三方询价时最低报价方进行采购）。</w:t>
      </w:r>
    </w:p>
    <w:p w:rsidR="000443E1" w:rsidRDefault="007E3FEA">
      <w:pPr>
        <w:snapToGri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3</w:t>
      </w:r>
      <w:r>
        <w:rPr>
          <w:rFonts w:ascii="宋体" w:hAnsi="宋体" w:cs="宋体" w:hint="eastAsia"/>
          <w:kern w:val="0"/>
          <w:sz w:val="24"/>
          <w:szCs w:val="24"/>
        </w:rPr>
        <w:t>、双方因本合同发生的一切争议，应协商解决；协商解决不成的，可依法向采购人住所地人民法院起诉。守约方因追究违约方违约责任而产生的包括但不限于律师费、差旅费、财产保全费、公证费等合理费用由违约方承担。</w:t>
      </w:r>
    </w:p>
    <w:p w:rsidR="000443E1" w:rsidRDefault="007E3FEA">
      <w:pPr>
        <w:snapToGrid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4</w:t>
      </w:r>
      <w:r>
        <w:rPr>
          <w:rFonts w:ascii="宋体" w:hAnsi="宋体" w:cs="宋体" w:hint="eastAsia"/>
          <w:kern w:val="0"/>
          <w:sz w:val="24"/>
          <w:szCs w:val="24"/>
        </w:rPr>
        <w:t>、</w:t>
      </w:r>
      <w:r>
        <w:rPr>
          <w:rFonts w:asciiTheme="minorEastAsia" w:hAnsiTheme="minorEastAsia" w:hint="eastAsia"/>
          <w:bCs/>
          <w:sz w:val="24"/>
          <w:szCs w:val="24"/>
        </w:rPr>
        <w:t>其他未尽事宜由供需双方在不违反《中华人民共和国民法典</w:t>
      </w:r>
      <w:r>
        <w:rPr>
          <w:rFonts w:asciiTheme="minorEastAsia" w:hAnsiTheme="minorEastAsia" w:hint="eastAsia"/>
          <w:bCs/>
          <w:sz w:val="24"/>
          <w:szCs w:val="24"/>
        </w:rPr>
        <w:t>》、《中华人民共和国政府采购法》的原则下在采购合同中详细约定</w:t>
      </w:r>
      <w:r>
        <w:rPr>
          <w:rFonts w:ascii="宋体" w:hAnsi="宋体" w:cs="宋体" w:hint="eastAsia"/>
          <w:kern w:val="0"/>
          <w:sz w:val="24"/>
          <w:szCs w:val="24"/>
        </w:rPr>
        <w:t>。</w:t>
      </w:r>
      <w:bookmarkEnd w:id="65"/>
    </w:p>
    <w:p w:rsidR="000443E1" w:rsidRDefault="007E3FEA">
      <w:pPr>
        <w:pStyle w:val="2"/>
        <w:pageBreakBefore/>
        <w:spacing w:after="0"/>
        <w:rPr>
          <w:rFonts w:asciiTheme="minorEastAsia" w:hAnsiTheme="minorEastAsia"/>
          <w:sz w:val="36"/>
          <w:szCs w:val="30"/>
        </w:rPr>
      </w:pPr>
      <w:bookmarkStart w:id="155" w:name="_Toc16123"/>
      <w:bookmarkStart w:id="156" w:name="_Toc24195"/>
      <w:bookmarkStart w:id="157" w:name="_Toc31282"/>
      <w:bookmarkStart w:id="158" w:name="_Toc65660349"/>
      <w:bookmarkStart w:id="159" w:name="_Toc21857"/>
      <w:r>
        <w:rPr>
          <w:rFonts w:asciiTheme="minorEastAsia" w:hAnsiTheme="minorEastAsia" w:hint="eastAsia"/>
          <w:sz w:val="36"/>
          <w:szCs w:val="30"/>
        </w:rPr>
        <w:lastRenderedPageBreak/>
        <w:t>第四篇</w:t>
      </w:r>
      <w:r>
        <w:rPr>
          <w:rFonts w:asciiTheme="minorEastAsia" w:hAnsiTheme="minorEastAsia" w:hint="eastAsia"/>
          <w:sz w:val="36"/>
          <w:szCs w:val="30"/>
        </w:rPr>
        <w:t xml:space="preserve">  </w:t>
      </w:r>
      <w:r>
        <w:rPr>
          <w:rFonts w:asciiTheme="minorEastAsia" w:hAnsiTheme="minorEastAsia" w:hint="eastAsia"/>
          <w:sz w:val="36"/>
          <w:szCs w:val="30"/>
        </w:rPr>
        <w:t>采购程序、评定成交的标准、无效报价及采购终止</w:t>
      </w:r>
      <w:bookmarkEnd w:id="155"/>
      <w:bookmarkEnd w:id="156"/>
      <w:bookmarkEnd w:id="157"/>
      <w:bookmarkEnd w:id="158"/>
      <w:bookmarkEnd w:id="159"/>
    </w:p>
    <w:p w:rsidR="000443E1" w:rsidRDefault="007E3FEA">
      <w:pPr>
        <w:pStyle w:val="2"/>
        <w:spacing w:after="0" w:line="400" w:lineRule="exact"/>
        <w:rPr>
          <w:rFonts w:asciiTheme="minorEastAsia" w:hAnsiTheme="minorEastAsia"/>
          <w:sz w:val="24"/>
        </w:rPr>
      </w:pPr>
      <w:bookmarkStart w:id="160" w:name="_Toc5167"/>
      <w:bookmarkStart w:id="161" w:name="_Toc64732012"/>
      <w:bookmarkStart w:id="162" w:name="_Toc27932"/>
      <w:bookmarkStart w:id="163" w:name="_Toc9361"/>
      <w:bookmarkStart w:id="164" w:name="_Toc12411"/>
      <w:bookmarkStart w:id="165" w:name="_Toc65660350"/>
      <w:r>
        <w:rPr>
          <w:rFonts w:asciiTheme="minorEastAsia" w:hAnsiTheme="minorEastAsia" w:hint="eastAsia"/>
          <w:sz w:val="24"/>
        </w:rPr>
        <w:t>一、采购程序</w:t>
      </w:r>
      <w:bookmarkEnd w:id="160"/>
      <w:bookmarkEnd w:id="161"/>
      <w:bookmarkEnd w:id="162"/>
      <w:bookmarkEnd w:id="163"/>
      <w:bookmarkEnd w:id="164"/>
      <w:bookmarkEnd w:id="165"/>
    </w:p>
    <w:p w:rsidR="000443E1" w:rsidRDefault="007E3FEA">
      <w:pPr>
        <w:pStyle w:val="2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（一）询价按询价通知书规定的时间和地点进行。</w:t>
      </w:r>
    </w:p>
    <w:p w:rsidR="000443E1" w:rsidRDefault="007E3FEA">
      <w:pPr>
        <w:pStyle w:val="2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（二）由本项目询价小组对各供应商的资格条件、实质性响应等进行审查。</w:t>
      </w:r>
      <w:r>
        <w:rPr>
          <w:rFonts w:asciiTheme="minorEastAsia" w:hAnsiTheme="minorEastAsia" w:hint="eastAsia"/>
          <w:sz w:val="24"/>
          <w:szCs w:val="24"/>
        </w:rPr>
        <w:t xml:space="preserve"> </w:t>
      </w:r>
    </w:p>
    <w:p w:rsidR="000443E1" w:rsidRDefault="007E3FEA">
      <w:pPr>
        <w:snapToGrid w:val="0"/>
        <w:spacing w:line="400" w:lineRule="exact"/>
        <w:ind w:firstLineChars="200" w:firstLine="480"/>
        <w:rPr>
          <w:rFonts w:asciiTheme="minorEastAsia" w:hAnsiTheme="minorEastAsia" w:cs="宋体"/>
          <w:kern w:val="0"/>
          <w:sz w:val="24"/>
          <w:szCs w:val="24"/>
        </w:rPr>
      </w:pPr>
      <w:r>
        <w:rPr>
          <w:rFonts w:asciiTheme="minorEastAsia" w:hAnsiTheme="minorEastAsia" w:hint="eastAsia"/>
          <w:sz w:val="24"/>
          <w:szCs w:val="24"/>
        </w:rPr>
        <w:t>1.</w:t>
      </w:r>
      <w:r>
        <w:rPr>
          <w:rFonts w:asciiTheme="minorEastAsia" w:hAnsiTheme="minorEastAsia" w:hint="eastAsia"/>
          <w:sz w:val="24"/>
          <w:szCs w:val="24"/>
        </w:rPr>
        <w:t>资格性审查。依据法律法规和询价通知书的规定，对响应文件中的资格证明材料、保证金等进行审查。资格性审查内容如下：</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2835"/>
        <w:gridCol w:w="5267"/>
      </w:tblGrid>
      <w:tr w:rsidR="000443E1">
        <w:tc>
          <w:tcPr>
            <w:tcW w:w="817" w:type="dxa"/>
            <w:tcBorders>
              <w:top w:val="single" w:sz="4" w:space="0" w:color="auto"/>
              <w:left w:val="single" w:sz="4" w:space="0" w:color="auto"/>
              <w:bottom w:val="single" w:sz="4" w:space="0" w:color="auto"/>
              <w:right w:val="single" w:sz="4" w:space="0" w:color="auto"/>
            </w:tcBorders>
            <w:vAlign w:val="center"/>
          </w:tcPr>
          <w:p w:rsidR="000443E1" w:rsidRDefault="007E3FEA">
            <w:pPr>
              <w:jc w:val="center"/>
              <w:rPr>
                <w:rFonts w:asciiTheme="minorEastAsia" w:hAnsiTheme="minorEastAsia" w:cs="宋体"/>
                <w:b/>
                <w:kern w:val="0"/>
                <w:szCs w:val="21"/>
              </w:rPr>
            </w:pPr>
            <w:r>
              <w:rPr>
                <w:rFonts w:asciiTheme="minorEastAsia" w:hAnsiTheme="minorEastAsia" w:cs="宋体" w:hint="eastAsia"/>
                <w:b/>
                <w:kern w:val="0"/>
                <w:szCs w:val="21"/>
              </w:rPr>
              <w:t>序号</w:t>
            </w: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0443E1" w:rsidRDefault="007E3FEA">
            <w:pPr>
              <w:jc w:val="center"/>
              <w:rPr>
                <w:rFonts w:asciiTheme="minorEastAsia" w:hAnsiTheme="minorEastAsia" w:cs="宋体"/>
                <w:b/>
                <w:kern w:val="0"/>
                <w:szCs w:val="21"/>
              </w:rPr>
            </w:pPr>
            <w:r>
              <w:rPr>
                <w:rFonts w:asciiTheme="minorEastAsia" w:hAnsiTheme="minorEastAsia" w:cs="宋体" w:hint="eastAsia"/>
                <w:b/>
                <w:kern w:val="0"/>
                <w:szCs w:val="21"/>
              </w:rPr>
              <w:t>检查因素</w:t>
            </w:r>
          </w:p>
        </w:tc>
        <w:tc>
          <w:tcPr>
            <w:tcW w:w="5267" w:type="dxa"/>
            <w:tcBorders>
              <w:top w:val="single" w:sz="4" w:space="0" w:color="auto"/>
              <w:left w:val="single" w:sz="4" w:space="0" w:color="auto"/>
              <w:bottom w:val="single" w:sz="4" w:space="0" w:color="auto"/>
              <w:right w:val="single" w:sz="4" w:space="0" w:color="auto"/>
            </w:tcBorders>
            <w:vAlign w:val="center"/>
          </w:tcPr>
          <w:p w:rsidR="000443E1" w:rsidRDefault="007E3FEA">
            <w:pPr>
              <w:jc w:val="center"/>
              <w:rPr>
                <w:rFonts w:asciiTheme="minorEastAsia" w:hAnsiTheme="minorEastAsia" w:cs="宋体"/>
                <w:b/>
                <w:kern w:val="0"/>
                <w:szCs w:val="21"/>
              </w:rPr>
            </w:pPr>
            <w:r>
              <w:rPr>
                <w:rFonts w:asciiTheme="minorEastAsia" w:hAnsiTheme="minorEastAsia" w:cs="宋体" w:hint="eastAsia"/>
                <w:b/>
                <w:kern w:val="0"/>
                <w:szCs w:val="21"/>
              </w:rPr>
              <w:t>检查内容</w:t>
            </w:r>
          </w:p>
        </w:tc>
      </w:tr>
      <w:tr w:rsidR="000443E1">
        <w:tc>
          <w:tcPr>
            <w:tcW w:w="817" w:type="dxa"/>
            <w:vMerge w:val="restart"/>
            <w:vAlign w:val="center"/>
          </w:tcPr>
          <w:p w:rsidR="000443E1" w:rsidRDefault="007E3FEA">
            <w:pPr>
              <w:rPr>
                <w:rFonts w:asciiTheme="minorEastAsia" w:hAnsiTheme="minorEastAsia" w:cs="仿宋_GB2312"/>
                <w:szCs w:val="21"/>
                <w:lang w:val="zh-CN"/>
              </w:rPr>
            </w:pPr>
            <w:r>
              <w:rPr>
                <w:rFonts w:asciiTheme="minorEastAsia" w:hAnsiTheme="minorEastAsia" w:cs="仿宋_GB2312" w:hint="eastAsia"/>
                <w:szCs w:val="21"/>
                <w:lang w:val="zh-CN"/>
              </w:rPr>
              <w:t>（一）</w:t>
            </w:r>
          </w:p>
        </w:tc>
        <w:tc>
          <w:tcPr>
            <w:tcW w:w="709" w:type="dxa"/>
            <w:vMerge w:val="restart"/>
            <w:vAlign w:val="center"/>
          </w:tcPr>
          <w:p w:rsidR="000443E1" w:rsidRDefault="007E3FEA">
            <w:pPr>
              <w:rPr>
                <w:rFonts w:asciiTheme="minorEastAsia" w:hAnsiTheme="minorEastAsia" w:cs="仿宋_GB2312"/>
                <w:szCs w:val="21"/>
                <w:lang w:val="zh-CN"/>
              </w:rPr>
            </w:pPr>
            <w:r>
              <w:rPr>
                <w:rFonts w:asciiTheme="minorEastAsia" w:hAnsiTheme="minorEastAsia" w:cs="仿宋_GB2312" w:hint="eastAsia"/>
                <w:szCs w:val="21"/>
                <w:lang w:val="zh-CN"/>
              </w:rPr>
              <w:t>《中华人民共和国政府采购法》第二十二条规定</w:t>
            </w:r>
          </w:p>
        </w:tc>
        <w:tc>
          <w:tcPr>
            <w:tcW w:w="2835" w:type="dxa"/>
            <w:vAlign w:val="center"/>
          </w:tcPr>
          <w:p w:rsidR="000443E1" w:rsidRDefault="007E3FEA">
            <w:pPr>
              <w:rPr>
                <w:rFonts w:asciiTheme="minorEastAsia" w:hAnsiTheme="minorEastAsia" w:cs="仿宋_GB2312"/>
                <w:szCs w:val="21"/>
                <w:lang w:val="zh-CN"/>
              </w:rPr>
            </w:pPr>
            <w:r>
              <w:rPr>
                <w:rFonts w:asciiTheme="minorEastAsia" w:hAnsiTheme="minorEastAsia" w:cs="仿宋_GB2312" w:hint="eastAsia"/>
                <w:szCs w:val="21"/>
                <w:lang w:val="zh-CN"/>
              </w:rPr>
              <w:t>1.</w:t>
            </w:r>
            <w:r>
              <w:rPr>
                <w:rFonts w:asciiTheme="minorEastAsia" w:hAnsiTheme="minorEastAsia" w:cs="仿宋_GB2312" w:hint="eastAsia"/>
                <w:szCs w:val="21"/>
                <w:lang w:val="zh-CN"/>
              </w:rPr>
              <w:t>具有独立承担民事责任的能力</w:t>
            </w:r>
          </w:p>
        </w:tc>
        <w:tc>
          <w:tcPr>
            <w:tcW w:w="5267" w:type="dxa"/>
            <w:vAlign w:val="center"/>
          </w:tcPr>
          <w:p w:rsidR="000443E1" w:rsidRDefault="007E3FEA">
            <w:pPr>
              <w:rPr>
                <w:rFonts w:asciiTheme="minorEastAsia" w:hAnsiTheme="minorEastAsia" w:cs="仿宋_GB2312"/>
                <w:szCs w:val="21"/>
                <w:lang w:val="zh-CN"/>
              </w:rPr>
            </w:pPr>
            <w:r>
              <w:rPr>
                <w:rFonts w:asciiTheme="minorEastAsia" w:hAnsiTheme="minorEastAsia" w:cs="仿宋_GB2312" w:hint="eastAsia"/>
                <w:szCs w:val="21"/>
                <w:lang w:val="zh-CN"/>
              </w:rPr>
              <w:t>1.</w:t>
            </w:r>
            <w:r>
              <w:rPr>
                <w:rFonts w:asciiTheme="minorEastAsia" w:hAnsiTheme="minorEastAsia" w:cs="仿宋_GB2312" w:hint="eastAsia"/>
                <w:szCs w:val="21"/>
                <w:lang w:val="zh-CN"/>
              </w:rPr>
              <w:t>供应商法人营业执照（副本）或事业单位法人证书（副本）或个体工商户营业执照或社会团体法人登记证书（提供复印件加盖供应商公章）。</w:t>
            </w:r>
            <w:r>
              <w:rPr>
                <w:rFonts w:asciiTheme="minorEastAsia" w:hAnsiTheme="minorEastAsia" w:cs="仿宋_GB2312" w:hint="eastAsia"/>
                <w:szCs w:val="21"/>
                <w:lang w:val="zh-CN"/>
              </w:rPr>
              <w:t xml:space="preserve"> </w:t>
            </w:r>
          </w:p>
          <w:p w:rsidR="000443E1" w:rsidRDefault="007E3FEA">
            <w:pPr>
              <w:rPr>
                <w:rFonts w:asciiTheme="minorEastAsia" w:hAnsiTheme="minorEastAsia" w:cs="仿宋_GB2312"/>
                <w:szCs w:val="21"/>
                <w:lang w:val="zh-CN"/>
              </w:rPr>
            </w:pPr>
            <w:r>
              <w:rPr>
                <w:rFonts w:asciiTheme="minorEastAsia" w:hAnsiTheme="minorEastAsia" w:cs="仿宋_GB2312" w:hint="eastAsia"/>
                <w:szCs w:val="21"/>
                <w:lang w:val="zh-CN"/>
              </w:rPr>
              <w:t>2.</w:t>
            </w:r>
            <w:r>
              <w:rPr>
                <w:rFonts w:asciiTheme="minorEastAsia" w:hAnsiTheme="minorEastAsia" w:cs="仿宋_GB2312" w:hint="eastAsia"/>
                <w:szCs w:val="21"/>
                <w:lang w:val="zh-CN"/>
              </w:rPr>
              <w:t>供应商法定代表人身份证明和法定代表人授权代表委托书。</w:t>
            </w:r>
          </w:p>
        </w:tc>
      </w:tr>
      <w:tr w:rsidR="000443E1">
        <w:tc>
          <w:tcPr>
            <w:tcW w:w="817" w:type="dxa"/>
            <w:vMerge/>
            <w:vAlign w:val="center"/>
          </w:tcPr>
          <w:p w:rsidR="000443E1" w:rsidRDefault="000443E1">
            <w:pPr>
              <w:rPr>
                <w:rFonts w:asciiTheme="minorEastAsia" w:hAnsiTheme="minorEastAsia" w:cs="仿宋_GB2312"/>
                <w:szCs w:val="21"/>
                <w:lang w:val="zh-CN"/>
              </w:rPr>
            </w:pPr>
          </w:p>
        </w:tc>
        <w:tc>
          <w:tcPr>
            <w:tcW w:w="709" w:type="dxa"/>
            <w:vMerge/>
            <w:vAlign w:val="center"/>
          </w:tcPr>
          <w:p w:rsidR="000443E1" w:rsidRDefault="000443E1">
            <w:pPr>
              <w:rPr>
                <w:rFonts w:asciiTheme="minorEastAsia" w:hAnsiTheme="minorEastAsia" w:cs="仿宋_GB2312"/>
                <w:szCs w:val="21"/>
                <w:lang w:val="zh-CN"/>
              </w:rPr>
            </w:pPr>
          </w:p>
        </w:tc>
        <w:tc>
          <w:tcPr>
            <w:tcW w:w="2835" w:type="dxa"/>
            <w:vAlign w:val="center"/>
          </w:tcPr>
          <w:p w:rsidR="000443E1" w:rsidRDefault="007E3FEA">
            <w:pPr>
              <w:rPr>
                <w:rFonts w:asciiTheme="minorEastAsia" w:hAnsiTheme="minorEastAsia" w:cs="仿宋_GB2312"/>
                <w:szCs w:val="21"/>
                <w:lang w:val="zh-CN"/>
              </w:rPr>
            </w:pPr>
            <w:r>
              <w:rPr>
                <w:rFonts w:asciiTheme="minorEastAsia" w:hAnsiTheme="minorEastAsia" w:cs="仿宋_GB2312" w:hint="eastAsia"/>
                <w:szCs w:val="21"/>
                <w:lang w:val="zh-CN"/>
              </w:rPr>
              <w:t>2.</w:t>
            </w:r>
            <w:r>
              <w:rPr>
                <w:rFonts w:asciiTheme="minorEastAsia" w:hAnsiTheme="minorEastAsia" w:cs="仿宋_GB2312" w:hint="eastAsia"/>
                <w:szCs w:val="21"/>
                <w:lang w:val="zh-CN"/>
              </w:rPr>
              <w:t>具有良好的商业信誉和健全的财务会计制度</w:t>
            </w:r>
          </w:p>
        </w:tc>
        <w:tc>
          <w:tcPr>
            <w:tcW w:w="5267" w:type="dxa"/>
            <w:vMerge w:val="restart"/>
            <w:vAlign w:val="center"/>
          </w:tcPr>
          <w:p w:rsidR="000443E1" w:rsidRDefault="007E3FEA">
            <w:pPr>
              <w:rPr>
                <w:rFonts w:asciiTheme="minorEastAsia" w:hAnsiTheme="minorEastAsia" w:cs="仿宋_GB2312"/>
                <w:szCs w:val="21"/>
                <w:lang w:val="zh-CN"/>
              </w:rPr>
            </w:pPr>
            <w:r>
              <w:rPr>
                <w:rFonts w:asciiTheme="minorEastAsia" w:hAnsiTheme="minorEastAsia" w:cs="仿宋_GB2312" w:hint="eastAsia"/>
                <w:szCs w:val="21"/>
                <w:lang w:val="zh-CN"/>
              </w:rPr>
              <w:t>供应商提供“基本资格条件承诺函”（格式详见第七篇）</w:t>
            </w:r>
          </w:p>
        </w:tc>
      </w:tr>
      <w:tr w:rsidR="000443E1">
        <w:tc>
          <w:tcPr>
            <w:tcW w:w="817" w:type="dxa"/>
            <w:vMerge/>
            <w:vAlign w:val="center"/>
          </w:tcPr>
          <w:p w:rsidR="000443E1" w:rsidRDefault="000443E1">
            <w:pPr>
              <w:rPr>
                <w:rFonts w:asciiTheme="minorEastAsia" w:hAnsiTheme="minorEastAsia" w:cs="仿宋_GB2312"/>
                <w:szCs w:val="21"/>
                <w:lang w:val="zh-CN"/>
              </w:rPr>
            </w:pPr>
          </w:p>
        </w:tc>
        <w:tc>
          <w:tcPr>
            <w:tcW w:w="709" w:type="dxa"/>
            <w:vMerge/>
            <w:vAlign w:val="center"/>
          </w:tcPr>
          <w:p w:rsidR="000443E1" w:rsidRDefault="000443E1">
            <w:pPr>
              <w:rPr>
                <w:rFonts w:asciiTheme="minorEastAsia" w:hAnsiTheme="minorEastAsia" w:cs="仿宋_GB2312"/>
                <w:szCs w:val="21"/>
                <w:lang w:val="zh-CN"/>
              </w:rPr>
            </w:pPr>
          </w:p>
        </w:tc>
        <w:tc>
          <w:tcPr>
            <w:tcW w:w="2835" w:type="dxa"/>
            <w:vAlign w:val="center"/>
          </w:tcPr>
          <w:p w:rsidR="000443E1" w:rsidRDefault="007E3FEA">
            <w:pPr>
              <w:rPr>
                <w:rFonts w:asciiTheme="minorEastAsia" w:hAnsiTheme="minorEastAsia" w:cs="仿宋_GB2312"/>
                <w:szCs w:val="21"/>
                <w:lang w:val="zh-CN"/>
              </w:rPr>
            </w:pPr>
            <w:r>
              <w:rPr>
                <w:rFonts w:asciiTheme="minorEastAsia" w:hAnsiTheme="minorEastAsia" w:cs="仿宋_GB2312" w:hint="eastAsia"/>
                <w:szCs w:val="21"/>
                <w:lang w:val="zh-CN"/>
              </w:rPr>
              <w:t>3.</w:t>
            </w:r>
            <w:r>
              <w:rPr>
                <w:rFonts w:asciiTheme="minorEastAsia" w:hAnsiTheme="minorEastAsia" w:cs="仿宋_GB2312" w:hint="eastAsia"/>
                <w:szCs w:val="21"/>
                <w:lang w:val="zh-CN"/>
              </w:rPr>
              <w:t>具有履行合同所必需的设备和专业技术能力</w:t>
            </w:r>
          </w:p>
        </w:tc>
        <w:tc>
          <w:tcPr>
            <w:tcW w:w="5267" w:type="dxa"/>
            <w:vMerge/>
            <w:vAlign w:val="center"/>
          </w:tcPr>
          <w:p w:rsidR="000443E1" w:rsidRDefault="000443E1">
            <w:pPr>
              <w:rPr>
                <w:rFonts w:asciiTheme="minorEastAsia" w:hAnsiTheme="minorEastAsia" w:cs="仿宋_GB2312"/>
                <w:szCs w:val="21"/>
                <w:lang w:val="zh-CN"/>
              </w:rPr>
            </w:pPr>
          </w:p>
        </w:tc>
      </w:tr>
      <w:tr w:rsidR="000443E1">
        <w:tc>
          <w:tcPr>
            <w:tcW w:w="817" w:type="dxa"/>
            <w:vMerge/>
            <w:vAlign w:val="center"/>
          </w:tcPr>
          <w:p w:rsidR="000443E1" w:rsidRDefault="000443E1">
            <w:pPr>
              <w:rPr>
                <w:rFonts w:asciiTheme="minorEastAsia" w:hAnsiTheme="minorEastAsia" w:cs="仿宋_GB2312"/>
                <w:szCs w:val="21"/>
                <w:lang w:val="zh-CN"/>
              </w:rPr>
            </w:pPr>
          </w:p>
        </w:tc>
        <w:tc>
          <w:tcPr>
            <w:tcW w:w="709" w:type="dxa"/>
            <w:vMerge/>
            <w:vAlign w:val="center"/>
          </w:tcPr>
          <w:p w:rsidR="000443E1" w:rsidRDefault="000443E1">
            <w:pPr>
              <w:rPr>
                <w:rFonts w:asciiTheme="minorEastAsia" w:hAnsiTheme="minorEastAsia" w:cs="仿宋_GB2312"/>
                <w:szCs w:val="21"/>
                <w:lang w:val="zh-CN"/>
              </w:rPr>
            </w:pPr>
          </w:p>
        </w:tc>
        <w:tc>
          <w:tcPr>
            <w:tcW w:w="2835" w:type="dxa"/>
            <w:vAlign w:val="center"/>
          </w:tcPr>
          <w:p w:rsidR="000443E1" w:rsidRDefault="007E3FEA">
            <w:pPr>
              <w:rPr>
                <w:rFonts w:asciiTheme="minorEastAsia" w:hAnsiTheme="minorEastAsia" w:cs="仿宋_GB2312"/>
                <w:szCs w:val="21"/>
                <w:lang w:val="zh-CN"/>
              </w:rPr>
            </w:pPr>
            <w:r>
              <w:rPr>
                <w:rFonts w:asciiTheme="minorEastAsia" w:hAnsiTheme="minorEastAsia" w:cs="仿宋_GB2312" w:hint="eastAsia"/>
                <w:szCs w:val="21"/>
                <w:lang w:val="zh-CN"/>
              </w:rPr>
              <w:t>4.</w:t>
            </w:r>
            <w:r>
              <w:rPr>
                <w:rFonts w:asciiTheme="minorEastAsia" w:hAnsiTheme="minorEastAsia" w:cs="仿宋_GB2312" w:hint="eastAsia"/>
                <w:szCs w:val="21"/>
                <w:lang w:val="zh-CN"/>
              </w:rPr>
              <w:t>有依法缴纳税收和社会保障金的良好记录</w:t>
            </w:r>
          </w:p>
        </w:tc>
        <w:tc>
          <w:tcPr>
            <w:tcW w:w="5267" w:type="dxa"/>
            <w:vMerge/>
            <w:vAlign w:val="center"/>
          </w:tcPr>
          <w:p w:rsidR="000443E1" w:rsidRDefault="000443E1">
            <w:pPr>
              <w:rPr>
                <w:rFonts w:asciiTheme="minorEastAsia" w:hAnsiTheme="minorEastAsia" w:cs="仿宋_GB2312"/>
                <w:szCs w:val="21"/>
                <w:lang w:val="zh-CN"/>
              </w:rPr>
            </w:pPr>
          </w:p>
        </w:tc>
      </w:tr>
      <w:tr w:rsidR="000443E1">
        <w:tc>
          <w:tcPr>
            <w:tcW w:w="817" w:type="dxa"/>
            <w:vMerge/>
            <w:vAlign w:val="center"/>
          </w:tcPr>
          <w:p w:rsidR="000443E1" w:rsidRDefault="000443E1">
            <w:pPr>
              <w:rPr>
                <w:rFonts w:asciiTheme="minorEastAsia" w:hAnsiTheme="minorEastAsia" w:cs="仿宋_GB2312"/>
                <w:szCs w:val="21"/>
                <w:lang w:val="zh-CN"/>
              </w:rPr>
            </w:pPr>
          </w:p>
        </w:tc>
        <w:tc>
          <w:tcPr>
            <w:tcW w:w="709" w:type="dxa"/>
            <w:vMerge/>
            <w:vAlign w:val="center"/>
          </w:tcPr>
          <w:p w:rsidR="000443E1" w:rsidRDefault="000443E1">
            <w:pPr>
              <w:rPr>
                <w:rFonts w:asciiTheme="minorEastAsia" w:hAnsiTheme="minorEastAsia" w:cs="仿宋_GB2312"/>
                <w:szCs w:val="21"/>
                <w:lang w:val="zh-CN"/>
              </w:rPr>
            </w:pPr>
          </w:p>
        </w:tc>
        <w:tc>
          <w:tcPr>
            <w:tcW w:w="2835" w:type="dxa"/>
            <w:vAlign w:val="center"/>
          </w:tcPr>
          <w:p w:rsidR="000443E1" w:rsidRDefault="007E3FEA">
            <w:pPr>
              <w:rPr>
                <w:rFonts w:asciiTheme="minorEastAsia" w:hAnsiTheme="minorEastAsia" w:cs="仿宋_GB2312"/>
                <w:szCs w:val="21"/>
                <w:lang w:val="zh-CN"/>
              </w:rPr>
            </w:pPr>
            <w:r>
              <w:rPr>
                <w:rFonts w:asciiTheme="minorEastAsia" w:hAnsiTheme="minorEastAsia" w:cs="仿宋_GB2312" w:hint="eastAsia"/>
                <w:szCs w:val="21"/>
                <w:lang w:val="zh-CN"/>
              </w:rPr>
              <w:t>5.</w:t>
            </w:r>
            <w:r>
              <w:rPr>
                <w:rFonts w:asciiTheme="minorEastAsia" w:hAnsiTheme="minorEastAsia" w:cs="仿宋_GB2312" w:hint="eastAsia"/>
                <w:szCs w:val="21"/>
                <w:lang w:val="zh-CN"/>
              </w:rPr>
              <w:t>参加政府采购活动前三年内，在经营活动中没有重大违法记录</w:t>
            </w:r>
          </w:p>
        </w:tc>
        <w:tc>
          <w:tcPr>
            <w:tcW w:w="5267" w:type="dxa"/>
            <w:vMerge/>
            <w:vAlign w:val="center"/>
          </w:tcPr>
          <w:p w:rsidR="000443E1" w:rsidRDefault="000443E1">
            <w:pPr>
              <w:rPr>
                <w:rFonts w:asciiTheme="minorEastAsia" w:hAnsiTheme="minorEastAsia" w:cs="仿宋_GB2312"/>
                <w:szCs w:val="21"/>
                <w:lang w:val="zh-CN"/>
              </w:rPr>
            </w:pPr>
          </w:p>
        </w:tc>
      </w:tr>
      <w:tr w:rsidR="000443E1">
        <w:trPr>
          <w:trHeight w:val="475"/>
        </w:trPr>
        <w:tc>
          <w:tcPr>
            <w:tcW w:w="817" w:type="dxa"/>
            <w:vMerge/>
            <w:vAlign w:val="center"/>
          </w:tcPr>
          <w:p w:rsidR="000443E1" w:rsidRDefault="000443E1">
            <w:pPr>
              <w:rPr>
                <w:rFonts w:asciiTheme="minorEastAsia" w:hAnsiTheme="minorEastAsia" w:cs="仿宋_GB2312"/>
                <w:szCs w:val="21"/>
                <w:lang w:val="zh-CN"/>
              </w:rPr>
            </w:pPr>
          </w:p>
        </w:tc>
        <w:tc>
          <w:tcPr>
            <w:tcW w:w="709" w:type="dxa"/>
            <w:vMerge/>
            <w:vAlign w:val="center"/>
          </w:tcPr>
          <w:p w:rsidR="000443E1" w:rsidRDefault="000443E1">
            <w:pPr>
              <w:rPr>
                <w:rFonts w:asciiTheme="minorEastAsia" w:hAnsiTheme="minorEastAsia" w:cs="仿宋_GB2312"/>
                <w:szCs w:val="21"/>
                <w:lang w:val="zh-CN"/>
              </w:rPr>
            </w:pPr>
          </w:p>
        </w:tc>
        <w:tc>
          <w:tcPr>
            <w:tcW w:w="2835" w:type="dxa"/>
            <w:vAlign w:val="center"/>
          </w:tcPr>
          <w:p w:rsidR="000443E1" w:rsidRDefault="007E3FEA">
            <w:pPr>
              <w:rPr>
                <w:rFonts w:asciiTheme="minorEastAsia" w:hAnsiTheme="minorEastAsia" w:cs="仿宋_GB2312"/>
                <w:szCs w:val="21"/>
                <w:lang w:val="zh-CN"/>
              </w:rPr>
            </w:pPr>
            <w:r>
              <w:rPr>
                <w:rFonts w:asciiTheme="minorEastAsia" w:hAnsiTheme="minorEastAsia" w:cs="仿宋_GB2312" w:hint="eastAsia"/>
                <w:szCs w:val="21"/>
                <w:lang w:val="zh-CN"/>
              </w:rPr>
              <w:t>6.</w:t>
            </w:r>
            <w:r>
              <w:rPr>
                <w:rFonts w:asciiTheme="minorEastAsia" w:hAnsiTheme="minorEastAsia" w:cs="仿宋_GB2312" w:hint="eastAsia"/>
                <w:szCs w:val="21"/>
                <w:lang w:val="zh-CN"/>
              </w:rPr>
              <w:t>法律、行政法规规定的其他条件</w:t>
            </w:r>
          </w:p>
        </w:tc>
        <w:tc>
          <w:tcPr>
            <w:tcW w:w="5267" w:type="dxa"/>
            <w:vAlign w:val="center"/>
          </w:tcPr>
          <w:p w:rsidR="000443E1" w:rsidRDefault="000443E1">
            <w:pPr>
              <w:rPr>
                <w:rFonts w:asciiTheme="minorEastAsia" w:hAnsiTheme="minorEastAsia" w:cs="仿宋_GB2312"/>
                <w:szCs w:val="21"/>
                <w:lang w:val="zh-CN"/>
              </w:rPr>
            </w:pPr>
          </w:p>
        </w:tc>
      </w:tr>
      <w:tr w:rsidR="000443E1">
        <w:trPr>
          <w:trHeight w:val="475"/>
        </w:trPr>
        <w:tc>
          <w:tcPr>
            <w:tcW w:w="817" w:type="dxa"/>
            <w:vMerge/>
            <w:vAlign w:val="center"/>
          </w:tcPr>
          <w:p w:rsidR="000443E1" w:rsidRDefault="000443E1">
            <w:pPr>
              <w:rPr>
                <w:rFonts w:asciiTheme="minorEastAsia" w:hAnsiTheme="minorEastAsia" w:cs="仿宋_GB2312"/>
                <w:szCs w:val="21"/>
                <w:lang w:val="zh-CN"/>
              </w:rPr>
            </w:pPr>
          </w:p>
        </w:tc>
        <w:tc>
          <w:tcPr>
            <w:tcW w:w="709" w:type="dxa"/>
            <w:vMerge/>
            <w:vAlign w:val="center"/>
          </w:tcPr>
          <w:p w:rsidR="000443E1" w:rsidRDefault="000443E1">
            <w:pPr>
              <w:rPr>
                <w:rFonts w:asciiTheme="minorEastAsia" w:hAnsiTheme="minorEastAsia" w:cs="仿宋_GB2312"/>
                <w:szCs w:val="21"/>
                <w:lang w:val="zh-CN"/>
              </w:rPr>
            </w:pPr>
          </w:p>
        </w:tc>
        <w:tc>
          <w:tcPr>
            <w:tcW w:w="2835" w:type="dxa"/>
            <w:vAlign w:val="center"/>
          </w:tcPr>
          <w:p w:rsidR="000443E1" w:rsidRDefault="007E3FEA">
            <w:pPr>
              <w:rPr>
                <w:rFonts w:asciiTheme="minorEastAsia" w:hAnsiTheme="minorEastAsia" w:cs="仿宋_GB2312"/>
                <w:szCs w:val="21"/>
                <w:lang w:val="zh-CN"/>
              </w:rPr>
            </w:pPr>
            <w:r>
              <w:rPr>
                <w:rFonts w:asciiTheme="minorEastAsia" w:hAnsiTheme="minorEastAsia" w:cs="仿宋_GB2312" w:hint="eastAsia"/>
                <w:szCs w:val="21"/>
                <w:lang w:val="zh-CN"/>
              </w:rPr>
              <w:t>7.</w:t>
            </w:r>
            <w:r>
              <w:rPr>
                <w:rFonts w:asciiTheme="minorEastAsia" w:hAnsiTheme="minorEastAsia" w:cs="仿宋_GB2312" w:hint="eastAsia"/>
                <w:szCs w:val="21"/>
                <w:lang w:val="zh-CN"/>
              </w:rPr>
              <w:t>本项目的特定资格要求</w:t>
            </w:r>
          </w:p>
        </w:tc>
        <w:tc>
          <w:tcPr>
            <w:tcW w:w="5267" w:type="dxa"/>
            <w:vAlign w:val="center"/>
          </w:tcPr>
          <w:p w:rsidR="000443E1" w:rsidRDefault="007E3FEA">
            <w:pPr>
              <w:rPr>
                <w:rFonts w:asciiTheme="minorEastAsia" w:hAnsiTheme="minorEastAsia" w:cs="仿宋_GB2312"/>
                <w:szCs w:val="21"/>
                <w:lang w:val="zh-CN"/>
              </w:rPr>
            </w:pPr>
            <w:r>
              <w:rPr>
                <w:rFonts w:asciiTheme="minorEastAsia" w:hAnsiTheme="minorEastAsia" w:cs="仿宋_GB2312" w:hint="eastAsia"/>
                <w:szCs w:val="21"/>
                <w:lang w:val="zh-CN"/>
              </w:rPr>
              <w:t>按“第一篇三、供应商资格要求（三）本项目的特定资格要求”的要求提交（如果有）。</w:t>
            </w:r>
          </w:p>
        </w:tc>
      </w:tr>
    </w:tbl>
    <w:p w:rsidR="000443E1" w:rsidRDefault="007E3FEA">
      <w:pPr>
        <w:snapToGrid w:val="0"/>
        <w:spacing w:line="400" w:lineRule="exact"/>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注：</w:t>
      </w:r>
    </w:p>
    <w:p w:rsidR="000443E1" w:rsidRDefault="007E3FEA">
      <w:pPr>
        <w:snapToGrid w:val="0"/>
        <w:spacing w:line="400" w:lineRule="exact"/>
        <w:ind w:firstLineChars="200" w:firstLine="480"/>
        <w:rPr>
          <w:rFonts w:asciiTheme="minorEastAsia" w:hAnsiTheme="minorEastAsia"/>
          <w:sz w:val="24"/>
          <w:szCs w:val="24"/>
        </w:rPr>
      </w:pPr>
      <w:r>
        <w:rPr>
          <w:rFonts w:asciiTheme="minorEastAsia" w:hAnsiTheme="minorEastAsia" w:cs="宋体"/>
          <w:kern w:val="0"/>
          <w:sz w:val="24"/>
          <w:szCs w:val="24"/>
        </w:rPr>
        <w:fldChar w:fldCharType="begin"/>
      </w:r>
      <w:r>
        <w:rPr>
          <w:rFonts w:asciiTheme="minorEastAsia" w:hAnsiTheme="minorEastAsia" w:cs="宋体"/>
          <w:kern w:val="0"/>
          <w:sz w:val="24"/>
          <w:szCs w:val="24"/>
        </w:rPr>
        <w:instrText xml:space="preserve"> </w:instrText>
      </w:r>
      <w:r>
        <w:rPr>
          <w:rFonts w:asciiTheme="minorEastAsia" w:hAnsiTheme="minorEastAsia" w:cs="宋体" w:hint="eastAsia"/>
          <w:kern w:val="0"/>
          <w:sz w:val="24"/>
          <w:szCs w:val="24"/>
        </w:rPr>
        <w:instrText>eq \o\ac(</w:instrText>
      </w:r>
      <w:r>
        <w:rPr>
          <w:rFonts w:asciiTheme="minorEastAsia" w:hAnsiTheme="minorEastAsia" w:cs="宋体" w:hint="eastAsia"/>
          <w:kern w:val="0"/>
          <w:sz w:val="24"/>
          <w:szCs w:val="24"/>
        </w:rPr>
        <w:instrText>○</w:instrText>
      </w:r>
      <w:r>
        <w:rPr>
          <w:rFonts w:asciiTheme="minorEastAsia" w:hAnsiTheme="minorEastAsia" w:cs="宋体" w:hint="eastAsia"/>
          <w:kern w:val="0"/>
          <w:sz w:val="24"/>
          <w:szCs w:val="24"/>
        </w:rPr>
        <w:instrText>,</w:instrText>
      </w:r>
      <w:r>
        <w:rPr>
          <w:rFonts w:asciiTheme="minorEastAsia" w:hAnsiTheme="minorEastAsia" w:cs="宋体" w:hint="eastAsia"/>
          <w:kern w:val="0"/>
          <w:position w:val="3"/>
          <w:sz w:val="16"/>
          <w:szCs w:val="24"/>
        </w:rPr>
        <w:instrText>1</w:instrText>
      </w:r>
      <w:r>
        <w:rPr>
          <w:rFonts w:asciiTheme="minorEastAsia" w:hAnsiTheme="minorEastAsia" w:cs="宋体" w:hint="eastAsia"/>
          <w:kern w:val="0"/>
          <w:sz w:val="24"/>
          <w:szCs w:val="24"/>
        </w:rPr>
        <w:instrText>)</w:instrText>
      </w:r>
      <w:r>
        <w:rPr>
          <w:rFonts w:asciiTheme="minorEastAsia" w:hAnsiTheme="minorEastAsia" w:cs="宋体"/>
          <w:kern w:val="0"/>
          <w:sz w:val="24"/>
          <w:szCs w:val="24"/>
        </w:rPr>
        <w:fldChar w:fldCharType="end"/>
      </w:r>
      <w:r>
        <w:rPr>
          <w:rFonts w:asciiTheme="minorEastAsia" w:hAnsiTheme="minorEastAsia" w:cs="宋体" w:hint="eastAsia"/>
          <w:kern w:val="0"/>
          <w:sz w:val="24"/>
          <w:szCs w:val="24"/>
        </w:rPr>
        <w:t>根据《</w:t>
      </w:r>
      <w:r>
        <w:rPr>
          <w:rFonts w:asciiTheme="minorEastAsia" w:hAnsiTheme="minorEastAsia" w:cs="宋体"/>
          <w:kern w:val="0"/>
          <w:sz w:val="24"/>
          <w:szCs w:val="24"/>
        </w:rPr>
        <w:t>中华人民共和国政府采购法实施条例</w:t>
      </w:r>
      <w:r>
        <w:rPr>
          <w:rFonts w:asciiTheme="minorEastAsia" w:hAnsiTheme="minorEastAsia" w:cs="宋体" w:hint="eastAsia"/>
          <w:kern w:val="0"/>
          <w:sz w:val="24"/>
          <w:szCs w:val="24"/>
        </w:rPr>
        <w:t>》第十九条“参加政府采购活动前三年内，在经营活动中没有重大违法记录”中“重大违法记录”</w:t>
      </w:r>
      <w:r>
        <w:rPr>
          <w:rFonts w:asciiTheme="minorEastAsia" w:hAnsiTheme="minorEastAsia" w:cs="宋体"/>
          <w:kern w:val="0"/>
          <w:sz w:val="24"/>
          <w:szCs w:val="24"/>
        </w:rPr>
        <w:t>，是指供应商因违法经营受到刑事处罚或者责令停产停业、吊销许可证或者执照、较大数额罚款等行政处罚。</w:t>
      </w:r>
      <w:r>
        <w:rPr>
          <w:rFonts w:asciiTheme="minorEastAsia" w:hAnsiTheme="minorEastAsia" w:cs="宋体" w:hint="eastAsia"/>
          <w:kern w:val="0"/>
          <w:sz w:val="24"/>
          <w:szCs w:val="24"/>
        </w:rPr>
        <w:t>行政处罚中“较大数额”的认定标准，按照“</w:t>
      </w:r>
      <w:r>
        <w:rPr>
          <w:rFonts w:asciiTheme="minorEastAsia" w:hAnsiTheme="minorEastAsia" w:cs="宋体"/>
          <w:kern w:val="0"/>
          <w:sz w:val="24"/>
          <w:szCs w:val="24"/>
        </w:rPr>
        <w:t>财政部关于《中华人民共和国政府采购法实施条例》第十九条第一款</w:t>
      </w:r>
      <w:r>
        <w:rPr>
          <w:rFonts w:asciiTheme="minorEastAsia" w:hAnsiTheme="minorEastAsia" w:cs="宋体"/>
          <w:kern w:val="0"/>
          <w:sz w:val="24"/>
          <w:szCs w:val="24"/>
        </w:rPr>
        <w:t>“</w:t>
      </w:r>
      <w:r>
        <w:rPr>
          <w:rFonts w:asciiTheme="minorEastAsia" w:hAnsiTheme="minorEastAsia" w:cs="宋体"/>
          <w:kern w:val="0"/>
          <w:sz w:val="24"/>
          <w:szCs w:val="24"/>
        </w:rPr>
        <w:t>较大数额罚款</w:t>
      </w:r>
      <w:r>
        <w:rPr>
          <w:rFonts w:asciiTheme="minorEastAsia" w:hAnsiTheme="minorEastAsia" w:cs="宋体"/>
          <w:kern w:val="0"/>
          <w:sz w:val="24"/>
          <w:szCs w:val="24"/>
        </w:rPr>
        <w:t>”</w:t>
      </w:r>
      <w:r>
        <w:rPr>
          <w:rFonts w:asciiTheme="minorEastAsia" w:hAnsiTheme="minorEastAsia" w:cs="宋体"/>
          <w:kern w:val="0"/>
          <w:sz w:val="24"/>
          <w:szCs w:val="24"/>
        </w:rPr>
        <w:t>具体适用问题的意见</w:t>
      </w:r>
      <w:r>
        <w:rPr>
          <w:rFonts w:asciiTheme="minorEastAsia" w:hAnsiTheme="minorEastAsia" w:cs="宋体" w:hint="eastAsia"/>
          <w:kern w:val="0"/>
          <w:sz w:val="24"/>
          <w:szCs w:val="24"/>
        </w:rPr>
        <w:t>（财库〔</w:t>
      </w:r>
      <w:r>
        <w:rPr>
          <w:rFonts w:asciiTheme="minorEastAsia" w:hAnsiTheme="minorEastAsia" w:cs="宋体" w:hint="eastAsia"/>
          <w:kern w:val="0"/>
          <w:sz w:val="24"/>
          <w:szCs w:val="24"/>
        </w:rPr>
        <w:t>2022</w:t>
      </w:r>
      <w:r>
        <w:rPr>
          <w:rFonts w:asciiTheme="minorEastAsia" w:hAnsiTheme="minorEastAsia" w:cs="宋体" w:hint="eastAsia"/>
          <w:kern w:val="0"/>
          <w:sz w:val="24"/>
          <w:szCs w:val="24"/>
        </w:rPr>
        <w:t>〕</w:t>
      </w:r>
      <w:r>
        <w:rPr>
          <w:rFonts w:asciiTheme="minorEastAsia" w:hAnsiTheme="minorEastAsia" w:cs="宋体" w:hint="eastAsia"/>
          <w:kern w:val="0"/>
          <w:sz w:val="24"/>
          <w:szCs w:val="24"/>
        </w:rPr>
        <w:t xml:space="preserve">3 </w:t>
      </w:r>
      <w:r>
        <w:rPr>
          <w:rFonts w:asciiTheme="minorEastAsia" w:hAnsiTheme="minorEastAsia" w:cs="宋体" w:hint="eastAsia"/>
          <w:kern w:val="0"/>
          <w:sz w:val="24"/>
          <w:szCs w:val="24"/>
        </w:rPr>
        <w:t>号）”执行。供应商可于响应文件递交截止时间前通过</w:t>
      </w:r>
      <w:r>
        <w:rPr>
          <w:rFonts w:asciiTheme="minorEastAsia" w:hAnsiTheme="minorEastAsia" w:cs="宋体" w:hint="eastAsia"/>
          <w:kern w:val="0"/>
          <w:sz w:val="24"/>
          <w:szCs w:val="24"/>
        </w:rPr>
        <w:t xml:space="preserve"> </w:t>
      </w:r>
      <w:r>
        <w:rPr>
          <w:rFonts w:asciiTheme="minorEastAsia" w:hAnsiTheme="minorEastAsia" w:cs="宋体" w:hint="eastAsia"/>
          <w:kern w:val="0"/>
          <w:sz w:val="24"/>
          <w:szCs w:val="24"/>
        </w:rPr>
        <w:t>“信用中国”网站</w:t>
      </w:r>
      <w:r>
        <w:rPr>
          <w:rFonts w:asciiTheme="minorEastAsia" w:hAnsiTheme="minorEastAsia" w:cs="宋体" w:hint="eastAsia"/>
          <w:kern w:val="0"/>
          <w:sz w:val="24"/>
          <w:szCs w:val="24"/>
        </w:rPr>
        <w:t>(www.creditchina.gov.cn)</w:t>
      </w:r>
      <w:r>
        <w:rPr>
          <w:rFonts w:asciiTheme="minorEastAsia" w:hAnsiTheme="minorEastAsia" w:cs="宋体" w:hint="eastAsia"/>
          <w:kern w:val="0"/>
          <w:sz w:val="24"/>
          <w:szCs w:val="24"/>
        </w:rPr>
        <w:t>、</w:t>
      </w:r>
      <w:r>
        <w:rPr>
          <w:rFonts w:asciiTheme="minorEastAsia" w:hAnsiTheme="minorEastAsia" w:cs="宋体" w:hint="eastAsia"/>
          <w:kern w:val="0"/>
          <w:sz w:val="24"/>
          <w:szCs w:val="24"/>
        </w:rPr>
        <w:t>"</w:t>
      </w:r>
      <w:r>
        <w:rPr>
          <w:rFonts w:asciiTheme="minorEastAsia" w:hAnsiTheme="minorEastAsia" w:cs="宋体" w:hint="eastAsia"/>
          <w:kern w:val="0"/>
          <w:sz w:val="24"/>
          <w:szCs w:val="24"/>
        </w:rPr>
        <w:t>中国政府采购网</w:t>
      </w:r>
      <w:r>
        <w:rPr>
          <w:rFonts w:asciiTheme="minorEastAsia" w:hAnsiTheme="minorEastAsia" w:cs="宋体" w:hint="eastAsia"/>
          <w:kern w:val="0"/>
          <w:sz w:val="24"/>
          <w:szCs w:val="24"/>
        </w:rPr>
        <w:t>"(www.ccgp.gov.cn)</w:t>
      </w:r>
      <w:r>
        <w:rPr>
          <w:rFonts w:asciiTheme="minorEastAsia" w:hAnsiTheme="minorEastAsia" w:cs="宋体" w:hint="eastAsia"/>
          <w:kern w:val="0"/>
          <w:sz w:val="24"/>
          <w:szCs w:val="24"/>
        </w:rPr>
        <w:t>等渠道查询信用记录。</w:t>
      </w:r>
    </w:p>
    <w:p w:rsidR="000443E1" w:rsidRDefault="007E3FEA">
      <w:pPr>
        <w:snapToGrid w:val="0"/>
        <w:spacing w:line="400" w:lineRule="exact"/>
        <w:ind w:firstLineChars="200" w:firstLine="480"/>
        <w:rPr>
          <w:rFonts w:asciiTheme="minorEastAsia" w:hAnsiTheme="minorEastAsia"/>
          <w:kern w:val="0"/>
          <w:sz w:val="24"/>
          <w:szCs w:val="24"/>
        </w:rPr>
      </w:pPr>
      <w:r>
        <w:rPr>
          <w:rFonts w:asciiTheme="minorEastAsia" w:hAnsiTheme="minorEastAsia" w:hint="eastAsia"/>
          <w:sz w:val="24"/>
          <w:szCs w:val="24"/>
        </w:rPr>
        <w:lastRenderedPageBreak/>
        <w:t>2.</w:t>
      </w:r>
      <w:r>
        <w:rPr>
          <w:rFonts w:asciiTheme="minorEastAsia" w:hAnsiTheme="minorEastAsia" w:hint="eastAsia"/>
          <w:sz w:val="24"/>
          <w:szCs w:val="24"/>
        </w:rPr>
        <w:t>实质性响应审查。询价小组应当对响应文件进行评审，并根据询价通知书规定的采购程序、评定成交的标准等事项与实质性响应询价通知书要求的供应商进行评审。未实质性响应询价通知书的响应文件按无效处理，询价小组应当告知有关供应商。实质性响应审查内容如下：</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694"/>
        <w:gridCol w:w="6259"/>
      </w:tblGrid>
      <w:tr w:rsidR="000443E1">
        <w:trPr>
          <w:trHeight w:val="321"/>
        </w:trPr>
        <w:tc>
          <w:tcPr>
            <w:tcW w:w="675" w:type="dxa"/>
            <w:vAlign w:val="center"/>
          </w:tcPr>
          <w:p w:rsidR="000443E1" w:rsidRDefault="007E3FEA">
            <w:pPr>
              <w:jc w:val="center"/>
              <w:rPr>
                <w:rFonts w:asciiTheme="minorEastAsia" w:hAnsiTheme="minorEastAsia" w:cs="宋体"/>
                <w:b/>
                <w:kern w:val="0"/>
                <w:szCs w:val="21"/>
              </w:rPr>
            </w:pPr>
            <w:r>
              <w:rPr>
                <w:rFonts w:asciiTheme="minorEastAsia" w:hAnsiTheme="minorEastAsia" w:cs="宋体" w:hint="eastAsia"/>
                <w:b/>
                <w:kern w:val="0"/>
                <w:szCs w:val="21"/>
              </w:rPr>
              <w:t>序号</w:t>
            </w:r>
          </w:p>
        </w:tc>
        <w:tc>
          <w:tcPr>
            <w:tcW w:w="2694" w:type="dxa"/>
            <w:vAlign w:val="center"/>
          </w:tcPr>
          <w:p w:rsidR="000443E1" w:rsidRDefault="007E3FEA">
            <w:pPr>
              <w:jc w:val="center"/>
              <w:rPr>
                <w:rFonts w:asciiTheme="minorEastAsia" w:hAnsiTheme="minorEastAsia" w:cs="宋体"/>
                <w:b/>
                <w:kern w:val="0"/>
                <w:szCs w:val="21"/>
              </w:rPr>
            </w:pPr>
            <w:r>
              <w:rPr>
                <w:rFonts w:asciiTheme="minorEastAsia" w:hAnsiTheme="minorEastAsia" w:cs="宋体" w:hint="eastAsia"/>
                <w:b/>
                <w:kern w:val="0"/>
                <w:szCs w:val="21"/>
              </w:rPr>
              <w:t>审查因素</w:t>
            </w:r>
          </w:p>
        </w:tc>
        <w:tc>
          <w:tcPr>
            <w:tcW w:w="6259" w:type="dxa"/>
            <w:vAlign w:val="center"/>
          </w:tcPr>
          <w:p w:rsidR="000443E1" w:rsidRDefault="007E3FEA">
            <w:pPr>
              <w:jc w:val="center"/>
              <w:rPr>
                <w:rFonts w:asciiTheme="minorEastAsia" w:hAnsiTheme="minorEastAsia" w:cs="宋体"/>
                <w:b/>
                <w:kern w:val="0"/>
                <w:szCs w:val="21"/>
              </w:rPr>
            </w:pPr>
            <w:r>
              <w:rPr>
                <w:rFonts w:asciiTheme="minorEastAsia" w:hAnsiTheme="minorEastAsia" w:cs="宋体" w:hint="eastAsia"/>
                <w:b/>
                <w:kern w:val="0"/>
                <w:szCs w:val="21"/>
              </w:rPr>
              <w:t>审查标准</w:t>
            </w:r>
          </w:p>
        </w:tc>
      </w:tr>
      <w:tr w:rsidR="000443E1">
        <w:trPr>
          <w:trHeight w:val="384"/>
        </w:trPr>
        <w:tc>
          <w:tcPr>
            <w:tcW w:w="675" w:type="dxa"/>
            <w:vMerge w:val="restart"/>
            <w:vAlign w:val="center"/>
          </w:tcPr>
          <w:p w:rsidR="000443E1" w:rsidRDefault="007E3FEA">
            <w:pPr>
              <w:jc w:val="center"/>
              <w:rPr>
                <w:rFonts w:asciiTheme="minorEastAsia" w:hAnsiTheme="minorEastAsia" w:cs="宋体"/>
                <w:kern w:val="0"/>
                <w:szCs w:val="21"/>
              </w:rPr>
            </w:pPr>
            <w:r>
              <w:rPr>
                <w:rFonts w:asciiTheme="minorEastAsia" w:hAnsiTheme="minorEastAsia" w:cs="宋体" w:hint="eastAsia"/>
                <w:kern w:val="0"/>
                <w:szCs w:val="21"/>
              </w:rPr>
              <w:t>1</w:t>
            </w:r>
          </w:p>
        </w:tc>
        <w:tc>
          <w:tcPr>
            <w:tcW w:w="2694" w:type="dxa"/>
            <w:vAlign w:val="center"/>
          </w:tcPr>
          <w:p w:rsidR="000443E1" w:rsidRDefault="007E3FEA">
            <w:pPr>
              <w:rPr>
                <w:rFonts w:asciiTheme="minorEastAsia" w:hAnsiTheme="minorEastAsia" w:cs="宋体"/>
                <w:kern w:val="0"/>
                <w:szCs w:val="21"/>
              </w:rPr>
            </w:pPr>
            <w:r>
              <w:rPr>
                <w:rFonts w:asciiTheme="minorEastAsia" w:hAnsiTheme="minorEastAsia" w:hint="eastAsia"/>
                <w:szCs w:val="21"/>
              </w:rPr>
              <w:t>响应文件签署或盖章</w:t>
            </w:r>
          </w:p>
        </w:tc>
        <w:tc>
          <w:tcPr>
            <w:tcW w:w="6259" w:type="dxa"/>
            <w:vAlign w:val="center"/>
          </w:tcPr>
          <w:p w:rsidR="000443E1" w:rsidRDefault="007E3FEA">
            <w:pPr>
              <w:rPr>
                <w:rFonts w:asciiTheme="minorEastAsia" w:hAnsiTheme="minorEastAsia" w:cs="宋体"/>
                <w:kern w:val="0"/>
                <w:szCs w:val="21"/>
              </w:rPr>
            </w:pPr>
            <w:r>
              <w:rPr>
                <w:rFonts w:asciiTheme="minorEastAsia" w:hAnsiTheme="minorEastAsia" w:cs="宋体" w:hint="eastAsia"/>
                <w:kern w:val="0"/>
                <w:szCs w:val="21"/>
              </w:rPr>
              <w:t>按“第七篇响应文件格式要求”要求签署或盖章。</w:t>
            </w:r>
          </w:p>
        </w:tc>
      </w:tr>
      <w:tr w:rsidR="000443E1">
        <w:trPr>
          <w:trHeight w:val="389"/>
        </w:trPr>
        <w:tc>
          <w:tcPr>
            <w:tcW w:w="675" w:type="dxa"/>
            <w:vMerge/>
            <w:vAlign w:val="center"/>
          </w:tcPr>
          <w:p w:rsidR="000443E1" w:rsidRDefault="000443E1">
            <w:pPr>
              <w:jc w:val="center"/>
              <w:rPr>
                <w:rFonts w:asciiTheme="minorEastAsia" w:hAnsiTheme="minorEastAsia" w:cs="宋体"/>
                <w:kern w:val="0"/>
                <w:szCs w:val="21"/>
              </w:rPr>
            </w:pPr>
          </w:p>
        </w:tc>
        <w:tc>
          <w:tcPr>
            <w:tcW w:w="2694" w:type="dxa"/>
            <w:vAlign w:val="center"/>
          </w:tcPr>
          <w:p w:rsidR="000443E1" w:rsidRDefault="007E3FEA">
            <w:pPr>
              <w:rPr>
                <w:rFonts w:asciiTheme="minorEastAsia" w:hAnsiTheme="minorEastAsia"/>
                <w:szCs w:val="21"/>
              </w:rPr>
            </w:pPr>
            <w:r>
              <w:rPr>
                <w:rFonts w:asciiTheme="minorEastAsia" w:hAnsiTheme="minorEastAsia" w:hint="eastAsia"/>
                <w:szCs w:val="21"/>
              </w:rPr>
              <w:t>法定代表人身份证明及授权委托书</w:t>
            </w:r>
          </w:p>
        </w:tc>
        <w:tc>
          <w:tcPr>
            <w:tcW w:w="6259" w:type="dxa"/>
            <w:vAlign w:val="center"/>
          </w:tcPr>
          <w:p w:rsidR="000443E1" w:rsidRDefault="007E3FEA">
            <w:pPr>
              <w:rPr>
                <w:rFonts w:asciiTheme="minorEastAsia" w:hAnsiTheme="minorEastAsia"/>
                <w:szCs w:val="21"/>
              </w:rPr>
            </w:pPr>
            <w:r>
              <w:rPr>
                <w:rFonts w:asciiTheme="minorEastAsia" w:hAnsiTheme="minorEastAsia" w:hint="eastAsia"/>
                <w:szCs w:val="21"/>
              </w:rPr>
              <w:t>法定代表人身份证明及授权委托书有效，符合询价通知书规定的格式，签署或盖章齐全。</w:t>
            </w:r>
          </w:p>
        </w:tc>
      </w:tr>
      <w:tr w:rsidR="000443E1">
        <w:trPr>
          <w:trHeight w:val="386"/>
        </w:trPr>
        <w:tc>
          <w:tcPr>
            <w:tcW w:w="675" w:type="dxa"/>
            <w:vMerge/>
            <w:vAlign w:val="center"/>
          </w:tcPr>
          <w:p w:rsidR="000443E1" w:rsidRDefault="000443E1">
            <w:pPr>
              <w:jc w:val="center"/>
              <w:rPr>
                <w:rFonts w:asciiTheme="minorEastAsia" w:hAnsiTheme="minorEastAsia" w:cs="宋体"/>
                <w:kern w:val="0"/>
                <w:szCs w:val="21"/>
              </w:rPr>
            </w:pPr>
          </w:p>
        </w:tc>
        <w:tc>
          <w:tcPr>
            <w:tcW w:w="2694" w:type="dxa"/>
            <w:vAlign w:val="center"/>
          </w:tcPr>
          <w:p w:rsidR="000443E1" w:rsidRDefault="007E3FEA">
            <w:pPr>
              <w:rPr>
                <w:rFonts w:asciiTheme="minorEastAsia" w:hAnsiTheme="minorEastAsia" w:cs="仿宋_GB2312"/>
                <w:szCs w:val="21"/>
                <w:lang w:val="zh-CN"/>
              </w:rPr>
            </w:pPr>
            <w:r>
              <w:rPr>
                <w:rFonts w:asciiTheme="minorEastAsia" w:hAnsiTheme="minorEastAsia" w:cs="仿宋_GB2312" w:hint="eastAsia"/>
                <w:szCs w:val="21"/>
              </w:rPr>
              <w:t>响应</w:t>
            </w:r>
            <w:r>
              <w:rPr>
                <w:rFonts w:asciiTheme="minorEastAsia" w:hAnsiTheme="minorEastAsia" w:cs="仿宋_GB2312" w:hint="eastAsia"/>
                <w:szCs w:val="21"/>
                <w:lang w:val="zh-CN"/>
              </w:rPr>
              <w:t>方案</w:t>
            </w:r>
          </w:p>
        </w:tc>
        <w:tc>
          <w:tcPr>
            <w:tcW w:w="6259" w:type="dxa"/>
            <w:vAlign w:val="center"/>
          </w:tcPr>
          <w:p w:rsidR="000443E1" w:rsidRDefault="007E3FEA">
            <w:pPr>
              <w:rPr>
                <w:rFonts w:asciiTheme="minorEastAsia" w:hAnsiTheme="minorEastAsia" w:cs="宋体"/>
                <w:kern w:val="0"/>
                <w:szCs w:val="21"/>
              </w:rPr>
            </w:pPr>
            <w:r>
              <w:rPr>
                <w:rFonts w:asciiTheme="minorEastAsia" w:hAnsiTheme="minorEastAsia" w:cs="仿宋_GB2312" w:hint="eastAsia"/>
                <w:szCs w:val="21"/>
                <w:lang w:val="zh-CN"/>
              </w:rPr>
              <w:t>只能有一个</w:t>
            </w:r>
            <w:r>
              <w:rPr>
                <w:rFonts w:asciiTheme="minorEastAsia" w:hAnsiTheme="minorEastAsia" w:cs="仿宋_GB2312" w:hint="eastAsia"/>
                <w:szCs w:val="21"/>
              </w:rPr>
              <w:t>响应</w:t>
            </w:r>
            <w:r>
              <w:rPr>
                <w:rFonts w:asciiTheme="minorEastAsia" w:hAnsiTheme="minorEastAsia" w:cs="仿宋_GB2312" w:hint="eastAsia"/>
                <w:szCs w:val="21"/>
                <w:lang w:val="zh-CN"/>
              </w:rPr>
              <w:t>方案。</w:t>
            </w:r>
          </w:p>
        </w:tc>
      </w:tr>
      <w:tr w:rsidR="000443E1">
        <w:trPr>
          <w:trHeight w:val="452"/>
        </w:trPr>
        <w:tc>
          <w:tcPr>
            <w:tcW w:w="675" w:type="dxa"/>
            <w:vMerge/>
            <w:vAlign w:val="center"/>
          </w:tcPr>
          <w:p w:rsidR="000443E1" w:rsidRDefault="000443E1">
            <w:pPr>
              <w:jc w:val="center"/>
              <w:rPr>
                <w:rFonts w:asciiTheme="minorEastAsia" w:hAnsiTheme="minorEastAsia" w:cs="宋体"/>
                <w:kern w:val="0"/>
                <w:szCs w:val="21"/>
              </w:rPr>
            </w:pPr>
          </w:p>
        </w:tc>
        <w:tc>
          <w:tcPr>
            <w:tcW w:w="2694" w:type="dxa"/>
            <w:vAlign w:val="center"/>
          </w:tcPr>
          <w:p w:rsidR="000443E1" w:rsidRDefault="007E3FEA">
            <w:pPr>
              <w:rPr>
                <w:rFonts w:asciiTheme="minorEastAsia" w:hAnsiTheme="minorEastAsia" w:cs="仿宋_GB2312"/>
                <w:szCs w:val="21"/>
                <w:lang w:val="zh-CN"/>
              </w:rPr>
            </w:pPr>
            <w:r>
              <w:rPr>
                <w:rFonts w:asciiTheme="minorEastAsia" w:hAnsiTheme="minorEastAsia" w:hint="eastAsia"/>
                <w:szCs w:val="21"/>
              </w:rPr>
              <w:t>报价唯一</w:t>
            </w:r>
          </w:p>
        </w:tc>
        <w:tc>
          <w:tcPr>
            <w:tcW w:w="6259" w:type="dxa"/>
            <w:vAlign w:val="center"/>
          </w:tcPr>
          <w:p w:rsidR="000443E1" w:rsidRDefault="007E3FEA">
            <w:pPr>
              <w:rPr>
                <w:rFonts w:asciiTheme="minorEastAsia" w:hAnsiTheme="minorEastAsia" w:cs="宋体"/>
                <w:kern w:val="0"/>
                <w:szCs w:val="21"/>
              </w:rPr>
            </w:pPr>
            <w:r>
              <w:rPr>
                <w:rFonts w:asciiTheme="minorEastAsia" w:hAnsiTheme="minorEastAsia" w:hint="eastAsia"/>
                <w:szCs w:val="21"/>
              </w:rPr>
              <w:t>只能有一个有效报价，不得提交选择性报价。</w:t>
            </w:r>
          </w:p>
        </w:tc>
      </w:tr>
      <w:tr w:rsidR="000443E1">
        <w:trPr>
          <w:trHeight w:val="486"/>
        </w:trPr>
        <w:tc>
          <w:tcPr>
            <w:tcW w:w="675" w:type="dxa"/>
            <w:vAlign w:val="center"/>
          </w:tcPr>
          <w:p w:rsidR="000443E1" w:rsidRDefault="007E3FEA">
            <w:pPr>
              <w:jc w:val="center"/>
              <w:rPr>
                <w:rFonts w:asciiTheme="minorEastAsia" w:hAnsiTheme="minorEastAsia" w:cs="宋体"/>
                <w:kern w:val="0"/>
                <w:szCs w:val="21"/>
              </w:rPr>
            </w:pPr>
            <w:r>
              <w:rPr>
                <w:rFonts w:asciiTheme="minorEastAsia" w:hAnsiTheme="minorEastAsia" w:cs="宋体" w:hint="eastAsia"/>
                <w:kern w:val="0"/>
                <w:szCs w:val="21"/>
              </w:rPr>
              <w:t>2</w:t>
            </w:r>
          </w:p>
        </w:tc>
        <w:tc>
          <w:tcPr>
            <w:tcW w:w="2694" w:type="dxa"/>
            <w:vAlign w:val="center"/>
          </w:tcPr>
          <w:p w:rsidR="000443E1" w:rsidRDefault="007E3FEA">
            <w:pPr>
              <w:rPr>
                <w:rFonts w:asciiTheme="minorEastAsia" w:hAnsiTheme="minorEastAsia" w:cs="宋体"/>
                <w:kern w:val="0"/>
                <w:szCs w:val="21"/>
              </w:rPr>
            </w:pPr>
            <w:r>
              <w:rPr>
                <w:rFonts w:asciiTheme="minorEastAsia" w:hAnsiTheme="minorEastAsia" w:cs="仿宋_GB2312" w:hint="eastAsia"/>
                <w:szCs w:val="21"/>
              </w:rPr>
              <w:t>响应文件</w:t>
            </w:r>
            <w:r>
              <w:rPr>
                <w:rFonts w:asciiTheme="minorEastAsia" w:hAnsiTheme="minorEastAsia" w:cs="仿宋_GB2312" w:hint="eastAsia"/>
                <w:szCs w:val="21"/>
                <w:lang w:val="zh-CN"/>
              </w:rPr>
              <w:t>份数</w:t>
            </w:r>
          </w:p>
        </w:tc>
        <w:tc>
          <w:tcPr>
            <w:tcW w:w="6259" w:type="dxa"/>
            <w:vAlign w:val="center"/>
          </w:tcPr>
          <w:p w:rsidR="000443E1" w:rsidRDefault="007E3FEA">
            <w:pPr>
              <w:rPr>
                <w:rFonts w:asciiTheme="minorEastAsia" w:hAnsiTheme="minorEastAsia" w:cs="宋体"/>
                <w:kern w:val="0"/>
                <w:szCs w:val="21"/>
              </w:rPr>
            </w:pPr>
            <w:r>
              <w:rPr>
                <w:rFonts w:asciiTheme="minorEastAsia" w:hAnsiTheme="minorEastAsia" w:cs="宋体" w:hint="eastAsia"/>
                <w:kern w:val="0"/>
                <w:szCs w:val="21"/>
              </w:rPr>
              <w:t>响应文件数量符合询价文件要求。</w:t>
            </w:r>
          </w:p>
        </w:tc>
      </w:tr>
      <w:tr w:rsidR="000443E1">
        <w:trPr>
          <w:trHeight w:val="405"/>
        </w:trPr>
        <w:tc>
          <w:tcPr>
            <w:tcW w:w="675" w:type="dxa"/>
            <w:vMerge w:val="restart"/>
            <w:vAlign w:val="center"/>
          </w:tcPr>
          <w:p w:rsidR="000443E1" w:rsidRDefault="007E3FEA">
            <w:pPr>
              <w:jc w:val="center"/>
              <w:rPr>
                <w:rFonts w:asciiTheme="minorEastAsia" w:hAnsiTheme="minorEastAsia" w:cs="宋体"/>
                <w:kern w:val="0"/>
                <w:szCs w:val="21"/>
              </w:rPr>
            </w:pPr>
            <w:r>
              <w:rPr>
                <w:rFonts w:asciiTheme="minorEastAsia" w:hAnsiTheme="minorEastAsia" w:cs="宋体" w:hint="eastAsia"/>
                <w:kern w:val="0"/>
                <w:szCs w:val="21"/>
              </w:rPr>
              <w:t>3</w:t>
            </w:r>
          </w:p>
        </w:tc>
        <w:tc>
          <w:tcPr>
            <w:tcW w:w="2694" w:type="dxa"/>
            <w:vAlign w:val="center"/>
          </w:tcPr>
          <w:p w:rsidR="000443E1" w:rsidRDefault="007E3FEA">
            <w:pPr>
              <w:rPr>
                <w:rFonts w:asciiTheme="minorEastAsia" w:hAnsiTheme="minorEastAsia" w:cs="宋体"/>
                <w:kern w:val="0"/>
                <w:szCs w:val="21"/>
              </w:rPr>
            </w:pPr>
            <w:r>
              <w:rPr>
                <w:rFonts w:asciiTheme="minorEastAsia" w:hAnsiTheme="minorEastAsia" w:cs="宋体" w:hint="eastAsia"/>
                <w:kern w:val="0"/>
                <w:szCs w:val="21"/>
              </w:rPr>
              <w:t>响应文件内容</w:t>
            </w:r>
          </w:p>
        </w:tc>
        <w:tc>
          <w:tcPr>
            <w:tcW w:w="6259" w:type="dxa"/>
            <w:vAlign w:val="center"/>
          </w:tcPr>
          <w:p w:rsidR="000443E1" w:rsidRDefault="007E3FEA">
            <w:pPr>
              <w:pStyle w:val="aa"/>
              <w:rPr>
                <w:rFonts w:asciiTheme="minorEastAsia" w:hAnsiTheme="minorEastAsia" w:cs="宋体"/>
                <w:kern w:val="0"/>
                <w:szCs w:val="21"/>
              </w:rPr>
            </w:pPr>
            <w:r>
              <w:rPr>
                <w:rFonts w:asciiTheme="minorEastAsia" w:hAnsiTheme="minorEastAsia" w:cs="宋体" w:hint="eastAsia"/>
                <w:kern w:val="0"/>
                <w:szCs w:val="21"/>
              </w:rPr>
              <w:t>对询价通知书第二篇、第三篇规定的询价内容进行实质性响应。</w:t>
            </w:r>
          </w:p>
        </w:tc>
      </w:tr>
      <w:tr w:rsidR="000443E1">
        <w:trPr>
          <w:trHeight w:val="300"/>
        </w:trPr>
        <w:tc>
          <w:tcPr>
            <w:tcW w:w="675" w:type="dxa"/>
            <w:vMerge/>
            <w:vAlign w:val="center"/>
          </w:tcPr>
          <w:p w:rsidR="000443E1" w:rsidRDefault="000443E1">
            <w:pPr>
              <w:jc w:val="center"/>
              <w:rPr>
                <w:rFonts w:asciiTheme="minorEastAsia" w:hAnsiTheme="minorEastAsia" w:cs="宋体"/>
                <w:kern w:val="0"/>
                <w:szCs w:val="21"/>
              </w:rPr>
            </w:pPr>
          </w:p>
        </w:tc>
        <w:tc>
          <w:tcPr>
            <w:tcW w:w="2694" w:type="dxa"/>
            <w:vAlign w:val="center"/>
          </w:tcPr>
          <w:p w:rsidR="000443E1" w:rsidRDefault="007E3FEA">
            <w:pPr>
              <w:rPr>
                <w:rFonts w:asciiTheme="minorEastAsia" w:hAnsiTheme="minorEastAsia" w:cs="宋体"/>
                <w:kern w:val="0"/>
                <w:szCs w:val="21"/>
              </w:rPr>
            </w:pPr>
            <w:r>
              <w:rPr>
                <w:rFonts w:asciiTheme="minorEastAsia" w:hAnsiTheme="minorEastAsia" w:cs="宋体" w:hint="eastAsia"/>
                <w:kern w:val="0"/>
                <w:szCs w:val="21"/>
              </w:rPr>
              <w:t>询价有效期</w:t>
            </w:r>
          </w:p>
        </w:tc>
        <w:tc>
          <w:tcPr>
            <w:tcW w:w="6259" w:type="dxa"/>
            <w:vAlign w:val="center"/>
          </w:tcPr>
          <w:p w:rsidR="000443E1" w:rsidRDefault="007E3FEA">
            <w:pPr>
              <w:rPr>
                <w:rFonts w:asciiTheme="minorEastAsia" w:hAnsiTheme="minorEastAsia" w:cs="宋体"/>
                <w:kern w:val="0"/>
                <w:szCs w:val="21"/>
              </w:rPr>
            </w:pPr>
            <w:r>
              <w:rPr>
                <w:rFonts w:asciiTheme="minorEastAsia" w:hAnsiTheme="minorEastAsia" w:cs="宋体" w:hint="eastAsia"/>
                <w:kern w:val="0"/>
                <w:szCs w:val="21"/>
              </w:rPr>
              <w:t>响应文件及有关承诺文件有效期为提交响应文件截止时间起</w:t>
            </w:r>
            <w:r>
              <w:rPr>
                <w:rFonts w:asciiTheme="minorEastAsia" w:hAnsiTheme="minorEastAsia" w:cs="宋体" w:hint="eastAsia"/>
                <w:kern w:val="0"/>
                <w:szCs w:val="21"/>
              </w:rPr>
              <w:t>90</w:t>
            </w:r>
            <w:r>
              <w:rPr>
                <w:rFonts w:asciiTheme="minorEastAsia" w:hAnsiTheme="minorEastAsia" w:cs="宋体" w:hint="eastAsia"/>
                <w:kern w:val="0"/>
                <w:szCs w:val="21"/>
              </w:rPr>
              <w:t>天。</w:t>
            </w:r>
          </w:p>
        </w:tc>
      </w:tr>
    </w:tbl>
    <w:p w:rsidR="000443E1" w:rsidRDefault="007E3FEA">
      <w:pPr>
        <w:snapToGrid w:val="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三）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0443E1" w:rsidRDefault="007E3FEA">
      <w:pPr>
        <w:snapToGrid w:val="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询价小组要求供应商澄清、说明或者更正响应文件应当以书面形式作出。供应商的澄清、说明或者更正应当由法定代表人（或其授权代表）或自然人（供应商为自然人）签署或者加盖公章。由授权代表签署的，应当附法定代表人授权书。供应商为自然人的，应当由本人签署并附身份证</w:t>
      </w:r>
      <w:r>
        <w:rPr>
          <w:rFonts w:asciiTheme="minorEastAsia" w:hAnsiTheme="minorEastAsia" w:hint="eastAsia"/>
          <w:sz w:val="24"/>
          <w:szCs w:val="24"/>
        </w:rPr>
        <w:t>明。</w:t>
      </w:r>
    </w:p>
    <w:p w:rsidR="000443E1" w:rsidRDefault="007E3FEA">
      <w:pPr>
        <w:snapToGrid w:val="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（四）评审的依据为询价通知书和响应文件（含有效的补充文件）。询价小组判断响应文件对询价通知书的响应，仅基于响应文件本身而不靠外部证据。</w:t>
      </w:r>
    </w:p>
    <w:p w:rsidR="000443E1" w:rsidRDefault="007E3FEA">
      <w:pPr>
        <w:snapToGrid w:val="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二、评定成交的标准</w:t>
      </w:r>
    </w:p>
    <w:p w:rsidR="000443E1" w:rsidRDefault="007E3FEA">
      <w:pPr>
        <w:snapToGrid w:val="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（一）询价小组将依照本询价通知书相关规定对技术（质量）和服务均能满足实质性响应要求的供应商所提交的报价，按照由低到高的顺序提出</w:t>
      </w:r>
      <w:r>
        <w:rPr>
          <w:rFonts w:asciiTheme="minorEastAsia" w:hAnsiTheme="minorEastAsia" w:hint="eastAsia"/>
          <w:sz w:val="24"/>
          <w:szCs w:val="24"/>
        </w:rPr>
        <w:t>3</w:t>
      </w:r>
      <w:r>
        <w:rPr>
          <w:rFonts w:asciiTheme="minorEastAsia" w:hAnsiTheme="minorEastAsia" w:hint="eastAsia"/>
          <w:sz w:val="24"/>
          <w:szCs w:val="24"/>
        </w:rPr>
        <w:t>名以上成交候选人，并编写评审报告。</w:t>
      </w:r>
    </w:p>
    <w:p w:rsidR="000443E1" w:rsidRDefault="007E3FEA">
      <w:pPr>
        <w:snapToGrid w:val="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（二）若供应商的报价价格相同，按技术（质量）的优劣顺序排列；以上都相同的，按服务条款的优劣顺序排列。</w:t>
      </w:r>
    </w:p>
    <w:p w:rsidR="000443E1" w:rsidRDefault="007E3FEA">
      <w:pPr>
        <w:snapToGrid w:val="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（三）成交价格</w:t>
      </w:r>
      <w:r>
        <w:rPr>
          <w:rFonts w:asciiTheme="minorEastAsia" w:hAnsiTheme="minorEastAsia" w:hint="eastAsia"/>
          <w:sz w:val="24"/>
          <w:szCs w:val="24"/>
        </w:rPr>
        <w:t>=</w:t>
      </w:r>
      <w:r>
        <w:rPr>
          <w:rFonts w:asciiTheme="minorEastAsia" w:hAnsiTheme="minorEastAsia" w:hint="eastAsia"/>
          <w:sz w:val="24"/>
          <w:szCs w:val="24"/>
        </w:rPr>
        <w:t>成交供应商的报价。</w:t>
      </w:r>
    </w:p>
    <w:p w:rsidR="000443E1" w:rsidRDefault="007E3FEA">
      <w:pPr>
        <w:snapToGrid w:val="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三、无效报价</w:t>
      </w:r>
    </w:p>
    <w:p w:rsidR="000443E1" w:rsidRDefault="007E3FEA">
      <w:pPr>
        <w:snapToGrid w:val="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lastRenderedPageBreak/>
        <w:t>供应商发生以下条款情况之一者，视为</w:t>
      </w:r>
      <w:r>
        <w:rPr>
          <w:rFonts w:asciiTheme="minorEastAsia" w:hAnsiTheme="minorEastAsia" w:hint="eastAsia"/>
          <w:sz w:val="24"/>
          <w:szCs w:val="24"/>
        </w:rPr>
        <w:t>无效报价：</w:t>
      </w:r>
    </w:p>
    <w:p w:rsidR="000443E1" w:rsidRDefault="007E3FEA">
      <w:pPr>
        <w:snapToGrid w:val="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（一）供应商不符合规定的资格条件的；</w:t>
      </w:r>
    </w:p>
    <w:p w:rsidR="000443E1" w:rsidRDefault="007E3FEA">
      <w:pPr>
        <w:snapToGrid w:val="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（二）供应商未通过实质性响应审查的；</w:t>
      </w:r>
    </w:p>
    <w:p w:rsidR="000443E1" w:rsidRDefault="007E3FEA">
      <w:pPr>
        <w:snapToGrid w:val="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（三）供应商未在保证金到账截止时间前足额交纳所参与包保证金的；</w:t>
      </w:r>
    </w:p>
    <w:p w:rsidR="000443E1" w:rsidRDefault="007E3FEA">
      <w:pPr>
        <w:snapToGrid w:val="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（四）供应商所提交的响应文件未按“第七篇响应文件格式要求”要求签署或盖章的；</w:t>
      </w:r>
    </w:p>
    <w:p w:rsidR="000443E1" w:rsidRDefault="007E3FEA">
      <w:pPr>
        <w:snapToGrid w:val="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（五）供应商的报价超过采购预算或最高限价的；</w:t>
      </w:r>
    </w:p>
    <w:p w:rsidR="000443E1" w:rsidRDefault="007E3FEA">
      <w:pPr>
        <w:snapToGrid w:val="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（六）供应商不接受询价小组修正后的价格的；</w:t>
      </w:r>
    </w:p>
    <w:p w:rsidR="000443E1" w:rsidRDefault="007E3FEA">
      <w:pPr>
        <w:snapToGrid w:val="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（七）单位负责人为同一人或者存在直接控股、管理关系的不同供应商，参加同一合同项（包）报价的；</w:t>
      </w:r>
    </w:p>
    <w:p w:rsidR="000443E1" w:rsidRDefault="007E3FEA">
      <w:pPr>
        <w:snapToGrid w:val="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（八）为采购项目提供整体设计、规范编制或者项目管理、监理、检测等服务的供应商再参加该采购项目的其他采购活动的；</w:t>
      </w:r>
    </w:p>
    <w:p w:rsidR="000443E1" w:rsidRDefault="007E3FEA">
      <w:pPr>
        <w:snapToGrid w:val="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（九）同一合同项（包）下的货物，制造商参与报价，再委托代理商参与报价的；</w:t>
      </w:r>
    </w:p>
    <w:p w:rsidR="000443E1" w:rsidRDefault="007E3FEA">
      <w:pPr>
        <w:snapToGrid w:val="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（十）供应商响应文件内容有与国家现行法律法规相违背的内容，或附有采购人无法接受条件的；</w:t>
      </w:r>
    </w:p>
    <w:p w:rsidR="000443E1" w:rsidRDefault="007E3FEA">
      <w:pPr>
        <w:snapToGrid w:val="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（十一）法律、法规和询价通知书规定的其他无效情形。</w:t>
      </w:r>
    </w:p>
    <w:p w:rsidR="000443E1" w:rsidRDefault="007E3FEA">
      <w:pPr>
        <w:snapToGrid w:val="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四、采购终止</w:t>
      </w:r>
    </w:p>
    <w:p w:rsidR="000443E1" w:rsidRDefault="007E3FEA">
      <w:pPr>
        <w:snapToGrid w:val="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出现下列情形之一的，采购人或者采购代理机构应当终止询价采购活动，发布项目终止公告并说明原因，重新开展采购活动：</w:t>
      </w:r>
    </w:p>
    <w:p w:rsidR="000443E1" w:rsidRDefault="007E3FEA">
      <w:pPr>
        <w:snapToGrid w:val="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（一）因情况变化，不再符合规定的询价采购方式适用情形的；</w:t>
      </w:r>
    </w:p>
    <w:p w:rsidR="000443E1" w:rsidRDefault="007E3FEA">
      <w:pPr>
        <w:snapToGrid w:val="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hint="eastAsia"/>
          <w:sz w:val="24"/>
          <w:szCs w:val="24"/>
        </w:rPr>
        <w:t>二）出现影响采购公正的违法、违规行为的；</w:t>
      </w:r>
    </w:p>
    <w:p w:rsidR="000443E1" w:rsidRDefault="007E3FEA">
      <w:pPr>
        <w:snapToGrid w:val="0"/>
        <w:spacing w:line="400" w:lineRule="exact"/>
        <w:ind w:firstLineChars="200" w:firstLine="480"/>
        <w:rPr>
          <w:rFonts w:asciiTheme="minorEastAsia" w:hAnsiTheme="minorEastAsia"/>
        </w:rPr>
      </w:pPr>
      <w:r>
        <w:rPr>
          <w:rFonts w:asciiTheme="minorEastAsia" w:hAnsiTheme="minorEastAsia" w:hint="eastAsia"/>
          <w:sz w:val="24"/>
          <w:szCs w:val="24"/>
        </w:rPr>
        <w:t>（三）在采购过程中符合竞争要求的供应商或者报价未超过采购预算的供应商不足</w:t>
      </w:r>
      <w:r>
        <w:rPr>
          <w:rFonts w:asciiTheme="minorEastAsia" w:hAnsiTheme="minorEastAsia" w:hint="eastAsia"/>
          <w:sz w:val="24"/>
          <w:szCs w:val="24"/>
        </w:rPr>
        <w:t>3</w:t>
      </w:r>
      <w:r>
        <w:rPr>
          <w:rFonts w:asciiTheme="minorEastAsia" w:hAnsiTheme="minorEastAsia" w:hint="eastAsia"/>
          <w:sz w:val="24"/>
          <w:szCs w:val="24"/>
        </w:rPr>
        <w:t>家的。</w:t>
      </w:r>
      <w:bookmarkStart w:id="166" w:name="_Toc20055"/>
      <w:bookmarkStart w:id="167" w:name="_Toc10768"/>
      <w:bookmarkStart w:id="168" w:name="_Toc65660354"/>
      <w:bookmarkStart w:id="169" w:name="_Toc8916"/>
    </w:p>
    <w:p w:rsidR="000443E1" w:rsidRDefault="000443E1">
      <w:pPr>
        <w:pStyle w:val="4"/>
        <w:ind w:left="1260"/>
        <w:rPr>
          <w:rFonts w:asciiTheme="minorEastAsia" w:hAnsiTheme="minorEastAsia"/>
        </w:rPr>
      </w:pPr>
    </w:p>
    <w:p w:rsidR="000443E1" w:rsidRDefault="000443E1">
      <w:pPr>
        <w:rPr>
          <w:rFonts w:asciiTheme="minorEastAsia" w:hAnsiTheme="minorEastAsia"/>
        </w:rPr>
      </w:pPr>
    </w:p>
    <w:p w:rsidR="000443E1" w:rsidRDefault="007E3FEA">
      <w:pPr>
        <w:pStyle w:val="2"/>
        <w:pageBreakBefore/>
        <w:spacing w:after="0"/>
        <w:ind w:firstLineChars="800" w:firstLine="2880"/>
        <w:rPr>
          <w:rFonts w:asciiTheme="minorEastAsia" w:hAnsiTheme="minorEastAsia"/>
          <w:sz w:val="36"/>
          <w:szCs w:val="30"/>
        </w:rPr>
      </w:pPr>
      <w:bookmarkStart w:id="170" w:name="_Toc11497"/>
      <w:r>
        <w:rPr>
          <w:rFonts w:asciiTheme="minorEastAsia" w:hAnsiTheme="minorEastAsia" w:hint="eastAsia"/>
          <w:sz w:val="36"/>
          <w:szCs w:val="30"/>
        </w:rPr>
        <w:lastRenderedPageBreak/>
        <w:t>第五篇</w:t>
      </w:r>
      <w:r>
        <w:rPr>
          <w:rFonts w:asciiTheme="minorEastAsia" w:hAnsiTheme="minorEastAsia" w:hint="eastAsia"/>
          <w:sz w:val="36"/>
          <w:szCs w:val="30"/>
        </w:rPr>
        <w:t xml:space="preserve">  </w:t>
      </w:r>
      <w:r>
        <w:rPr>
          <w:rFonts w:asciiTheme="minorEastAsia" w:hAnsiTheme="minorEastAsia" w:hint="eastAsia"/>
          <w:sz w:val="36"/>
          <w:szCs w:val="30"/>
        </w:rPr>
        <w:t>供应商须知</w:t>
      </w:r>
      <w:bookmarkEnd w:id="166"/>
      <w:bookmarkEnd w:id="167"/>
      <w:bookmarkEnd w:id="168"/>
      <w:bookmarkEnd w:id="169"/>
      <w:bookmarkEnd w:id="170"/>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一、询价费用</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参与报价的供应商应承担其编制响应文件与递交响应文件所涉及的一切费用，不论询价结果如何，采购人和采购代理机构在任何情况下无义务也无责任承担这些费用。</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二、询价通知书</w:t>
      </w:r>
      <w:r>
        <w:rPr>
          <w:rFonts w:asciiTheme="minorEastAsia" w:hAnsiTheme="minorEastAsia" w:hint="eastAsia"/>
          <w:sz w:val="24"/>
          <w:szCs w:val="24"/>
        </w:rPr>
        <w:tab/>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（一）询价通知书由询价采购邀请书、询价项目技术（质量）需求、询价项目服务需求、采购程序、评定成交的标准、无效报价及采购终止、供应商须知、合同草案条款、响应文件格式要求七部分组成。</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（二）采购人（或采购代理机构）所作的一切有效的书面通知、修改及补充，都是询价通知书不可分割的部分。</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三、报价要求</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（一）响应文件</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供应商应当按照询价通知书的要求编制响应文件，并对询价通知书提出的要求和条件作出实质性响应，响应文件原则上采用软面订本。</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hint="eastAsia"/>
          <w:sz w:val="24"/>
          <w:szCs w:val="24"/>
        </w:rPr>
        <w:t>响应文件组成</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响应文件由“第七篇响应文件格式要求”规定的部分和供应商所作的一切有效补充、修改和承诺等文件组成，供应商应按照“第七篇响应文件格式”规定进行编写和装订，也可在基本格式基础上对表格进行扩展，未规定格式的由供应商自定格式。</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hint="eastAsia"/>
          <w:sz w:val="24"/>
          <w:szCs w:val="24"/>
        </w:rPr>
        <w:t>联合体</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无。</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3.</w:t>
      </w:r>
      <w:r>
        <w:rPr>
          <w:rFonts w:asciiTheme="minorEastAsia" w:hAnsiTheme="minorEastAsia" w:hint="eastAsia"/>
          <w:sz w:val="24"/>
          <w:szCs w:val="24"/>
        </w:rPr>
        <w:t>报价</w:t>
      </w:r>
      <w:r>
        <w:rPr>
          <w:rFonts w:asciiTheme="minorEastAsia" w:hAnsiTheme="minorEastAsia" w:hint="eastAsia"/>
          <w:sz w:val="24"/>
          <w:szCs w:val="24"/>
        </w:rPr>
        <w:t>有效期：响应文件及有关承诺文件有效期为提交响应文件截止时间起</w:t>
      </w:r>
      <w:r>
        <w:rPr>
          <w:rFonts w:asciiTheme="minorEastAsia" w:hAnsiTheme="minorEastAsia" w:hint="eastAsia"/>
          <w:sz w:val="24"/>
          <w:szCs w:val="24"/>
        </w:rPr>
        <w:t>90</w:t>
      </w:r>
      <w:r>
        <w:rPr>
          <w:rFonts w:asciiTheme="minorEastAsia" w:hAnsiTheme="minorEastAsia" w:hint="eastAsia"/>
          <w:sz w:val="24"/>
          <w:szCs w:val="24"/>
        </w:rPr>
        <w:t>天。</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（二）保证金：</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无</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（三）修正错误</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若供应商所递交的响应文件或报价中的价格出现大写金额和小写金额不一致的错误，以大写金额修正为准。</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询价小组或采购人按上述修正错误的原则及方法修正供应商的报价，供应商同意并签署确认后，修正后的报价对供应商具有约束作用。如果供应商不接受修正后的价格，将视为无效报价。</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lastRenderedPageBreak/>
        <w:t>（四）提交响应文件的份数和签署（网下询价适用）</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hint="eastAsia"/>
          <w:sz w:val="24"/>
          <w:szCs w:val="24"/>
        </w:rPr>
        <w:t>响应文件一式二份，其中正本一份，副本一份；副本可为正本的复印件，应与正本一致，如出现不一致情</w:t>
      </w:r>
      <w:r>
        <w:rPr>
          <w:rFonts w:asciiTheme="minorEastAsia" w:hAnsiTheme="minorEastAsia" w:hint="eastAsia"/>
          <w:sz w:val="24"/>
          <w:szCs w:val="24"/>
        </w:rPr>
        <w:t>况以正本为准。</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hint="eastAsia"/>
          <w:sz w:val="24"/>
          <w:szCs w:val="24"/>
        </w:rPr>
        <w:t>在响应文件正本中，询价通知书第七篇响应文件格式中规定签署、盖章的地方必须按其规定签署、盖章。</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3.</w:t>
      </w:r>
      <w:r>
        <w:rPr>
          <w:rFonts w:asciiTheme="minorEastAsia" w:hAnsiTheme="minorEastAsia" w:hint="eastAsia"/>
          <w:sz w:val="24"/>
          <w:szCs w:val="24"/>
        </w:rPr>
        <w:t>若供应商对响应文件的错处作必要修改，则应在修改处加盖供应商公章或由法定代表人（或其授权代表）或自然人（供应商为自然人）签署确认。</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4.</w:t>
      </w:r>
      <w:r>
        <w:rPr>
          <w:rFonts w:asciiTheme="minorEastAsia" w:hAnsiTheme="minorEastAsia" w:hint="eastAsia"/>
          <w:sz w:val="24"/>
          <w:szCs w:val="24"/>
        </w:rPr>
        <w:t>电报、电话、传真形式的响应文件概不接受。</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（五）响应文件的递交</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响应文件的正本、副本均应密封装袋送达报价地点，应在封套上注明询价项目名称、供应商名称，分包号。若正本、副本分别进行密封的，还应在封套上注明“正本”、“副本”、字样。</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（六）响应文件语言：简体中文</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四、成交供应商的确定和变更</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（一）采购代理机构应当在评审结束后</w:t>
      </w:r>
      <w:r>
        <w:rPr>
          <w:rFonts w:asciiTheme="minorEastAsia" w:hAnsiTheme="minorEastAsia" w:hint="eastAsia"/>
          <w:sz w:val="24"/>
          <w:szCs w:val="24"/>
        </w:rPr>
        <w:t>2</w:t>
      </w:r>
      <w:r>
        <w:rPr>
          <w:rFonts w:asciiTheme="minorEastAsia" w:hAnsiTheme="minorEastAsia" w:hint="eastAsia"/>
          <w:sz w:val="24"/>
          <w:szCs w:val="24"/>
        </w:rPr>
        <w:t>个工作日内将评审报告送采购人确认。采购人应当在收到评审报告后</w:t>
      </w:r>
      <w:r>
        <w:rPr>
          <w:rFonts w:asciiTheme="minorEastAsia" w:hAnsiTheme="minorEastAsia" w:hint="eastAsia"/>
          <w:sz w:val="24"/>
          <w:szCs w:val="24"/>
        </w:rPr>
        <w:t>5</w:t>
      </w:r>
      <w:r>
        <w:rPr>
          <w:rFonts w:asciiTheme="minorEastAsia" w:hAnsiTheme="minorEastAsia" w:hint="eastAsia"/>
          <w:sz w:val="24"/>
          <w:szCs w:val="24"/>
        </w:rPr>
        <w:t>个工作日内，从评审报告提出的成交候选人中，根据质量和服务均能满足采购文件实质性响应要求且报价最低的原则确定成交供应商，也可以书面授权询价小组直接确定成交供应商。采购人逾期未确定成交供应商且不提出异议的，视为确定评审报告提出的报价最低的供应商为成交供应商。</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（二）成交供应商的变更</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hint="eastAsia"/>
          <w:sz w:val="24"/>
          <w:szCs w:val="24"/>
        </w:rPr>
        <w:t>成交供应商拒绝签订政府采购合同的，采购人可以按照评审报告推荐的成交候选人顺序，确定排名下一位的候选人为成交供应商，也可以重新开展政府采购活动。拒绝签订政府采购合同的成交供应商不得参加对该项目重新开展的采购活动。</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hint="eastAsia"/>
          <w:sz w:val="24"/>
          <w:szCs w:val="24"/>
        </w:rPr>
        <w:t>成交供应商无充分理由放弃成交的，采购人将向同级财政部门报告，财政部门将根据相关法律法规的规定进行处理。</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五、成交通知</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（一）成交供应商确定后，采购代理机构将在</w:t>
      </w:r>
      <w:r>
        <w:rPr>
          <w:rFonts w:asciiTheme="minorEastAsia" w:hAnsiTheme="minorEastAsia" w:cs="Times New Roman" w:hint="eastAsia"/>
          <w:sz w:val="24"/>
          <w:szCs w:val="24"/>
        </w:rPr>
        <w:t>垫江县人民政府网和重庆渝垫国有资产经营集团有限公司官网</w:t>
      </w:r>
      <w:r>
        <w:rPr>
          <w:rFonts w:asciiTheme="minorEastAsia" w:hAnsiTheme="minorEastAsia" w:hint="eastAsia"/>
          <w:sz w:val="24"/>
          <w:szCs w:val="24"/>
        </w:rPr>
        <w:t>上发布成交结果公告。</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（二）结果公告发出同时，采购人或采购代理机构将以书面形式发</w:t>
      </w:r>
      <w:r>
        <w:rPr>
          <w:rFonts w:asciiTheme="minorEastAsia" w:hAnsiTheme="minorEastAsia" w:hint="eastAsia"/>
          <w:sz w:val="24"/>
          <w:szCs w:val="24"/>
        </w:rPr>
        <w:t>出《成交通知书》。《成交通知书》一经发出即发生法律效力。</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lastRenderedPageBreak/>
        <w:t>（三）《成交通知书》将作为签订合同的依据。</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六、关于质疑和投诉</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 xml:space="preserve"> </w:t>
      </w:r>
      <w:r>
        <w:rPr>
          <w:rFonts w:asciiTheme="minorEastAsia" w:hAnsiTheme="minorEastAsia" w:hint="eastAsia"/>
          <w:sz w:val="24"/>
          <w:szCs w:val="24"/>
        </w:rPr>
        <w:t>（一）质疑</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供应商认为采购文件、采购过程和成交结果使自己的权益收到伤害的，可向采购人或采购代理机构以书面形式提出质疑。</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提出质疑的应当是参与所质疑项目采购活动的供应商。</w:t>
      </w:r>
      <w:r>
        <w:rPr>
          <w:rFonts w:asciiTheme="minorEastAsia" w:hAnsiTheme="minorEastAsia" w:hint="eastAsia"/>
          <w:sz w:val="24"/>
          <w:szCs w:val="24"/>
        </w:rPr>
        <w:t xml:space="preserve"> </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hint="eastAsia"/>
          <w:sz w:val="24"/>
          <w:szCs w:val="24"/>
        </w:rPr>
        <w:t>质疑时限、内容</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1.1</w:t>
      </w:r>
      <w:r>
        <w:rPr>
          <w:rFonts w:asciiTheme="minorEastAsia" w:hAnsiTheme="minorEastAsia" w:hint="eastAsia"/>
          <w:sz w:val="24"/>
          <w:szCs w:val="24"/>
        </w:rPr>
        <w:t>供应商认为采购文件、采购过程、成交结果使自己的权益受到损害的，可以在知道或者应知其权益受到损害之日起</w:t>
      </w:r>
      <w:r>
        <w:rPr>
          <w:rFonts w:asciiTheme="minorEastAsia" w:hAnsiTheme="minorEastAsia" w:hint="eastAsia"/>
          <w:sz w:val="24"/>
          <w:szCs w:val="24"/>
        </w:rPr>
        <w:t>7</w:t>
      </w:r>
      <w:r>
        <w:rPr>
          <w:rFonts w:asciiTheme="minorEastAsia" w:hAnsiTheme="minorEastAsia" w:hint="eastAsia"/>
          <w:sz w:val="24"/>
          <w:szCs w:val="24"/>
        </w:rPr>
        <w:t>个工作日内，以书面形式向采购人、采购代理机构提出质疑。</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1.2</w:t>
      </w:r>
      <w:r>
        <w:rPr>
          <w:rFonts w:asciiTheme="minorEastAsia" w:hAnsiTheme="minorEastAsia" w:hint="eastAsia"/>
          <w:sz w:val="24"/>
          <w:szCs w:val="24"/>
        </w:rPr>
        <w:t>供应商提出质疑应当提交质疑</w:t>
      </w:r>
      <w:r>
        <w:rPr>
          <w:rFonts w:asciiTheme="minorEastAsia" w:hAnsiTheme="minorEastAsia" w:hint="eastAsia"/>
          <w:sz w:val="24"/>
          <w:szCs w:val="24"/>
        </w:rPr>
        <w:t>函和必要的证明材料，质疑函应当包括下列内容：</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1.2.1</w:t>
      </w:r>
      <w:r>
        <w:rPr>
          <w:rFonts w:asciiTheme="minorEastAsia" w:hAnsiTheme="minorEastAsia" w:hint="eastAsia"/>
          <w:sz w:val="24"/>
          <w:szCs w:val="24"/>
        </w:rPr>
        <w:t>供应商的姓名或者名称、地址、邮编、联系人及联系电话；</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1.2.2</w:t>
      </w:r>
      <w:r>
        <w:rPr>
          <w:rFonts w:asciiTheme="minorEastAsia" w:hAnsiTheme="minorEastAsia" w:hint="eastAsia"/>
          <w:sz w:val="24"/>
          <w:szCs w:val="24"/>
        </w:rPr>
        <w:t>质疑项目的项目名称、项目号以及采购执行编号；</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1.2.3</w:t>
      </w:r>
      <w:r>
        <w:rPr>
          <w:rFonts w:asciiTheme="minorEastAsia" w:hAnsiTheme="minorEastAsia" w:hint="eastAsia"/>
          <w:sz w:val="24"/>
          <w:szCs w:val="24"/>
        </w:rPr>
        <w:t>具体、明确的质疑事项和与质疑事项相关的请求；</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1.2.4</w:t>
      </w:r>
      <w:r>
        <w:rPr>
          <w:rFonts w:asciiTheme="minorEastAsia" w:hAnsiTheme="minorEastAsia" w:hint="eastAsia"/>
          <w:sz w:val="24"/>
          <w:szCs w:val="24"/>
        </w:rPr>
        <w:t>事实依据；</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1.2.5</w:t>
      </w:r>
      <w:r>
        <w:rPr>
          <w:rFonts w:asciiTheme="minorEastAsia" w:hAnsiTheme="minorEastAsia" w:hint="eastAsia"/>
          <w:sz w:val="24"/>
          <w:szCs w:val="24"/>
        </w:rPr>
        <w:t>必要的法律依据；</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1.2.6</w:t>
      </w:r>
      <w:r>
        <w:rPr>
          <w:rFonts w:asciiTheme="minorEastAsia" w:hAnsiTheme="minorEastAsia" w:hint="eastAsia"/>
          <w:sz w:val="24"/>
          <w:szCs w:val="24"/>
        </w:rPr>
        <w:t>提出质疑的日期；</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1.2.7</w:t>
      </w:r>
      <w:r>
        <w:rPr>
          <w:rFonts w:asciiTheme="minorEastAsia" w:hAnsiTheme="minorEastAsia" w:hint="eastAsia"/>
          <w:sz w:val="24"/>
          <w:szCs w:val="24"/>
        </w:rPr>
        <w:t>营业执照（或事业单位法人证书，或个体工商户营业执照或有效的自然人身份证明）复印件；</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1.2.8</w:t>
      </w:r>
      <w:r>
        <w:rPr>
          <w:rFonts w:asciiTheme="minorEastAsia" w:hAnsiTheme="minorEastAsia" w:hint="eastAsia"/>
          <w:sz w:val="24"/>
          <w:szCs w:val="24"/>
        </w:rPr>
        <w:t>法定代表人授权委托书原件、法定代表人身份证复印件和其授权代表的身份证复印件（供应商为自然人的提供自然人身份证</w:t>
      </w:r>
      <w:r>
        <w:rPr>
          <w:rFonts w:asciiTheme="minorEastAsia" w:hAnsiTheme="minorEastAsia" w:hint="eastAsia"/>
          <w:sz w:val="24"/>
          <w:szCs w:val="24"/>
        </w:rPr>
        <w:t>复印件）；</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1.3</w:t>
      </w:r>
      <w:r>
        <w:rPr>
          <w:rFonts w:asciiTheme="minorEastAsia" w:hAnsiTheme="minorEastAsia" w:hint="eastAsia"/>
          <w:sz w:val="24"/>
          <w:szCs w:val="24"/>
        </w:rPr>
        <w:t>供应商为自然人的，质疑函应当由本人签字；供应商为法人或者其他组织的，质疑函应当由法定代表人、主要负责人，或者其授权代表签字或者盖章，并加盖公章。</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hint="eastAsia"/>
          <w:sz w:val="24"/>
          <w:szCs w:val="24"/>
        </w:rPr>
        <w:t>质疑答复</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采购人、采购代理机构应当在收到供应商的书面质疑后七个工作日内作出答复，并以书面形式通知质疑供应商和其他有关供应商。</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3.</w:t>
      </w:r>
      <w:r>
        <w:rPr>
          <w:rFonts w:asciiTheme="minorEastAsia" w:hAnsiTheme="minorEastAsia" w:hint="eastAsia"/>
          <w:sz w:val="24"/>
          <w:szCs w:val="24"/>
        </w:rPr>
        <w:t>其他</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3.1</w:t>
      </w:r>
      <w:r>
        <w:rPr>
          <w:rFonts w:asciiTheme="minorEastAsia" w:hAnsiTheme="minorEastAsia" w:hint="eastAsia"/>
          <w:sz w:val="24"/>
          <w:szCs w:val="24"/>
        </w:rPr>
        <w:t>供应商应按照《政府采购质疑和投诉办法》（财政部令第</w:t>
      </w:r>
      <w:r>
        <w:rPr>
          <w:rFonts w:asciiTheme="minorEastAsia" w:hAnsiTheme="minorEastAsia" w:hint="eastAsia"/>
          <w:sz w:val="24"/>
          <w:szCs w:val="24"/>
        </w:rPr>
        <w:t>94</w:t>
      </w:r>
      <w:r>
        <w:rPr>
          <w:rFonts w:asciiTheme="minorEastAsia" w:hAnsiTheme="minorEastAsia" w:hint="eastAsia"/>
          <w:sz w:val="24"/>
          <w:szCs w:val="24"/>
        </w:rPr>
        <w:t>号）及相关法律法规要求，在法定质疑期内一次性提出针对同一采购程序环节的质疑。</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lastRenderedPageBreak/>
        <w:t>3.2</w:t>
      </w:r>
      <w:r>
        <w:rPr>
          <w:rFonts w:asciiTheme="minorEastAsia" w:hAnsiTheme="minorEastAsia" w:hint="eastAsia"/>
          <w:sz w:val="24"/>
          <w:szCs w:val="24"/>
        </w:rPr>
        <w:t>质疑函范本可在财政部门户网站和中国政府采购网下载。</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七、签订合同</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一）采购人原则上应在成交通知书发出之日起二十日内和成交供应商签订政府采购合同，无正当理由不得拒绝或拖延合同签订。所签订的合同不得对询价通知书和供应商的响应文件作实质性修改。其他未尽事宜由采购人和成交供应商在采购合同中详细约定。</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（二）询价通知书、供应商的响应文件及澄清文件等，均为签订政府采购合同的依据。</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（三）合同生效条款由供需双方约定，法律、行政法规规定应当办理批准、登记等手续后生效的合同，依照其规定。</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（四）合同原则上应按照《重庆市政府采购合同》签订，相关单位要求适用合同通用格式版本的，应按其要求另</w:t>
      </w:r>
      <w:r>
        <w:rPr>
          <w:rFonts w:asciiTheme="minorEastAsia" w:hAnsiTheme="minorEastAsia" w:hint="eastAsia"/>
          <w:sz w:val="24"/>
          <w:szCs w:val="24"/>
        </w:rPr>
        <w:t>行签订其他合同。</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（五）采购人要求成交供应商提供履约保证金的，应当在询价通知书中予以约定。成交供应商履约完毕后，采购人根据采购文件规定无息退还其履约保证金。</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八、项目验收</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合同执行完毕，采购人或采购代理机构原则上应在</w:t>
      </w:r>
      <w:r>
        <w:rPr>
          <w:rFonts w:asciiTheme="minorEastAsia" w:hAnsiTheme="minorEastAsia" w:hint="eastAsia"/>
          <w:sz w:val="24"/>
          <w:szCs w:val="24"/>
        </w:rPr>
        <w:t>7</w:t>
      </w:r>
      <w:r>
        <w:rPr>
          <w:rFonts w:asciiTheme="minorEastAsia" w:hAnsiTheme="minorEastAsia" w:hint="eastAsia"/>
          <w:sz w:val="24"/>
          <w:szCs w:val="24"/>
        </w:rPr>
        <w:t>个工作日内组织履约情况验收，不得无故拖延或附加额外条件。</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九、采购代理服务费</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本项目采购代理服务费</w:t>
      </w:r>
      <w:r>
        <w:rPr>
          <w:rFonts w:asciiTheme="minorEastAsia" w:hAnsiTheme="minorEastAsia" w:hint="eastAsia"/>
          <w:sz w:val="24"/>
          <w:szCs w:val="24"/>
        </w:rPr>
        <w:t>4000.00</w:t>
      </w:r>
      <w:r>
        <w:rPr>
          <w:rFonts w:asciiTheme="minorEastAsia" w:hAnsiTheme="minorEastAsia" w:hint="eastAsia"/>
          <w:sz w:val="24"/>
          <w:szCs w:val="24"/>
        </w:rPr>
        <w:t>元，由成交供应商承担并在领取成交通知书时一次性向采购代理机构支付。各供应商在报价时须考虑此费用，项目实施过程中不得以任何理由要求采购人补偿此费用。</w:t>
      </w:r>
    </w:p>
    <w:p w:rsidR="000443E1" w:rsidRDefault="007E3FEA">
      <w:pPr>
        <w:pStyle w:val="2"/>
        <w:pageBreakBefore/>
        <w:spacing w:after="0"/>
        <w:jc w:val="center"/>
        <w:rPr>
          <w:rFonts w:asciiTheme="minorEastAsia" w:hAnsiTheme="minorEastAsia"/>
          <w:sz w:val="36"/>
          <w:szCs w:val="30"/>
        </w:rPr>
      </w:pPr>
      <w:bookmarkStart w:id="171" w:name="_Toc12789059"/>
      <w:bookmarkStart w:id="172" w:name="_Toc11641055"/>
      <w:bookmarkStart w:id="173" w:name="_Toc28162"/>
      <w:bookmarkStart w:id="174" w:name="_Toc10599"/>
      <w:bookmarkStart w:id="175" w:name="_Toc14861"/>
      <w:bookmarkStart w:id="176" w:name="_Toc65660365"/>
      <w:bookmarkStart w:id="177" w:name="_Toc29663"/>
      <w:bookmarkEnd w:id="120"/>
      <w:r>
        <w:rPr>
          <w:rFonts w:asciiTheme="minorEastAsia" w:hAnsiTheme="minorEastAsia" w:hint="eastAsia"/>
          <w:sz w:val="36"/>
          <w:szCs w:val="30"/>
        </w:rPr>
        <w:lastRenderedPageBreak/>
        <w:t>第六篇</w:t>
      </w:r>
      <w:r>
        <w:rPr>
          <w:rFonts w:asciiTheme="minorEastAsia" w:hAnsiTheme="minorEastAsia" w:hint="eastAsia"/>
          <w:sz w:val="36"/>
          <w:szCs w:val="30"/>
        </w:rPr>
        <w:t xml:space="preserve">  </w:t>
      </w:r>
      <w:bookmarkEnd w:id="171"/>
      <w:bookmarkEnd w:id="172"/>
      <w:r>
        <w:rPr>
          <w:rFonts w:asciiTheme="minorEastAsia" w:hAnsiTheme="minorEastAsia" w:hint="eastAsia"/>
          <w:sz w:val="36"/>
          <w:szCs w:val="30"/>
        </w:rPr>
        <w:t>合同草案条款</w:t>
      </w:r>
      <w:bookmarkEnd w:id="173"/>
      <w:bookmarkEnd w:id="174"/>
      <w:bookmarkEnd w:id="175"/>
      <w:bookmarkEnd w:id="176"/>
      <w:r>
        <w:rPr>
          <w:rFonts w:asciiTheme="minorEastAsia" w:hAnsiTheme="minorEastAsia" w:hint="eastAsia"/>
          <w:sz w:val="36"/>
          <w:szCs w:val="30"/>
        </w:rPr>
        <w:t>（如果有</w:t>
      </w:r>
      <w:r>
        <w:rPr>
          <w:rFonts w:asciiTheme="minorEastAsia" w:hAnsiTheme="minorEastAsia" w:hint="eastAsia"/>
          <w:sz w:val="36"/>
          <w:szCs w:val="30"/>
        </w:rPr>
        <w:t>)</w:t>
      </w:r>
      <w:bookmarkEnd w:id="177"/>
    </w:p>
    <w:p w:rsidR="000443E1" w:rsidRDefault="000443E1">
      <w:pPr>
        <w:spacing w:line="400" w:lineRule="exact"/>
        <w:ind w:right="12" w:firstLine="480"/>
        <w:rPr>
          <w:rFonts w:asciiTheme="minorEastAsia" w:hAnsiTheme="minorEastAsia" w:cs="仿宋"/>
          <w:sz w:val="24"/>
        </w:rPr>
      </w:pPr>
    </w:p>
    <w:p w:rsidR="000443E1" w:rsidRDefault="000443E1">
      <w:pPr>
        <w:spacing w:line="400" w:lineRule="exact"/>
        <w:ind w:right="12" w:firstLine="480"/>
        <w:rPr>
          <w:rFonts w:asciiTheme="minorEastAsia" w:hAnsiTheme="minorEastAsia" w:cs="仿宋"/>
          <w:sz w:val="24"/>
        </w:rPr>
      </w:pPr>
    </w:p>
    <w:p w:rsidR="000443E1" w:rsidRDefault="000443E1">
      <w:pPr>
        <w:tabs>
          <w:tab w:val="left" w:pos="9000"/>
        </w:tabs>
        <w:spacing w:line="276" w:lineRule="auto"/>
        <w:jc w:val="center"/>
      </w:pPr>
    </w:p>
    <w:p w:rsidR="000443E1" w:rsidRDefault="007E3FEA">
      <w:pPr>
        <w:pageBreakBefore/>
        <w:spacing w:line="500" w:lineRule="exact"/>
        <w:jc w:val="center"/>
        <w:outlineLvl w:val="1"/>
        <w:rPr>
          <w:rFonts w:ascii="方正仿宋_GBK" w:eastAsia="方正仿宋_GBK"/>
          <w:b/>
          <w:sz w:val="44"/>
        </w:rPr>
      </w:pPr>
      <w:r>
        <w:rPr>
          <w:rFonts w:ascii="方正仿宋_GBK" w:eastAsia="方正仿宋_GBK" w:hint="eastAsia"/>
          <w:b/>
          <w:sz w:val="44"/>
        </w:rPr>
        <w:lastRenderedPageBreak/>
        <w:t>重庆市政府采购购销合同</w:t>
      </w:r>
    </w:p>
    <w:p w:rsidR="000443E1" w:rsidRDefault="007E3FEA">
      <w:pPr>
        <w:spacing w:line="500" w:lineRule="exact"/>
        <w:jc w:val="center"/>
        <w:outlineLvl w:val="1"/>
        <w:rPr>
          <w:rFonts w:ascii="方正仿宋_GBK" w:eastAsia="方正仿宋_GBK"/>
          <w:sz w:val="36"/>
          <w:szCs w:val="36"/>
        </w:rPr>
      </w:pPr>
      <w:r>
        <w:rPr>
          <w:rFonts w:ascii="方正仿宋_GBK" w:eastAsia="方正仿宋_GBK" w:hint="eastAsia"/>
          <w:sz w:val="36"/>
          <w:szCs w:val="36"/>
        </w:rPr>
        <w:t>（询价）</w:t>
      </w:r>
    </w:p>
    <w:p w:rsidR="000443E1" w:rsidRDefault="007E3FEA">
      <w:pPr>
        <w:spacing w:line="500" w:lineRule="exact"/>
        <w:jc w:val="center"/>
        <w:outlineLvl w:val="1"/>
        <w:rPr>
          <w:rFonts w:ascii="方正仿宋_GBK" w:eastAsia="方正仿宋_GBK"/>
        </w:rPr>
      </w:pPr>
      <w:r>
        <w:rPr>
          <w:rFonts w:ascii="方正仿宋_GBK" w:eastAsia="方正仿宋_GBK" w:hint="eastAsia"/>
        </w:rPr>
        <w:t>（项目号：</w:t>
      </w:r>
      <w:r>
        <w:rPr>
          <w:rFonts w:ascii="方正仿宋_GBK" w:eastAsia="方正仿宋_GBK" w:hint="eastAsia"/>
        </w:rPr>
        <w:t xml:space="preserve">     </w:t>
      </w:r>
      <w:r>
        <w:rPr>
          <w:rFonts w:ascii="方正仿宋_GBK" w:eastAsia="方正仿宋_GBK" w:hint="eastAsia"/>
        </w:rPr>
        <w:t>）</w:t>
      </w:r>
    </w:p>
    <w:p w:rsidR="000443E1" w:rsidRDefault="007E3FEA">
      <w:pPr>
        <w:spacing w:line="500" w:lineRule="exact"/>
        <w:rPr>
          <w:rFonts w:ascii="方正仿宋_GBK" w:eastAsia="方正仿宋_GBK"/>
          <w:sz w:val="24"/>
        </w:rPr>
      </w:pPr>
      <w:r>
        <w:rPr>
          <w:rFonts w:ascii="方正仿宋_GBK" w:eastAsia="方正仿宋_GBK" w:hint="eastAsia"/>
          <w:sz w:val="24"/>
        </w:rPr>
        <w:t>甲方（需方）：</w:t>
      </w:r>
      <w:r>
        <w:rPr>
          <w:rFonts w:ascii="方正仿宋_GBK" w:eastAsia="方正仿宋_GBK" w:hint="eastAsia"/>
          <w:sz w:val="24"/>
        </w:rPr>
        <w:t xml:space="preserve">___________________________      </w:t>
      </w:r>
      <w:r>
        <w:rPr>
          <w:rFonts w:ascii="方正仿宋_GBK" w:eastAsia="方正仿宋_GBK" w:hint="eastAsia"/>
          <w:sz w:val="24"/>
        </w:rPr>
        <w:t>计价单位：</w:t>
      </w:r>
      <w:r>
        <w:rPr>
          <w:rFonts w:ascii="方正仿宋_GBK" w:eastAsia="方正仿宋_GBK" w:hint="eastAsia"/>
          <w:sz w:val="24"/>
        </w:rPr>
        <w:t>____________</w:t>
      </w:r>
    </w:p>
    <w:p w:rsidR="000443E1" w:rsidRDefault="007E3FEA">
      <w:pPr>
        <w:spacing w:line="500" w:lineRule="exact"/>
        <w:rPr>
          <w:rFonts w:ascii="方正仿宋_GBK" w:eastAsia="方正仿宋_GBK"/>
          <w:sz w:val="24"/>
        </w:rPr>
      </w:pPr>
      <w:r>
        <w:rPr>
          <w:rFonts w:ascii="方正仿宋_GBK" w:eastAsia="方正仿宋_GBK" w:hint="eastAsia"/>
          <w:sz w:val="24"/>
        </w:rPr>
        <w:t>乙方（供方）：</w:t>
      </w:r>
      <w:r>
        <w:rPr>
          <w:rFonts w:ascii="方正仿宋_GBK" w:eastAsia="方正仿宋_GBK" w:hint="eastAsia"/>
          <w:sz w:val="24"/>
        </w:rPr>
        <w:t xml:space="preserve">___________________________      </w:t>
      </w:r>
      <w:r>
        <w:rPr>
          <w:rFonts w:ascii="方正仿宋_GBK" w:eastAsia="方正仿宋_GBK" w:hint="eastAsia"/>
          <w:sz w:val="24"/>
        </w:rPr>
        <w:t>计量单位：</w:t>
      </w:r>
      <w:r>
        <w:rPr>
          <w:rFonts w:ascii="方正仿宋_GBK" w:eastAsia="方正仿宋_GBK" w:hint="eastAsia"/>
          <w:sz w:val="24"/>
        </w:rPr>
        <w:t>_____________</w:t>
      </w:r>
    </w:p>
    <w:p w:rsidR="000443E1" w:rsidRDefault="000443E1">
      <w:pPr>
        <w:spacing w:line="500" w:lineRule="exact"/>
        <w:rPr>
          <w:rFonts w:ascii="方正仿宋_GBK" w:eastAsia="方正仿宋_GBK"/>
          <w:sz w:val="24"/>
        </w:rPr>
      </w:pPr>
    </w:p>
    <w:p w:rsidR="000443E1" w:rsidRDefault="007E3FEA">
      <w:pPr>
        <w:spacing w:line="500" w:lineRule="exact"/>
        <w:rPr>
          <w:rFonts w:ascii="方正仿宋_GBK" w:eastAsia="方正仿宋_GBK"/>
          <w:sz w:val="24"/>
        </w:rPr>
      </w:pPr>
      <w:r>
        <w:rPr>
          <w:rFonts w:ascii="方正仿宋_GBK" w:eastAsia="方正仿宋_GBK" w:hint="eastAsia"/>
          <w:sz w:val="24"/>
        </w:rPr>
        <w:t>经双方协商一致，达成以下购销合同：</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0"/>
        <w:gridCol w:w="1741"/>
        <w:gridCol w:w="1457"/>
        <w:gridCol w:w="1875"/>
        <w:gridCol w:w="1358"/>
        <w:gridCol w:w="1852"/>
        <w:gridCol w:w="15"/>
      </w:tblGrid>
      <w:tr w:rsidR="000443E1">
        <w:trPr>
          <w:gridAfter w:val="1"/>
          <w:wAfter w:w="15" w:type="dxa"/>
          <w:trHeight w:val="452"/>
        </w:trPr>
        <w:tc>
          <w:tcPr>
            <w:tcW w:w="1330" w:type="dxa"/>
            <w:vAlign w:val="center"/>
          </w:tcPr>
          <w:p w:rsidR="000443E1" w:rsidRDefault="007E3FEA">
            <w:pPr>
              <w:spacing w:line="500" w:lineRule="exact"/>
              <w:jc w:val="center"/>
              <w:rPr>
                <w:rFonts w:ascii="方正仿宋_GBK" w:eastAsia="方正仿宋_GBK"/>
                <w:sz w:val="24"/>
              </w:rPr>
            </w:pPr>
            <w:r>
              <w:rPr>
                <w:rFonts w:ascii="方正仿宋_GBK" w:eastAsia="方正仿宋_GBK" w:hint="eastAsia"/>
                <w:sz w:val="24"/>
              </w:rPr>
              <w:t>商品名称</w:t>
            </w:r>
          </w:p>
        </w:tc>
        <w:tc>
          <w:tcPr>
            <w:tcW w:w="1741" w:type="dxa"/>
            <w:vAlign w:val="center"/>
          </w:tcPr>
          <w:p w:rsidR="000443E1" w:rsidRDefault="007E3FEA">
            <w:pPr>
              <w:spacing w:line="500" w:lineRule="exact"/>
              <w:jc w:val="center"/>
              <w:rPr>
                <w:rFonts w:ascii="方正仿宋_GBK" w:eastAsia="方正仿宋_GBK"/>
                <w:sz w:val="24"/>
              </w:rPr>
            </w:pPr>
            <w:r>
              <w:rPr>
                <w:rFonts w:ascii="方正仿宋_GBK" w:eastAsia="方正仿宋_GBK" w:hint="eastAsia"/>
                <w:sz w:val="24"/>
              </w:rPr>
              <w:t>规格</w:t>
            </w:r>
            <w:r>
              <w:rPr>
                <w:rFonts w:ascii="方正仿宋_GBK" w:eastAsia="方正仿宋_GBK" w:hint="eastAsia"/>
                <w:sz w:val="24"/>
              </w:rPr>
              <w:t>/</w:t>
            </w:r>
            <w:r>
              <w:rPr>
                <w:rFonts w:ascii="方正仿宋_GBK" w:eastAsia="方正仿宋_GBK" w:hint="eastAsia"/>
                <w:sz w:val="24"/>
              </w:rPr>
              <w:t>型号</w:t>
            </w:r>
            <w:r>
              <w:rPr>
                <w:rFonts w:ascii="方正仿宋_GBK" w:eastAsia="方正仿宋_GBK" w:hint="eastAsia"/>
                <w:sz w:val="24"/>
              </w:rPr>
              <w:t>/</w:t>
            </w:r>
            <w:r>
              <w:rPr>
                <w:rFonts w:ascii="方正仿宋_GBK" w:eastAsia="方正仿宋_GBK" w:hint="eastAsia"/>
                <w:sz w:val="24"/>
              </w:rPr>
              <w:t>材质</w:t>
            </w:r>
            <w:r>
              <w:rPr>
                <w:rFonts w:ascii="方正仿宋_GBK" w:eastAsia="方正仿宋_GBK" w:hint="eastAsia"/>
                <w:sz w:val="24"/>
              </w:rPr>
              <w:t>/</w:t>
            </w:r>
            <w:r>
              <w:rPr>
                <w:rFonts w:ascii="方正仿宋_GBK" w:eastAsia="方正仿宋_GBK" w:hint="eastAsia"/>
                <w:sz w:val="24"/>
              </w:rPr>
              <w:t>相关参数要求</w:t>
            </w:r>
          </w:p>
        </w:tc>
        <w:tc>
          <w:tcPr>
            <w:tcW w:w="1457" w:type="dxa"/>
            <w:vAlign w:val="center"/>
          </w:tcPr>
          <w:p w:rsidR="000443E1" w:rsidRDefault="007E3FEA">
            <w:pPr>
              <w:spacing w:line="500" w:lineRule="exact"/>
              <w:jc w:val="center"/>
              <w:rPr>
                <w:rFonts w:ascii="方正仿宋_GBK" w:eastAsia="方正仿宋_GBK"/>
                <w:sz w:val="24"/>
              </w:rPr>
            </w:pPr>
            <w:r>
              <w:rPr>
                <w:rFonts w:ascii="方正仿宋_GBK" w:eastAsia="方正仿宋_GBK" w:hint="eastAsia"/>
                <w:sz w:val="24"/>
              </w:rPr>
              <w:t>数量</w:t>
            </w:r>
          </w:p>
        </w:tc>
        <w:tc>
          <w:tcPr>
            <w:tcW w:w="1875" w:type="dxa"/>
            <w:vAlign w:val="center"/>
          </w:tcPr>
          <w:p w:rsidR="000443E1" w:rsidRDefault="007E3FEA">
            <w:pPr>
              <w:spacing w:line="500" w:lineRule="exact"/>
              <w:jc w:val="center"/>
              <w:rPr>
                <w:rFonts w:ascii="方正仿宋_GBK" w:eastAsia="方正仿宋_GBK"/>
                <w:sz w:val="24"/>
              </w:rPr>
            </w:pPr>
            <w:r>
              <w:rPr>
                <w:rFonts w:ascii="方正仿宋_GBK" w:eastAsia="方正仿宋_GBK" w:hint="eastAsia"/>
                <w:sz w:val="24"/>
              </w:rPr>
              <w:t>成交单价（元）</w:t>
            </w:r>
          </w:p>
        </w:tc>
        <w:tc>
          <w:tcPr>
            <w:tcW w:w="1358" w:type="dxa"/>
            <w:vAlign w:val="center"/>
          </w:tcPr>
          <w:p w:rsidR="000443E1" w:rsidRDefault="007E3FEA">
            <w:pPr>
              <w:spacing w:line="500" w:lineRule="exact"/>
              <w:jc w:val="center"/>
              <w:rPr>
                <w:rFonts w:ascii="方正仿宋_GBK" w:eastAsia="方正仿宋_GBK"/>
                <w:sz w:val="24"/>
              </w:rPr>
            </w:pPr>
            <w:r>
              <w:rPr>
                <w:rFonts w:ascii="方正仿宋_GBK" w:eastAsia="方正仿宋_GBK" w:hint="eastAsia"/>
                <w:sz w:val="24"/>
              </w:rPr>
              <w:t>供货期</w:t>
            </w:r>
          </w:p>
        </w:tc>
        <w:tc>
          <w:tcPr>
            <w:tcW w:w="1852" w:type="dxa"/>
            <w:vAlign w:val="center"/>
          </w:tcPr>
          <w:p w:rsidR="000443E1" w:rsidRDefault="007E3FEA">
            <w:pPr>
              <w:spacing w:line="500" w:lineRule="exact"/>
              <w:jc w:val="center"/>
              <w:rPr>
                <w:rFonts w:ascii="方正仿宋_GBK" w:eastAsia="方正仿宋_GBK"/>
                <w:sz w:val="24"/>
              </w:rPr>
            </w:pPr>
            <w:r>
              <w:rPr>
                <w:rFonts w:ascii="方正仿宋_GBK" w:eastAsia="方正仿宋_GBK" w:hint="eastAsia"/>
                <w:sz w:val="24"/>
              </w:rPr>
              <w:t>备注</w:t>
            </w:r>
          </w:p>
        </w:tc>
      </w:tr>
      <w:tr w:rsidR="000443E1">
        <w:trPr>
          <w:gridAfter w:val="1"/>
          <w:wAfter w:w="15" w:type="dxa"/>
        </w:trPr>
        <w:tc>
          <w:tcPr>
            <w:tcW w:w="1330" w:type="dxa"/>
            <w:vAlign w:val="center"/>
          </w:tcPr>
          <w:p w:rsidR="000443E1" w:rsidRDefault="000443E1">
            <w:pPr>
              <w:spacing w:line="500" w:lineRule="exact"/>
              <w:jc w:val="center"/>
              <w:rPr>
                <w:rFonts w:ascii="方正仿宋_GBK" w:eastAsia="方正仿宋_GBK"/>
                <w:sz w:val="24"/>
              </w:rPr>
            </w:pPr>
          </w:p>
        </w:tc>
        <w:tc>
          <w:tcPr>
            <w:tcW w:w="1741" w:type="dxa"/>
            <w:vAlign w:val="center"/>
          </w:tcPr>
          <w:p w:rsidR="000443E1" w:rsidRDefault="000443E1">
            <w:pPr>
              <w:spacing w:line="500" w:lineRule="exact"/>
              <w:jc w:val="center"/>
              <w:rPr>
                <w:rFonts w:ascii="方正仿宋_GBK" w:eastAsia="方正仿宋_GBK"/>
                <w:sz w:val="24"/>
              </w:rPr>
            </w:pPr>
          </w:p>
        </w:tc>
        <w:tc>
          <w:tcPr>
            <w:tcW w:w="1457" w:type="dxa"/>
            <w:vAlign w:val="center"/>
          </w:tcPr>
          <w:p w:rsidR="000443E1" w:rsidRDefault="000443E1">
            <w:pPr>
              <w:spacing w:line="500" w:lineRule="exact"/>
              <w:jc w:val="center"/>
              <w:rPr>
                <w:rFonts w:ascii="方正仿宋_GBK" w:eastAsia="方正仿宋_GBK"/>
                <w:sz w:val="24"/>
              </w:rPr>
            </w:pPr>
          </w:p>
        </w:tc>
        <w:tc>
          <w:tcPr>
            <w:tcW w:w="1875" w:type="dxa"/>
            <w:vAlign w:val="center"/>
          </w:tcPr>
          <w:p w:rsidR="000443E1" w:rsidRDefault="000443E1">
            <w:pPr>
              <w:spacing w:line="500" w:lineRule="exact"/>
              <w:jc w:val="center"/>
              <w:rPr>
                <w:rFonts w:ascii="方正仿宋_GBK" w:eastAsia="方正仿宋_GBK"/>
                <w:sz w:val="24"/>
              </w:rPr>
            </w:pPr>
          </w:p>
        </w:tc>
        <w:tc>
          <w:tcPr>
            <w:tcW w:w="1358" w:type="dxa"/>
            <w:vMerge w:val="restart"/>
            <w:vAlign w:val="center"/>
          </w:tcPr>
          <w:p w:rsidR="000443E1" w:rsidRDefault="000443E1">
            <w:pPr>
              <w:spacing w:line="500" w:lineRule="exact"/>
              <w:jc w:val="center"/>
              <w:rPr>
                <w:rFonts w:ascii="方正仿宋_GBK" w:eastAsia="方正仿宋_GBK"/>
                <w:sz w:val="24"/>
              </w:rPr>
            </w:pPr>
          </w:p>
        </w:tc>
        <w:tc>
          <w:tcPr>
            <w:tcW w:w="1852" w:type="dxa"/>
            <w:vMerge w:val="restart"/>
            <w:vAlign w:val="center"/>
          </w:tcPr>
          <w:p w:rsidR="000443E1" w:rsidRDefault="007E3FEA">
            <w:pPr>
              <w:spacing w:line="500" w:lineRule="exact"/>
              <w:jc w:val="center"/>
              <w:rPr>
                <w:rFonts w:ascii="方正仿宋_GBK" w:eastAsia="方正仿宋_GBK"/>
                <w:sz w:val="24"/>
              </w:rPr>
            </w:pPr>
            <w:r>
              <w:rPr>
                <w:rFonts w:ascii="方正仿宋_GBK" w:eastAsia="方正仿宋_GBK" w:hint="eastAsia"/>
                <w:sz w:val="24"/>
              </w:rPr>
              <w:t>所有货物必须为中国关境内生产。交货地点为采购人指定地点。</w:t>
            </w:r>
          </w:p>
        </w:tc>
      </w:tr>
      <w:tr w:rsidR="000443E1">
        <w:trPr>
          <w:gridAfter w:val="1"/>
          <w:wAfter w:w="15" w:type="dxa"/>
        </w:trPr>
        <w:tc>
          <w:tcPr>
            <w:tcW w:w="1330" w:type="dxa"/>
            <w:vAlign w:val="center"/>
          </w:tcPr>
          <w:p w:rsidR="000443E1" w:rsidRDefault="000443E1">
            <w:pPr>
              <w:spacing w:line="500" w:lineRule="exact"/>
              <w:jc w:val="center"/>
              <w:rPr>
                <w:rFonts w:ascii="方正仿宋_GBK" w:eastAsia="方正仿宋_GBK"/>
                <w:sz w:val="24"/>
              </w:rPr>
            </w:pPr>
          </w:p>
        </w:tc>
        <w:tc>
          <w:tcPr>
            <w:tcW w:w="1741" w:type="dxa"/>
            <w:vAlign w:val="center"/>
          </w:tcPr>
          <w:p w:rsidR="000443E1" w:rsidRDefault="000443E1">
            <w:pPr>
              <w:spacing w:line="500" w:lineRule="exact"/>
              <w:jc w:val="center"/>
              <w:rPr>
                <w:rFonts w:ascii="方正仿宋_GBK" w:eastAsia="方正仿宋_GBK"/>
                <w:sz w:val="24"/>
              </w:rPr>
            </w:pPr>
          </w:p>
        </w:tc>
        <w:tc>
          <w:tcPr>
            <w:tcW w:w="1457" w:type="dxa"/>
            <w:vAlign w:val="center"/>
          </w:tcPr>
          <w:p w:rsidR="000443E1" w:rsidRDefault="000443E1">
            <w:pPr>
              <w:spacing w:line="500" w:lineRule="exact"/>
              <w:jc w:val="center"/>
              <w:rPr>
                <w:rFonts w:ascii="方正仿宋_GBK" w:eastAsia="方正仿宋_GBK"/>
                <w:sz w:val="24"/>
              </w:rPr>
            </w:pPr>
          </w:p>
        </w:tc>
        <w:tc>
          <w:tcPr>
            <w:tcW w:w="1875" w:type="dxa"/>
            <w:vAlign w:val="center"/>
          </w:tcPr>
          <w:p w:rsidR="000443E1" w:rsidRDefault="000443E1">
            <w:pPr>
              <w:spacing w:line="500" w:lineRule="exact"/>
              <w:jc w:val="center"/>
              <w:rPr>
                <w:rFonts w:ascii="方正仿宋_GBK" w:eastAsia="方正仿宋_GBK"/>
                <w:sz w:val="24"/>
              </w:rPr>
            </w:pPr>
          </w:p>
        </w:tc>
        <w:tc>
          <w:tcPr>
            <w:tcW w:w="1358" w:type="dxa"/>
            <w:vMerge/>
            <w:vAlign w:val="center"/>
          </w:tcPr>
          <w:p w:rsidR="000443E1" w:rsidRDefault="000443E1">
            <w:pPr>
              <w:spacing w:line="500" w:lineRule="exact"/>
              <w:jc w:val="center"/>
              <w:rPr>
                <w:rFonts w:ascii="方正仿宋_GBK" w:eastAsia="方正仿宋_GBK"/>
                <w:sz w:val="24"/>
              </w:rPr>
            </w:pPr>
          </w:p>
        </w:tc>
        <w:tc>
          <w:tcPr>
            <w:tcW w:w="1852" w:type="dxa"/>
            <w:vMerge/>
            <w:vAlign w:val="center"/>
          </w:tcPr>
          <w:p w:rsidR="000443E1" w:rsidRDefault="000443E1">
            <w:pPr>
              <w:spacing w:line="500" w:lineRule="exact"/>
              <w:jc w:val="center"/>
              <w:rPr>
                <w:rFonts w:ascii="方正仿宋_GBK" w:eastAsia="方正仿宋_GBK"/>
                <w:sz w:val="24"/>
              </w:rPr>
            </w:pPr>
          </w:p>
        </w:tc>
      </w:tr>
      <w:tr w:rsidR="000443E1">
        <w:trPr>
          <w:gridAfter w:val="1"/>
          <w:wAfter w:w="15" w:type="dxa"/>
        </w:trPr>
        <w:tc>
          <w:tcPr>
            <w:tcW w:w="1330" w:type="dxa"/>
            <w:vAlign w:val="center"/>
          </w:tcPr>
          <w:p w:rsidR="000443E1" w:rsidRDefault="000443E1">
            <w:pPr>
              <w:spacing w:line="500" w:lineRule="exact"/>
              <w:jc w:val="center"/>
              <w:rPr>
                <w:rFonts w:ascii="方正仿宋_GBK" w:eastAsia="方正仿宋_GBK"/>
                <w:sz w:val="24"/>
              </w:rPr>
            </w:pPr>
          </w:p>
        </w:tc>
        <w:tc>
          <w:tcPr>
            <w:tcW w:w="1741" w:type="dxa"/>
            <w:vAlign w:val="center"/>
          </w:tcPr>
          <w:p w:rsidR="000443E1" w:rsidRDefault="000443E1">
            <w:pPr>
              <w:spacing w:line="500" w:lineRule="exact"/>
              <w:jc w:val="center"/>
              <w:rPr>
                <w:rFonts w:ascii="方正仿宋_GBK" w:eastAsia="方正仿宋_GBK"/>
                <w:sz w:val="24"/>
              </w:rPr>
            </w:pPr>
          </w:p>
        </w:tc>
        <w:tc>
          <w:tcPr>
            <w:tcW w:w="1457" w:type="dxa"/>
            <w:vAlign w:val="center"/>
          </w:tcPr>
          <w:p w:rsidR="000443E1" w:rsidRDefault="000443E1">
            <w:pPr>
              <w:spacing w:line="500" w:lineRule="exact"/>
              <w:jc w:val="center"/>
              <w:rPr>
                <w:rFonts w:ascii="方正仿宋_GBK" w:eastAsia="方正仿宋_GBK"/>
                <w:sz w:val="24"/>
              </w:rPr>
            </w:pPr>
          </w:p>
        </w:tc>
        <w:tc>
          <w:tcPr>
            <w:tcW w:w="1875" w:type="dxa"/>
            <w:vAlign w:val="center"/>
          </w:tcPr>
          <w:p w:rsidR="000443E1" w:rsidRDefault="000443E1">
            <w:pPr>
              <w:spacing w:line="500" w:lineRule="exact"/>
              <w:jc w:val="center"/>
              <w:rPr>
                <w:rFonts w:ascii="方正仿宋_GBK" w:eastAsia="方正仿宋_GBK"/>
                <w:sz w:val="24"/>
              </w:rPr>
            </w:pPr>
          </w:p>
        </w:tc>
        <w:tc>
          <w:tcPr>
            <w:tcW w:w="1358" w:type="dxa"/>
            <w:vMerge/>
            <w:vAlign w:val="center"/>
          </w:tcPr>
          <w:p w:rsidR="000443E1" w:rsidRDefault="000443E1">
            <w:pPr>
              <w:spacing w:line="500" w:lineRule="exact"/>
              <w:jc w:val="center"/>
              <w:rPr>
                <w:rFonts w:ascii="方正仿宋_GBK" w:eastAsia="方正仿宋_GBK"/>
                <w:sz w:val="24"/>
              </w:rPr>
            </w:pPr>
          </w:p>
        </w:tc>
        <w:tc>
          <w:tcPr>
            <w:tcW w:w="1852" w:type="dxa"/>
            <w:vMerge/>
            <w:vAlign w:val="center"/>
          </w:tcPr>
          <w:p w:rsidR="000443E1" w:rsidRDefault="000443E1">
            <w:pPr>
              <w:spacing w:line="500" w:lineRule="exact"/>
              <w:jc w:val="center"/>
              <w:rPr>
                <w:rFonts w:ascii="方正仿宋_GBK" w:eastAsia="方正仿宋_GBK"/>
                <w:sz w:val="24"/>
              </w:rPr>
            </w:pPr>
          </w:p>
        </w:tc>
      </w:tr>
      <w:tr w:rsidR="000443E1">
        <w:trPr>
          <w:gridAfter w:val="1"/>
          <w:wAfter w:w="15" w:type="dxa"/>
        </w:trPr>
        <w:tc>
          <w:tcPr>
            <w:tcW w:w="1330" w:type="dxa"/>
            <w:vAlign w:val="center"/>
          </w:tcPr>
          <w:p w:rsidR="000443E1" w:rsidRDefault="000443E1">
            <w:pPr>
              <w:spacing w:line="500" w:lineRule="exact"/>
              <w:jc w:val="center"/>
              <w:rPr>
                <w:rFonts w:ascii="方正仿宋_GBK" w:eastAsia="方正仿宋_GBK"/>
                <w:sz w:val="24"/>
              </w:rPr>
            </w:pPr>
          </w:p>
        </w:tc>
        <w:tc>
          <w:tcPr>
            <w:tcW w:w="1741" w:type="dxa"/>
            <w:vAlign w:val="center"/>
          </w:tcPr>
          <w:p w:rsidR="000443E1" w:rsidRDefault="000443E1">
            <w:pPr>
              <w:spacing w:line="500" w:lineRule="exact"/>
              <w:jc w:val="center"/>
              <w:rPr>
                <w:rFonts w:ascii="方正仿宋_GBK" w:eastAsia="方正仿宋_GBK"/>
                <w:sz w:val="24"/>
              </w:rPr>
            </w:pPr>
          </w:p>
        </w:tc>
        <w:tc>
          <w:tcPr>
            <w:tcW w:w="1457" w:type="dxa"/>
            <w:vAlign w:val="center"/>
          </w:tcPr>
          <w:p w:rsidR="000443E1" w:rsidRDefault="000443E1">
            <w:pPr>
              <w:spacing w:line="500" w:lineRule="exact"/>
              <w:jc w:val="center"/>
              <w:rPr>
                <w:rFonts w:ascii="方正仿宋_GBK" w:eastAsia="方正仿宋_GBK"/>
                <w:sz w:val="24"/>
              </w:rPr>
            </w:pPr>
          </w:p>
        </w:tc>
        <w:tc>
          <w:tcPr>
            <w:tcW w:w="1875" w:type="dxa"/>
            <w:vAlign w:val="center"/>
          </w:tcPr>
          <w:p w:rsidR="000443E1" w:rsidRDefault="000443E1">
            <w:pPr>
              <w:spacing w:line="500" w:lineRule="exact"/>
              <w:jc w:val="center"/>
              <w:rPr>
                <w:rFonts w:ascii="方正仿宋_GBK" w:eastAsia="方正仿宋_GBK"/>
                <w:sz w:val="24"/>
              </w:rPr>
            </w:pPr>
          </w:p>
        </w:tc>
        <w:tc>
          <w:tcPr>
            <w:tcW w:w="1358" w:type="dxa"/>
            <w:vMerge/>
            <w:vAlign w:val="center"/>
          </w:tcPr>
          <w:p w:rsidR="000443E1" w:rsidRDefault="000443E1">
            <w:pPr>
              <w:spacing w:line="500" w:lineRule="exact"/>
              <w:jc w:val="center"/>
              <w:rPr>
                <w:rFonts w:ascii="方正仿宋_GBK" w:eastAsia="方正仿宋_GBK"/>
                <w:sz w:val="24"/>
              </w:rPr>
            </w:pPr>
          </w:p>
        </w:tc>
        <w:tc>
          <w:tcPr>
            <w:tcW w:w="1852" w:type="dxa"/>
            <w:vMerge/>
            <w:vAlign w:val="center"/>
          </w:tcPr>
          <w:p w:rsidR="000443E1" w:rsidRDefault="000443E1">
            <w:pPr>
              <w:spacing w:line="500" w:lineRule="exact"/>
              <w:jc w:val="center"/>
              <w:rPr>
                <w:rFonts w:ascii="方正仿宋_GBK" w:eastAsia="方正仿宋_GBK"/>
                <w:sz w:val="24"/>
              </w:rPr>
            </w:pPr>
          </w:p>
        </w:tc>
      </w:tr>
      <w:tr w:rsidR="000443E1">
        <w:trPr>
          <w:gridAfter w:val="1"/>
          <w:wAfter w:w="15" w:type="dxa"/>
        </w:trPr>
        <w:tc>
          <w:tcPr>
            <w:tcW w:w="1330" w:type="dxa"/>
            <w:vAlign w:val="center"/>
          </w:tcPr>
          <w:p w:rsidR="000443E1" w:rsidRDefault="000443E1">
            <w:pPr>
              <w:spacing w:line="500" w:lineRule="exact"/>
              <w:jc w:val="center"/>
              <w:rPr>
                <w:rFonts w:ascii="方正仿宋_GBK" w:eastAsia="方正仿宋_GBK"/>
                <w:sz w:val="24"/>
              </w:rPr>
            </w:pPr>
          </w:p>
        </w:tc>
        <w:tc>
          <w:tcPr>
            <w:tcW w:w="1741" w:type="dxa"/>
            <w:vAlign w:val="center"/>
          </w:tcPr>
          <w:p w:rsidR="000443E1" w:rsidRDefault="000443E1">
            <w:pPr>
              <w:spacing w:line="500" w:lineRule="exact"/>
              <w:jc w:val="center"/>
              <w:rPr>
                <w:rFonts w:ascii="方正仿宋_GBK" w:eastAsia="方正仿宋_GBK"/>
                <w:sz w:val="24"/>
              </w:rPr>
            </w:pPr>
          </w:p>
        </w:tc>
        <w:tc>
          <w:tcPr>
            <w:tcW w:w="1457" w:type="dxa"/>
            <w:vAlign w:val="center"/>
          </w:tcPr>
          <w:p w:rsidR="000443E1" w:rsidRDefault="000443E1">
            <w:pPr>
              <w:spacing w:line="500" w:lineRule="exact"/>
              <w:jc w:val="center"/>
              <w:rPr>
                <w:rFonts w:ascii="方正仿宋_GBK" w:eastAsia="方正仿宋_GBK"/>
                <w:sz w:val="24"/>
              </w:rPr>
            </w:pPr>
          </w:p>
        </w:tc>
        <w:tc>
          <w:tcPr>
            <w:tcW w:w="1875" w:type="dxa"/>
            <w:vAlign w:val="center"/>
          </w:tcPr>
          <w:p w:rsidR="000443E1" w:rsidRDefault="000443E1">
            <w:pPr>
              <w:spacing w:line="500" w:lineRule="exact"/>
              <w:jc w:val="center"/>
              <w:rPr>
                <w:rFonts w:ascii="方正仿宋_GBK" w:eastAsia="方正仿宋_GBK"/>
                <w:sz w:val="24"/>
              </w:rPr>
            </w:pPr>
          </w:p>
        </w:tc>
        <w:tc>
          <w:tcPr>
            <w:tcW w:w="1358" w:type="dxa"/>
            <w:vMerge/>
            <w:vAlign w:val="center"/>
          </w:tcPr>
          <w:p w:rsidR="000443E1" w:rsidRDefault="000443E1">
            <w:pPr>
              <w:spacing w:line="500" w:lineRule="exact"/>
              <w:jc w:val="center"/>
              <w:rPr>
                <w:rFonts w:ascii="方正仿宋_GBK" w:eastAsia="方正仿宋_GBK"/>
                <w:sz w:val="24"/>
              </w:rPr>
            </w:pPr>
          </w:p>
        </w:tc>
        <w:tc>
          <w:tcPr>
            <w:tcW w:w="1852" w:type="dxa"/>
            <w:vMerge/>
            <w:vAlign w:val="center"/>
          </w:tcPr>
          <w:p w:rsidR="000443E1" w:rsidRDefault="000443E1">
            <w:pPr>
              <w:spacing w:line="500" w:lineRule="exact"/>
              <w:jc w:val="center"/>
              <w:rPr>
                <w:rFonts w:ascii="方正仿宋_GBK" w:eastAsia="方正仿宋_GBK"/>
                <w:sz w:val="24"/>
              </w:rPr>
            </w:pPr>
          </w:p>
        </w:tc>
      </w:tr>
      <w:tr w:rsidR="000443E1">
        <w:trPr>
          <w:gridAfter w:val="1"/>
          <w:wAfter w:w="15" w:type="dxa"/>
        </w:trPr>
        <w:tc>
          <w:tcPr>
            <w:tcW w:w="1330" w:type="dxa"/>
            <w:vAlign w:val="center"/>
          </w:tcPr>
          <w:p w:rsidR="000443E1" w:rsidRDefault="000443E1">
            <w:pPr>
              <w:spacing w:line="500" w:lineRule="exact"/>
              <w:jc w:val="center"/>
              <w:rPr>
                <w:rFonts w:ascii="方正仿宋_GBK" w:eastAsia="方正仿宋_GBK"/>
                <w:sz w:val="24"/>
              </w:rPr>
            </w:pPr>
          </w:p>
        </w:tc>
        <w:tc>
          <w:tcPr>
            <w:tcW w:w="1741" w:type="dxa"/>
            <w:vAlign w:val="center"/>
          </w:tcPr>
          <w:p w:rsidR="000443E1" w:rsidRDefault="000443E1">
            <w:pPr>
              <w:spacing w:line="500" w:lineRule="exact"/>
              <w:jc w:val="center"/>
              <w:rPr>
                <w:rFonts w:ascii="方正仿宋_GBK" w:eastAsia="方正仿宋_GBK"/>
                <w:sz w:val="24"/>
              </w:rPr>
            </w:pPr>
          </w:p>
        </w:tc>
        <w:tc>
          <w:tcPr>
            <w:tcW w:w="1457" w:type="dxa"/>
            <w:vAlign w:val="center"/>
          </w:tcPr>
          <w:p w:rsidR="000443E1" w:rsidRDefault="000443E1">
            <w:pPr>
              <w:spacing w:line="500" w:lineRule="exact"/>
              <w:jc w:val="center"/>
              <w:rPr>
                <w:rFonts w:ascii="方正仿宋_GBK" w:eastAsia="方正仿宋_GBK"/>
                <w:sz w:val="24"/>
              </w:rPr>
            </w:pPr>
          </w:p>
        </w:tc>
        <w:tc>
          <w:tcPr>
            <w:tcW w:w="1875" w:type="dxa"/>
            <w:vAlign w:val="center"/>
          </w:tcPr>
          <w:p w:rsidR="000443E1" w:rsidRDefault="000443E1">
            <w:pPr>
              <w:spacing w:line="500" w:lineRule="exact"/>
              <w:jc w:val="center"/>
              <w:rPr>
                <w:rFonts w:ascii="方正仿宋_GBK" w:eastAsia="方正仿宋_GBK"/>
                <w:sz w:val="24"/>
              </w:rPr>
            </w:pPr>
          </w:p>
        </w:tc>
        <w:tc>
          <w:tcPr>
            <w:tcW w:w="1358" w:type="dxa"/>
            <w:vMerge/>
            <w:vAlign w:val="center"/>
          </w:tcPr>
          <w:p w:rsidR="000443E1" w:rsidRDefault="000443E1">
            <w:pPr>
              <w:spacing w:line="500" w:lineRule="exact"/>
              <w:jc w:val="center"/>
              <w:rPr>
                <w:rFonts w:ascii="方正仿宋_GBK" w:eastAsia="方正仿宋_GBK"/>
                <w:sz w:val="24"/>
              </w:rPr>
            </w:pPr>
          </w:p>
        </w:tc>
        <w:tc>
          <w:tcPr>
            <w:tcW w:w="1852" w:type="dxa"/>
            <w:vMerge/>
            <w:vAlign w:val="center"/>
          </w:tcPr>
          <w:p w:rsidR="000443E1" w:rsidRDefault="000443E1">
            <w:pPr>
              <w:spacing w:line="500" w:lineRule="exact"/>
              <w:jc w:val="center"/>
              <w:rPr>
                <w:rFonts w:ascii="方正仿宋_GBK" w:eastAsia="方正仿宋_GBK"/>
                <w:sz w:val="24"/>
              </w:rPr>
            </w:pPr>
          </w:p>
        </w:tc>
      </w:tr>
      <w:tr w:rsidR="000443E1">
        <w:trPr>
          <w:gridAfter w:val="1"/>
          <w:wAfter w:w="15" w:type="dxa"/>
          <w:trHeight w:val="564"/>
        </w:trPr>
        <w:tc>
          <w:tcPr>
            <w:tcW w:w="1330" w:type="dxa"/>
            <w:tcBorders>
              <w:bottom w:val="single" w:sz="4" w:space="0" w:color="auto"/>
            </w:tcBorders>
            <w:vAlign w:val="center"/>
          </w:tcPr>
          <w:p w:rsidR="000443E1" w:rsidRDefault="000443E1">
            <w:pPr>
              <w:spacing w:line="500" w:lineRule="exact"/>
              <w:jc w:val="center"/>
              <w:rPr>
                <w:rFonts w:ascii="方正仿宋_GBK" w:eastAsia="方正仿宋_GBK"/>
                <w:sz w:val="24"/>
              </w:rPr>
            </w:pPr>
          </w:p>
        </w:tc>
        <w:tc>
          <w:tcPr>
            <w:tcW w:w="1741" w:type="dxa"/>
            <w:tcBorders>
              <w:bottom w:val="single" w:sz="4" w:space="0" w:color="auto"/>
            </w:tcBorders>
            <w:vAlign w:val="center"/>
          </w:tcPr>
          <w:p w:rsidR="000443E1" w:rsidRDefault="000443E1">
            <w:pPr>
              <w:spacing w:line="500" w:lineRule="exact"/>
              <w:jc w:val="center"/>
              <w:rPr>
                <w:rFonts w:ascii="方正仿宋_GBK" w:eastAsia="方正仿宋_GBK"/>
                <w:sz w:val="24"/>
              </w:rPr>
            </w:pPr>
          </w:p>
        </w:tc>
        <w:tc>
          <w:tcPr>
            <w:tcW w:w="1457" w:type="dxa"/>
            <w:vAlign w:val="center"/>
          </w:tcPr>
          <w:p w:rsidR="000443E1" w:rsidRDefault="000443E1">
            <w:pPr>
              <w:spacing w:line="500" w:lineRule="exact"/>
              <w:jc w:val="center"/>
              <w:rPr>
                <w:rFonts w:ascii="方正仿宋_GBK" w:eastAsia="方正仿宋_GBK"/>
                <w:sz w:val="24"/>
              </w:rPr>
            </w:pPr>
          </w:p>
        </w:tc>
        <w:tc>
          <w:tcPr>
            <w:tcW w:w="1875" w:type="dxa"/>
            <w:tcBorders>
              <w:bottom w:val="single" w:sz="4" w:space="0" w:color="auto"/>
            </w:tcBorders>
            <w:vAlign w:val="center"/>
          </w:tcPr>
          <w:p w:rsidR="000443E1" w:rsidRDefault="000443E1">
            <w:pPr>
              <w:spacing w:line="500" w:lineRule="exact"/>
              <w:jc w:val="center"/>
              <w:rPr>
                <w:rFonts w:ascii="方正仿宋_GBK" w:eastAsia="方正仿宋_GBK"/>
                <w:sz w:val="24"/>
              </w:rPr>
            </w:pPr>
          </w:p>
        </w:tc>
        <w:tc>
          <w:tcPr>
            <w:tcW w:w="1358" w:type="dxa"/>
            <w:vMerge/>
            <w:vAlign w:val="center"/>
          </w:tcPr>
          <w:p w:rsidR="000443E1" w:rsidRDefault="000443E1">
            <w:pPr>
              <w:spacing w:line="500" w:lineRule="exact"/>
              <w:jc w:val="center"/>
              <w:rPr>
                <w:rFonts w:ascii="方正仿宋_GBK" w:eastAsia="方正仿宋_GBK"/>
                <w:sz w:val="24"/>
              </w:rPr>
            </w:pPr>
          </w:p>
        </w:tc>
        <w:tc>
          <w:tcPr>
            <w:tcW w:w="1852" w:type="dxa"/>
            <w:vMerge/>
            <w:vAlign w:val="center"/>
          </w:tcPr>
          <w:p w:rsidR="000443E1" w:rsidRDefault="000443E1">
            <w:pPr>
              <w:spacing w:line="500" w:lineRule="exact"/>
              <w:jc w:val="center"/>
              <w:rPr>
                <w:rFonts w:ascii="方正仿宋_GBK" w:eastAsia="方正仿宋_GBK"/>
                <w:sz w:val="24"/>
              </w:rPr>
            </w:pPr>
          </w:p>
        </w:tc>
      </w:tr>
      <w:tr w:rsidR="000443E1">
        <w:trPr>
          <w:gridAfter w:val="1"/>
          <w:wAfter w:w="15" w:type="dxa"/>
        </w:trPr>
        <w:tc>
          <w:tcPr>
            <w:tcW w:w="1330" w:type="dxa"/>
            <w:vAlign w:val="center"/>
          </w:tcPr>
          <w:p w:rsidR="000443E1" w:rsidRDefault="000443E1">
            <w:pPr>
              <w:spacing w:line="500" w:lineRule="exact"/>
              <w:jc w:val="center"/>
              <w:rPr>
                <w:rFonts w:ascii="方正仿宋_GBK" w:eastAsia="方正仿宋_GBK"/>
                <w:sz w:val="24"/>
              </w:rPr>
            </w:pPr>
          </w:p>
        </w:tc>
        <w:tc>
          <w:tcPr>
            <w:tcW w:w="1741" w:type="dxa"/>
            <w:vAlign w:val="center"/>
          </w:tcPr>
          <w:p w:rsidR="000443E1" w:rsidRDefault="000443E1">
            <w:pPr>
              <w:spacing w:line="500" w:lineRule="exact"/>
              <w:jc w:val="center"/>
              <w:rPr>
                <w:rFonts w:ascii="方正仿宋_GBK" w:eastAsia="方正仿宋_GBK"/>
                <w:sz w:val="24"/>
              </w:rPr>
            </w:pPr>
          </w:p>
        </w:tc>
        <w:tc>
          <w:tcPr>
            <w:tcW w:w="1457" w:type="dxa"/>
            <w:vAlign w:val="center"/>
          </w:tcPr>
          <w:p w:rsidR="000443E1" w:rsidRDefault="000443E1">
            <w:pPr>
              <w:spacing w:line="500" w:lineRule="exact"/>
              <w:jc w:val="center"/>
              <w:rPr>
                <w:rFonts w:ascii="方正仿宋_GBK" w:eastAsia="方正仿宋_GBK"/>
                <w:sz w:val="24"/>
              </w:rPr>
            </w:pPr>
          </w:p>
        </w:tc>
        <w:tc>
          <w:tcPr>
            <w:tcW w:w="1875" w:type="dxa"/>
            <w:vAlign w:val="center"/>
          </w:tcPr>
          <w:p w:rsidR="000443E1" w:rsidRDefault="000443E1">
            <w:pPr>
              <w:spacing w:line="500" w:lineRule="exact"/>
              <w:jc w:val="center"/>
              <w:rPr>
                <w:rFonts w:ascii="方正仿宋_GBK" w:eastAsia="方正仿宋_GBK"/>
                <w:sz w:val="24"/>
              </w:rPr>
            </w:pPr>
          </w:p>
        </w:tc>
        <w:tc>
          <w:tcPr>
            <w:tcW w:w="1358" w:type="dxa"/>
            <w:vMerge/>
            <w:vAlign w:val="center"/>
          </w:tcPr>
          <w:p w:rsidR="000443E1" w:rsidRDefault="000443E1">
            <w:pPr>
              <w:spacing w:line="500" w:lineRule="exact"/>
              <w:jc w:val="center"/>
              <w:rPr>
                <w:rFonts w:ascii="方正仿宋_GBK" w:eastAsia="方正仿宋_GBK"/>
                <w:sz w:val="24"/>
              </w:rPr>
            </w:pPr>
          </w:p>
        </w:tc>
        <w:tc>
          <w:tcPr>
            <w:tcW w:w="1852" w:type="dxa"/>
            <w:vMerge/>
            <w:vAlign w:val="center"/>
          </w:tcPr>
          <w:p w:rsidR="000443E1" w:rsidRDefault="000443E1">
            <w:pPr>
              <w:spacing w:line="500" w:lineRule="exact"/>
              <w:jc w:val="center"/>
              <w:rPr>
                <w:rFonts w:ascii="方正仿宋_GBK" w:eastAsia="方正仿宋_GBK"/>
                <w:sz w:val="24"/>
              </w:rPr>
            </w:pPr>
          </w:p>
        </w:tc>
      </w:tr>
      <w:tr w:rsidR="000443E1">
        <w:trPr>
          <w:gridAfter w:val="1"/>
          <w:wAfter w:w="15" w:type="dxa"/>
          <w:cantSplit/>
          <w:trHeight w:val="2052"/>
        </w:trPr>
        <w:tc>
          <w:tcPr>
            <w:tcW w:w="9613" w:type="dxa"/>
            <w:gridSpan w:val="6"/>
          </w:tcPr>
          <w:p w:rsidR="000443E1" w:rsidRDefault="007E3FEA">
            <w:pPr>
              <w:spacing w:line="500" w:lineRule="exact"/>
              <w:rPr>
                <w:rFonts w:ascii="方正仿宋_GBK" w:eastAsia="方正仿宋_GBK"/>
                <w:sz w:val="24"/>
              </w:rPr>
            </w:pPr>
            <w:r>
              <w:rPr>
                <w:rFonts w:ascii="方正仿宋_GBK" w:eastAsia="方正仿宋_GBK" w:hint="eastAsia"/>
                <w:sz w:val="24"/>
              </w:rPr>
              <w:lastRenderedPageBreak/>
              <w:t>一、货物质量：供方提供的货物必须是原厂生产的、全新的、未使用过的，并完全符合国家质量标准；所有产品符合《中华人民共和国产品质量法》、《中华人民共和国计量法》、《中华人民共和国标准化法》要求，并符合相关行业管理规定。质量保证及售后服务约定如下：</w:t>
            </w:r>
          </w:p>
          <w:p w:rsidR="000443E1" w:rsidRDefault="007E3FEA">
            <w:pPr>
              <w:spacing w:line="500" w:lineRule="exact"/>
              <w:rPr>
                <w:rFonts w:ascii="方正仿宋_GBK" w:eastAsia="方正仿宋_GBK"/>
                <w:sz w:val="24"/>
              </w:rPr>
            </w:pPr>
            <w:r>
              <w:rPr>
                <w:rFonts w:ascii="方正仿宋_GBK" w:eastAsia="方正仿宋_GBK" w:hint="eastAsia"/>
                <w:sz w:val="24"/>
              </w:rPr>
              <w:t>1.***</w:t>
            </w:r>
          </w:p>
          <w:p w:rsidR="000443E1" w:rsidRDefault="007E3FEA">
            <w:pPr>
              <w:spacing w:line="500" w:lineRule="exact"/>
              <w:rPr>
                <w:rFonts w:ascii="方正仿宋_GBK" w:eastAsia="方正仿宋_GBK"/>
                <w:sz w:val="24"/>
              </w:rPr>
            </w:pPr>
            <w:r>
              <w:rPr>
                <w:rFonts w:ascii="方正仿宋_GBK" w:eastAsia="方正仿宋_GBK" w:hint="eastAsia"/>
                <w:sz w:val="24"/>
              </w:rPr>
              <w:t>2.***</w:t>
            </w:r>
          </w:p>
          <w:p w:rsidR="000443E1" w:rsidRDefault="007E3FEA">
            <w:pPr>
              <w:spacing w:line="500" w:lineRule="exact"/>
              <w:rPr>
                <w:rFonts w:ascii="方正仿宋_GBK" w:eastAsia="方正仿宋_GBK"/>
                <w:sz w:val="24"/>
              </w:rPr>
            </w:pPr>
            <w:r>
              <w:rPr>
                <w:rFonts w:ascii="方正仿宋_GBK" w:eastAsia="方正仿宋_GBK" w:hint="eastAsia"/>
                <w:sz w:val="24"/>
              </w:rPr>
              <w:t>3.***</w:t>
            </w:r>
          </w:p>
          <w:p w:rsidR="000443E1" w:rsidRDefault="007E3FEA">
            <w:pPr>
              <w:spacing w:line="500" w:lineRule="exact"/>
              <w:rPr>
                <w:rFonts w:ascii="方正仿宋_GBK" w:eastAsia="方正仿宋_GBK"/>
                <w:sz w:val="24"/>
              </w:rPr>
            </w:pPr>
            <w:r>
              <w:rPr>
                <w:rFonts w:ascii="方正仿宋_GBK" w:eastAsia="方正仿宋_GBK" w:hint="eastAsia"/>
                <w:sz w:val="24"/>
              </w:rPr>
              <w:t>4.***</w:t>
            </w:r>
          </w:p>
        </w:tc>
      </w:tr>
      <w:tr w:rsidR="000443E1">
        <w:trPr>
          <w:gridAfter w:val="1"/>
          <w:wAfter w:w="15" w:type="dxa"/>
          <w:cantSplit/>
          <w:trHeight w:val="913"/>
        </w:trPr>
        <w:tc>
          <w:tcPr>
            <w:tcW w:w="9613" w:type="dxa"/>
            <w:gridSpan w:val="6"/>
          </w:tcPr>
          <w:p w:rsidR="000443E1" w:rsidRDefault="007E3FEA">
            <w:pPr>
              <w:spacing w:line="500" w:lineRule="exact"/>
              <w:rPr>
                <w:rFonts w:ascii="方正仿宋_GBK" w:eastAsia="方正仿宋_GBK"/>
                <w:sz w:val="24"/>
              </w:rPr>
            </w:pPr>
            <w:r>
              <w:rPr>
                <w:rFonts w:ascii="方正仿宋_GBK" w:eastAsia="方正仿宋_GBK" w:hint="eastAsia"/>
                <w:sz w:val="24"/>
              </w:rPr>
              <w:t>二、合同价格说明</w:t>
            </w:r>
          </w:p>
        </w:tc>
      </w:tr>
      <w:tr w:rsidR="000443E1">
        <w:trPr>
          <w:gridAfter w:val="1"/>
          <w:wAfter w:w="15" w:type="dxa"/>
          <w:cantSplit/>
          <w:trHeight w:val="751"/>
        </w:trPr>
        <w:tc>
          <w:tcPr>
            <w:tcW w:w="9613" w:type="dxa"/>
            <w:gridSpan w:val="6"/>
          </w:tcPr>
          <w:p w:rsidR="000443E1" w:rsidRDefault="007E3FEA">
            <w:pPr>
              <w:spacing w:line="500" w:lineRule="exact"/>
              <w:rPr>
                <w:rFonts w:ascii="方正仿宋_GBK" w:eastAsia="方正仿宋_GBK"/>
                <w:sz w:val="24"/>
              </w:rPr>
            </w:pPr>
            <w:r>
              <w:rPr>
                <w:rFonts w:ascii="方正仿宋_GBK" w:eastAsia="方正仿宋_GBK" w:hint="eastAsia"/>
                <w:sz w:val="24"/>
              </w:rPr>
              <w:t>四、验收：</w:t>
            </w:r>
          </w:p>
          <w:p w:rsidR="000443E1" w:rsidRDefault="000443E1">
            <w:pPr>
              <w:spacing w:line="500" w:lineRule="exact"/>
              <w:rPr>
                <w:rFonts w:ascii="方正仿宋_GBK" w:eastAsia="方正仿宋_GBK"/>
                <w:sz w:val="24"/>
              </w:rPr>
            </w:pPr>
          </w:p>
        </w:tc>
      </w:tr>
      <w:tr w:rsidR="000443E1">
        <w:trPr>
          <w:trHeight w:val="1132"/>
        </w:trPr>
        <w:tc>
          <w:tcPr>
            <w:tcW w:w="9628" w:type="dxa"/>
            <w:gridSpan w:val="7"/>
          </w:tcPr>
          <w:p w:rsidR="000443E1" w:rsidRDefault="007E3FEA">
            <w:pPr>
              <w:spacing w:line="500" w:lineRule="exact"/>
              <w:rPr>
                <w:rFonts w:ascii="方正仿宋_GBK" w:eastAsia="方正仿宋_GBK"/>
                <w:sz w:val="24"/>
              </w:rPr>
            </w:pPr>
            <w:r>
              <w:rPr>
                <w:rFonts w:ascii="方正仿宋_GBK" w:eastAsia="方正仿宋_GBK" w:hint="eastAsia"/>
                <w:sz w:val="24"/>
              </w:rPr>
              <w:t>五、履约保证金：</w:t>
            </w:r>
          </w:p>
        </w:tc>
      </w:tr>
      <w:tr w:rsidR="000443E1">
        <w:trPr>
          <w:trHeight w:val="1127"/>
        </w:trPr>
        <w:tc>
          <w:tcPr>
            <w:tcW w:w="9628" w:type="dxa"/>
            <w:gridSpan w:val="7"/>
          </w:tcPr>
          <w:p w:rsidR="000443E1" w:rsidRDefault="007E3FEA">
            <w:pPr>
              <w:spacing w:line="500" w:lineRule="exact"/>
              <w:rPr>
                <w:rFonts w:ascii="方正仿宋_GBK" w:eastAsia="方正仿宋_GBK"/>
                <w:sz w:val="24"/>
              </w:rPr>
            </w:pPr>
            <w:r>
              <w:rPr>
                <w:rFonts w:ascii="方正仿宋_GBK" w:eastAsia="方正仿宋_GBK" w:hint="eastAsia"/>
                <w:sz w:val="24"/>
              </w:rPr>
              <w:t>六、付款方式：</w:t>
            </w:r>
          </w:p>
          <w:p w:rsidR="000443E1" w:rsidRDefault="000443E1">
            <w:pPr>
              <w:pStyle w:val="aa"/>
              <w:spacing w:line="500" w:lineRule="exact"/>
              <w:rPr>
                <w:rFonts w:ascii="方正仿宋_GBK" w:eastAsia="方正仿宋_GBK"/>
                <w:sz w:val="24"/>
              </w:rPr>
            </w:pPr>
          </w:p>
        </w:tc>
      </w:tr>
      <w:tr w:rsidR="000443E1">
        <w:trPr>
          <w:trHeight w:val="1127"/>
        </w:trPr>
        <w:tc>
          <w:tcPr>
            <w:tcW w:w="9628" w:type="dxa"/>
            <w:gridSpan w:val="7"/>
          </w:tcPr>
          <w:p w:rsidR="000443E1" w:rsidRDefault="007E3FEA">
            <w:pPr>
              <w:pStyle w:val="aa"/>
              <w:spacing w:line="500" w:lineRule="exact"/>
              <w:rPr>
                <w:rFonts w:ascii="方正仿宋_GBK" w:eastAsia="方正仿宋_GBK"/>
                <w:sz w:val="24"/>
              </w:rPr>
            </w:pPr>
            <w:r>
              <w:rPr>
                <w:rFonts w:ascii="方正仿宋_GBK" w:eastAsia="方正仿宋_GBK" w:hint="eastAsia"/>
                <w:sz w:val="24"/>
              </w:rPr>
              <w:t>七、知识产权：</w:t>
            </w:r>
          </w:p>
        </w:tc>
      </w:tr>
      <w:tr w:rsidR="000443E1">
        <w:trPr>
          <w:trHeight w:val="1127"/>
        </w:trPr>
        <w:tc>
          <w:tcPr>
            <w:tcW w:w="9628" w:type="dxa"/>
            <w:gridSpan w:val="7"/>
          </w:tcPr>
          <w:p w:rsidR="000443E1" w:rsidRDefault="007E3FEA">
            <w:pPr>
              <w:pStyle w:val="aa"/>
              <w:spacing w:line="500" w:lineRule="exact"/>
              <w:rPr>
                <w:rFonts w:ascii="方正仿宋_GBK" w:eastAsia="方正仿宋_GBK"/>
                <w:sz w:val="24"/>
              </w:rPr>
            </w:pPr>
            <w:r>
              <w:rPr>
                <w:rFonts w:ascii="方正仿宋_GBK" w:eastAsia="方正仿宋_GBK" w:hint="eastAsia"/>
                <w:sz w:val="24"/>
              </w:rPr>
              <w:t>八、其他商务约定：</w:t>
            </w:r>
          </w:p>
        </w:tc>
      </w:tr>
      <w:tr w:rsidR="000443E1">
        <w:trPr>
          <w:trHeight w:val="1127"/>
        </w:trPr>
        <w:tc>
          <w:tcPr>
            <w:tcW w:w="9628" w:type="dxa"/>
            <w:gridSpan w:val="7"/>
          </w:tcPr>
          <w:p w:rsidR="000443E1" w:rsidRDefault="007E3FEA">
            <w:pPr>
              <w:spacing w:line="500" w:lineRule="exact"/>
              <w:rPr>
                <w:rFonts w:ascii="方正仿宋_GBK" w:eastAsia="方正仿宋_GBK"/>
                <w:sz w:val="24"/>
              </w:rPr>
            </w:pPr>
            <w:r>
              <w:rPr>
                <w:rFonts w:ascii="方正仿宋_GBK" w:eastAsia="方正仿宋_GBK" w:hint="eastAsia"/>
                <w:sz w:val="24"/>
              </w:rPr>
              <w:t>九、违约责任：</w:t>
            </w:r>
          </w:p>
          <w:p w:rsidR="000443E1" w:rsidRDefault="007E3FEA">
            <w:pPr>
              <w:spacing w:line="500" w:lineRule="exact"/>
              <w:rPr>
                <w:rFonts w:ascii="方正仿宋_GBK" w:eastAsia="方正仿宋_GBK"/>
                <w:sz w:val="24"/>
              </w:rPr>
            </w:pPr>
            <w:r>
              <w:rPr>
                <w:rFonts w:ascii="方正仿宋_GBK" w:eastAsia="方正仿宋_GBK" w:hint="eastAsia"/>
                <w:sz w:val="24"/>
              </w:rPr>
              <w:t>按《中华人民共和国民法典》、《中华人民共和国政府采购法》执行，或按双方约定。</w:t>
            </w:r>
          </w:p>
        </w:tc>
      </w:tr>
      <w:tr w:rsidR="000443E1">
        <w:trPr>
          <w:trHeight w:val="1691"/>
        </w:trPr>
        <w:tc>
          <w:tcPr>
            <w:tcW w:w="9628" w:type="dxa"/>
            <w:gridSpan w:val="7"/>
          </w:tcPr>
          <w:p w:rsidR="000443E1" w:rsidRDefault="007E3FEA">
            <w:pPr>
              <w:spacing w:line="500" w:lineRule="exact"/>
              <w:rPr>
                <w:rFonts w:ascii="方正仿宋_GBK" w:eastAsia="方正仿宋_GBK"/>
                <w:sz w:val="24"/>
              </w:rPr>
            </w:pPr>
            <w:r>
              <w:rPr>
                <w:rFonts w:ascii="方正仿宋_GBK" w:eastAsia="方正仿宋_GBK" w:hint="eastAsia"/>
                <w:sz w:val="24"/>
              </w:rPr>
              <w:lastRenderedPageBreak/>
              <w:t>十、其他约定事项：</w:t>
            </w:r>
          </w:p>
          <w:p w:rsidR="000443E1" w:rsidRDefault="007E3FEA">
            <w:pPr>
              <w:tabs>
                <w:tab w:val="left" w:pos="360"/>
              </w:tabs>
              <w:spacing w:line="500" w:lineRule="exact"/>
              <w:rPr>
                <w:rFonts w:ascii="方正仿宋_GBK" w:eastAsia="方正仿宋_GBK"/>
                <w:sz w:val="24"/>
              </w:rPr>
            </w:pPr>
            <w:r>
              <w:rPr>
                <w:rFonts w:ascii="方正仿宋_GBK" w:eastAsia="方正仿宋_GBK" w:hint="eastAsia"/>
                <w:sz w:val="24"/>
              </w:rPr>
              <w:t>1.</w:t>
            </w:r>
            <w:r>
              <w:rPr>
                <w:rFonts w:ascii="方正仿宋_GBK" w:eastAsia="方正仿宋_GBK" w:hint="eastAsia"/>
                <w:sz w:val="24"/>
              </w:rPr>
              <w:t>询价通知书及其澄清文件、响应文件（含有效的补充文件，如有）和承诺是本合同不可分割的部分。</w:t>
            </w:r>
          </w:p>
          <w:p w:rsidR="000443E1" w:rsidRDefault="007E3FEA">
            <w:pPr>
              <w:tabs>
                <w:tab w:val="left" w:pos="360"/>
              </w:tabs>
              <w:spacing w:line="500" w:lineRule="exact"/>
              <w:rPr>
                <w:rFonts w:ascii="方正仿宋_GBK" w:eastAsia="方正仿宋_GBK"/>
                <w:sz w:val="24"/>
              </w:rPr>
            </w:pPr>
            <w:r>
              <w:rPr>
                <w:rFonts w:ascii="方正仿宋_GBK" w:eastAsia="方正仿宋_GBK" w:hint="eastAsia"/>
                <w:sz w:val="24"/>
              </w:rPr>
              <w:t>2.</w:t>
            </w:r>
            <w:r>
              <w:rPr>
                <w:rFonts w:ascii="方正仿宋_GBK" w:eastAsia="方正仿宋_GBK" w:hint="eastAsia"/>
                <w:sz w:val="24"/>
              </w:rPr>
              <w:t>本合同一式</w:t>
            </w:r>
            <w:r>
              <w:rPr>
                <w:rFonts w:ascii="方正仿宋_GBK" w:eastAsia="方正仿宋_GBK" w:hint="eastAsia"/>
                <w:sz w:val="24"/>
              </w:rPr>
              <w:t>__</w:t>
            </w:r>
            <w:r>
              <w:rPr>
                <w:rFonts w:ascii="方正仿宋_GBK" w:eastAsia="方正仿宋_GBK" w:hint="eastAsia"/>
                <w:sz w:val="24"/>
              </w:rPr>
              <w:t>份，</w:t>
            </w:r>
            <w:r>
              <w:rPr>
                <w:rFonts w:ascii="方正仿宋_GBK" w:eastAsia="方正仿宋_GBK" w:hint="eastAsia"/>
                <w:sz w:val="24"/>
              </w:rPr>
              <w:t xml:space="preserve"> </w:t>
            </w:r>
            <w:r>
              <w:rPr>
                <w:rFonts w:ascii="方正仿宋_GBK" w:eastAsia="方正仿宋_GBK" w:hint="eastAsia"/>
                <w:sz w:val="24"/>
              </w:rPr>
              <w:t>需方</w:t>
            </w:r>
            <w:r>
              <w:rPr>
                <w:rFonts w:ascii="方正仿宋_GBK" w:eastAsia="方正仿宋_GBK" w:hint="eastAsia"/>
                <w:sz w:val="24"/>
              </w:rPr>
              <w:t>__</w:t>
            </w:r>
            <w:r>
              <w:rPr>
                <w:rFonts w:ascii="方正仿宋_GBK" w:eastAsia="方正仿宋_GBK" w:hint="eastAsia"/>
                <w:sz w:val="24"/>
              </w:rPr>
              <w:t>份，供方</w:t>
            </w:r>
            <w:r>
              <w:rPr>
                <w:rFonts w:ascii="方正仿宋_GBK" w:eastAsia="方正仿宋_GBK" w:hint="eastAsia"/>
                <w:sz w:val="24"/>
              </w:rPr>
              <w:t>__</w:t>
            </w:r>
            <w:r>
              <w:rPr>
                <w:rFonts w:ascii="方正仿宋_GBK" w:eastAsia="方正仿宋_GBK" w:hint="eastAsia"/>
                <w:sz w:val="24"/>
              </w:rPr>
              <w:t>份，具同等法律效力。</w:t>
            </w:r>
          </w:p>
          <w:p w:rsidR="000443E1" w:rsidRDefault="007E3FEA">
            <w:pPr>
              <w:tabs>
                <w:tab w:val="left" w:pos="360"/>
              </w:tabs>
              <w:spacing w:line="500" w:lineRule="exact"/>
              <w:rPr>
                <w:rFonts w:ascii="方正仿宋_GBK" w:eastAsia="方正仿宋_GBK"/>
                <w:sz w:val="24"/>
              </w:rPr>
            </w:pPr>
            <w:r>
              <w:rPr>
                <w:rFonts w:ascii="方正仿宋_GBK" w:eastAsia="方正仿宋_GBK" w:hint="eastAsia"/>
                <w:sz w:val="24"/>
              </w:rPr>
              <w:t>3.</w:t>
            </w:r>
            <w:r>
              <w:rPr>
                <w:rFonts w:ascii="方正仿宋_GBK" w:eastAsia="方正仿宋_GBK" w:hint="eastAsia"/>
                <w:sz w:val="24"/>
              </w:rPr>
              <w:t>其他：</w:t>
            </w:r>
          </w:p>
        </w:tc>
      </w:tr>
      <w:tr w:rsidR="000443E1">
        <w:trPr>
          <w:trHeight w:val="4049"/>
        </w:trPr>
        <w:tc>
          <w:tcPr>
            <w:tcW w:w="6403" w:type="dxa"/>
            <w:gridSpan w:val="4"/>
          </w:tcPr>
          <w:p w:rsidR="000443E1" w:rsidRDefault="007E3FEA">
            <w:pPr>
              <w:spacing w:line="500" w:lineRule="exact"/>
              <w:rPr>
                <w:rFonts w:ascii="方正仿宋_GBK" w:eastAsia="方正仿宋_GBK"/>
                <w:sz w:val="24"/>
              </w:rPr>
            </w:pPr>
            <w:r>
              <w:rPr>
                <w:rFonts w:ascii="方正仿宋_GBK" w:eastAsia="方正仿宋_GBK" w:hint="eastAsia"/>
                <w:sz w:val="24"/>
              </w:rPr>
              <w:t>需方（公章）：</w:t>
            </w:r>
          </w:p>
          <w:p w:rsidR="000443E1" w:rsidRDefault="007E3FEA">
            <w:pPr>
              <w:spacing w:line="500" w:lineRule="exact"/>
              <w:rPr>
                <w:rFonts w:ascii="方正仿宋_GBK" w:eastAsia="方正仿宋_GBK"/>
                <w:sz w:val="24"/>
              </w:rPr>
            </w:pPr>
            <w:r>
              <w:rPr>
                <w:rFonts w:ascii="方正仿宋_GBK" w:eastAsia="方正仿宋_GBK" w:hint="eastAsia"/>
                <w:sz w:val="24"/>
              </w:rPr>
              <w:t>地址：</w:t>
            </w:r>
          </w:p>
          <w:p w:rsidR="000443E1" w:rsidRDefault="007E3FEA">
            <w:pPr>
              <w:spacing w:line="500" w:lineRule="exact"/>
              <w:rPr>
                <w:rFonts w:ascii="方正仿宋_GBK" w:eastAsia="方正仿宋_GBK"/>
                <w:sz w:val="24"/>
              </w:rPr>
            </w:pPr>
            <w:r>
              <w:rPr>
                <w:rFonts w:ascii="方正仿宋_GBK" w:eastAsia="方正仿宋_GBK" w:hint="eastAsia"/>
                <w:sz w:val="24"/>
              </w:rPr>
              <w:t>联系电话：</w:t>
            </w:r>
          </w:p>
          <w:p w:rsidR="000443E1" w:rsidRDefault="007E3FEA">
            <w:pPr>
              <w:spacing w:line="500" w:lineRule="exact"/>
              <w:rPr>
                <w:rFonts w:ascii="方正仿宋_GBK" w:eastAsia="方正仿宋_GBK"/>
                <w:sz w:val="24"/>
              </w:rPr>
            </w:pPr>
            <w:r>
              <w:rPr>
                <w:rFonts w:ascii="方正仿宋_GBK" w:eastAsia="方正仿宋_GBK" w:hint="eastAsia"/>
                <w:sz w:val="24"/>
              </w:rPr>
              <w:t>授权代表：</w:t>
            </w:r>
          </w:p>
        </w:tc>
        <w:tc>
          <w:tcPr>
            <w:tcW w:w="3225" w:type="dxa"/>
            <w:gridSpan w:val="3"/>
          </w:tcPr>
          <w:p w:rsidR="000443E1" w:rsidRDefault="007E3FEA">
            <w:pPr>
              <w:spacing w:line="500" w:lineRule="exact"/>
              <w:rPr>
                <w:rFonts w:ascii="方正仿宋_GBK" w:eastAsia="方正仿宋_GBK"/>
                <w:sz w:val="24"/>
              </w:rPr>
            </w:pPr>
            <w:r>
              <w:rPr>
                <w:rFonts w:ascii="方正仿宋_GBK" w:eastAsia="方正仿宋_GBK" w:hint="eastAsia"/>
                <w:sz w:val="24"/>
              </w:rPr>
              <w:t>供方（公章）：</w:t>
            </w:r>
          </w:p>
          <w:p w:rsidR="000443E1" w:rsidRDefault="007E3FEA">
            <w:pPr>
              <w:spacing w:line="500" w:lineRule="exact"/>
              <w:rPr>
                <w:rFonts w:ascii="方正仿宋_GBK" w:eastAsia="方正仿宋_GBK"/>
                <w:sz w:val="24"/>
              </w:rPr>
            </w:pPr>
            <w:r>
              <w:rPr>
                <w:rFonts w:ascii="方正仿宋_GBK" w:eastAsia="方正仿宋_GBK" w:hint="eastAsia"/>
                <w:sz w:val="24"/>
              </w:rPr>
              <w:t>地址：</w:t>
            </w:r>
          </w:p>
          <w:p w:rsidR="000443E1" w:rsidRDefault="007E3FEA">
            <w:pPr>
              <w:spacing w:line="500" w:lineRule="exact"/>
              <w:rPr>
                <w:rFonts w:ascii="方正仿宋_GBK" w:eastAsia="方正仿宋_GBK"/>
                <w:sz w:val="24"/>
              </w:rPr>
            </w:pPr>
            <w:r>
              <w:rPr>
                <w:rFonts w:ascii="方正仿宋_GBK" w:eastAsia="方正仿宋_GBK" w:hint="eastAsia"/>
                <w:sz w:val="24"/>
              </w:rPr>
              <w:t>电话：</w:t>
            </w:r>
          </w:p>
          <w:p w:rsidR="000443E1" w:rsidRDefault="007E3FEA">
            <w:pPr>
              <w:spacing w:line="500" w:lineRule="exact"/>
              <w:rPr>
                <w:rFonts w:ascii="方正仿宋_GBK" w:eastAsia="方正仿宋_GBK"/>
                <w:sz w:val="24"/>
              </w:rPr>
            </w:pPr>
            <w:r>
              <w:rPr>
                <w:rFonts w:ascii="方正仿宋_GBK" w:eastAsia="方正仿宋_GBK" w:hint="eastAsia"/>
                <w:sz w:val="24"/>
              </w:rPr>
              <w:t>传真：</w:t>
            </w:r>
          </w:p>
          <w:p w:rsidR="000443E1" w:rsidRDefault="007E3FEA">
            <w:pPr>
              <w:spacing w:line="500" w:lineRule="exact"/>
              <w:rPr>
                <w:rFonts w:ascii="方正仿宋_GBK" w:eastAsia="方正仿宋_GBK"/>
                <w:sz w:val="24"/>
              </w:rPr>
            </w:pPr>
            <w:r>
              <w:rPr>
                <w:rFonts w:ascii="方正仿宋_GBK" w:eastAsia="方正仿宋_GBK" w:hint="eastAsia"/>
                <w:sz w:val="24"/>
              </w:rPr>
              <w:t>开户银行：</w:t>
            </w:r>
          </w:p>
          <w:p w:rsidR="000443E1" w:rsidRDefault="007E3FEA">
            <w:pPr>
              <w:spacing w:line="500" w:lineRule="exact"/>
              <w:rPr>
                <w:rFonts w:ascii="方正仿宋_GBK" w:eastAsia="方正仿宋_GBK"/>
                <w:sz w:val="24"/>
              </w:rPr>
            </w:pPr>
            <w:r>
              <w:rPr>
                <w:rFonts w:ascii="方正仿宋_GBK" w:eastAsia="方正仿宋_GBK" w:hint="eastAsia"/>
                <w:sz w:val="24"/>
              </w:rPr>
              <w:t>账号：</w:t>
            </w:r>
          </w:p>
          <w:p w:rsidR="000443E1" w:rsidRDefault="007E3FEA">
            <w:pPr>
              <w:spacing w:line="500" w:lineRule="exact"/>
              <w:rPr>
                <w:rFonts w:ascii="方正仿宋_GBK" w:eastAsia="方正仿宋_GBK"/>
                <w:sz w:val="24"/>
              </w:rPr>
            </w:pPr>
            <w:r>
              <w:rPr>
                <w:rFonts w:ascii="方正仿宋_GBK" w:eastAsia="方正仿宋_GBK" w:hint="eastAsia"/>
                <w:sz w:val="24"/>
              </w:rPr>
              <w:t>授权代表：</w:t>
            </w:r>
          </w:p>
          <w:p w:rsidR="000443E1" w:rsidRDefault="007E3FEA">
            <w:pPr>
              <w:spacing w:line="500" w:lineRule="exact"/>
              <w:rPr>
                <w:rFonts w:ascii="方正仿宋_GBK" w:eastAsia="方正仿宋_GBK"/>
                <w:sz w:val="24"/>
              </w:rPr>
            </w:pPr>
            <w:r>
              <w:rPr>
                <w:rFonts w:ascii="方正仿宋_GBK" w:eastAsia="方正仿宋_GBK" w:hint="eastAsia"/>
                <w:sz w:val="24"/>
              </w:rPr>
              <w:t>（本栏请用计算机打印以便于准确付款）</w:t>
            </w:r>
          </w:p>
        </w:tc>
      </w:tr>
      <w:tr w:rsidR="000443E1">
        <w:trPr>
          <w:trHeight w:val="882"/>
        </w:trPr>
        <w:tc>
          <w:tcPr>
            <w:tcW w:w="9628" w:type="dxa"/>
            <w:gridSpan w:val="7"/>
          </w:tcPr>
          <w:p w:rsidR="000443E1" w:rsidRDefault="007E3FEA">
            <w:pPr>
              <w:spacing w:line="500" w:lineRule="exact"/>
              <w:rPr>
                <w:rFonts w:ascii="方正仿宋_GBK" w:eastAsia="方正仿宋_GBK"/>
                <w:sz w:val="24"/>
              </w:rPr>
            </w:pPr>
            <w:r>
              <w:rPr>
                <w:rFonts w:ascii="方正仿宋_GBK" w:eastAsia="方正仿宋_GBK" w:hint="eastAsia"/>
                <w:sz w:val="24"/>
              </w:rPr>
              <w:t>备注：</w:t>
            </w:r>
          </w:p>
          <w:p w:rsidR="000443E1" w:rsidRDefault="000443E1">
            <w:pPr>
              <w:spacing w:line="500" w:lineRule="exact"/>
              <w:rPr>
                <w:rFonts w:ascii="方正仿宋_GBK" w:eastAsia="方正仿宋_GBK"/>
                <w:sz w:val="24"/>
              </w:rPr>
            </w:pPr>
          </w:p>
          <w:p w:rsidR="000443E1" w:rsidRDefault="000443E1">
            <w:pPr>
              <w:spacing w:line="500" w:lineRule="exact"/>
              <w:rPr>
                <w:rFonts w:ascii="方正仿宋_GBK" w:eastAsia="方正仿宋_GBK"/>
                <w:sz w:val="24"/>
              </w:rPr>
            </w:pPr>
          </w:p>
        </w:tc>
      </w:tr>
    </w:tbl>
    <w:p w:rsidR="000443E1" w:rsidRDefault="007E3FEA">
      <w:pPr>
        <w:tabs>
          <w:tab w:val="left" w:pos="9000"/>
        </w:tabs>
        <w:spacing w:line="276" w:lineRule="auto"/>
        <w:jc w:val="center"/>
        <w:rPr>
          <w:rFonts w:ascii="方正仿宋_GBK" w:eastAsia="方正仿宋_GBK"/>
          <w:szCs w:val="21"/>
        </w:rPr>
        <w:sectPr w:rsidR="000443E1">
          <w:pgSz w:w="11905" w:h="16838"/>
          <w:pgMar w:top="1134" w:right="1191" w:bottom="1134" w:left="1304" w:header="964" w:footer="992" w:gutter="0"/>
          <w:pgNumType w:fmt="numberInDash"/>
          <w:cols w:space="0"/>
          <w:docGrid w:linePitch="312"/>
        </w:sectPr>
      </w:pPr>
      <w:r>
        <w:rPr>
          <w:rFonts w:ascii="方正仿宋_GBK" w:eastAsia="方正仿宋_GBK" w:hint="eastAsia"/>
          <w:sz w:val="24"/>
        </w:rPr>
        <w:t>签约时间：</w:t>
      </w:r>
      <w:r>
        <w:rPr>
          <w:rFonts w:ascii="方正仿宋_GBK" w:eastAsia="方正仿宋_GBK" w:hint="eastAsia"/>
          <w:sz w:val="24"/>
        </w:rPr>
        <w:t xml:space="preserve">    </w:t>
      </w:r>
      <w:r>
        <w:rPr>
          <w:rFonts w:ascii="方正仿宋_GBK" w:eastAsia="方正仿宋_GBK" w:hint="eastAsia"/>
          <w:sz w:val="24"/>
        </w:rPr>
        <w:t xml:space="preserve">       </w:t>
      </w:r>
      <w:r>
        <w:rPr>
          <w:rFonts w:ascii="方正仿宋_GBK" w:eastAsia="方正仿宋_GBK" w:hint="eastAsia"/>
          <w:sz w:val="24"/>
        </w:rPr>
        <w:t>年</w:t>
      </w:r>
      <w:r>
        <w:rPr>
          <w:rFonts w:ascii="方正仿宋_GBK" w:eastAsia="方正仿宋_GBK" w:hint="eastAsia"/>
          <w:sz w:val="24"/>
        </w:rPr>
        <w:t xml:space="preserve">   </w:t>
      </w:r>
      <w:r>
        <w:rPr>
          <w:rFonts w:ascii="方正仿宋_GBK" w:eastAsia="方正仿宋_GBK" w:hint="eastAsia"/>
          <w:sz w:val="24"/>
        </w:rPr>
        <w:t>月</w:t>
      </w:r>
      <w:r>
        <w:rPr>
          <w:rFonts w:ascii="方正仿宋_GBK" w:eastAsia="方正仿宋_GBK" w:hint="eastAsia"/>
          <w:sz w:val="24"/>
        </w:rPr>
        <w:t xml:space="preserve">   </w:t>
      </w:r>
      <w:r>
        <w:rPr>
          <w:rFonts w:ascii="方正仿宋_GBK" w:eastAsia="方正仿宋_GBK" w:hint="eastAsia"/>
          <w:sz w:val="24"/>
        </w:rPr>
        <w:t>日</w:t>
      </w:r>
      <w:r>
        <w:rPr>
          <w:rFonts w:ascii="方正仿宋_GBK" w:eastAsia="方正仿宋_GBK" w:hint="eastAsia"/>
          <w:sz w:val="24"/>
        </w:rPr>
        <w:t xml:space="preserve">      </w:t>
      </w:r>
      <w:r>
        <w:rPr>
          <w:rFonts w:ascii="方正仿宋_GBK" w:eastAsia="方正仿宋_GBK" w:hint="eastAsia"/>
          <w:sz w:val="24"/>
        </w:rPr>
        <w:t>签约地点：</w:t>
      </w:r>
    </w:p>
    <w:p w:rsidR="000443E1" w:rsidRDefault="007E3FEA">
      <w:pPr>
        <w:spacing w:line="579" w:lineRule="exact"/>
        <w:rPr>
          <w:rFonts w:ascii="宋体" w:eastAsia="方正黑体_GBK" w:hAnsi="宋体" w:cs="宋体"/>
          <w:szCs w:val="32"/>
        </w:rPr>
      </w:pPr>
      <w:r>
        <w:rPr>
          <w:rFonts w:ascii="宋体" w:eastAsia="方正黑体_GBK" w:hAnsi="宋体" w:cs="宋体" w:hint="eastAsia"/>
          <w:szCs w:val="32"/>
        </w:rPr>
        <w:lastRenderedPageBreak/>
        <w:t>附件</w:t>
      </w:r>
      <w:r>
        <w:rPr>
          <w:rFonts w:ascii="宋体" w:eastAsia="方正黑体_GBK" w:hAnsi="宋体" w:cs="宋体" w:hint="eastAsia"/>
          <w:szCs w:val="32"/>
        </w:rPr>
        <w:t>1</w:t>
      </w:r>
    </w:p>
    <w:p w:rsidR="000443E1" w:rsidRDefault="007E3FEA">
      <w:pPr>
        <w:spacing w:line="579" w:lineRule="exact"/>
        <w:jc w:val="center"/>
        <w:rPr>
          <w:rFonts w:ascii="宋体" w:cs="方正小标宋_GBK"/>
          <w:b/>
          <w:sz w:val="44"/>
          <w:szCs w:val="44"/>
        </w:rPr>
      </w:pPr>
      <w:r>
        <w:rPr>
          <w:rFonts w:ascii="宋体" w:cs="方正小标宋_GBK" w:hint="eastAsia"/>
          <w:b/>
          <w:sz w:val="32"/>
          <w:szCs w:val="32"/>
        </w:rPr>
        <w:t>项目廉政协议</w:t>
      </w:r>
    </w:p>
    <w:p w:rsidR="000443E1" w:rsidRDefault="000443E1">
      <w:pPr>
        <w:spacing w:line="579" w:lineRule="exact"/>
        <w:ind w:firstLineChars="200" w:firstLine="420"/>
        <w:rPr>
          <w:rFonts w:ascii="宋体"/>
          <w:szCs w:val="32"/>
        </w:rPr>
      </w:pPr>
    </w:p>
    <w:p w:rsidR="000443E1" w:rsidRDefault="007E3FEA">
      <w:pPr>
        <w:spacing w:line="579" w:lineRule="exact"/>
        <w:ind w:firstLineChars="200" w:firstLine="482"/>
        <w:rPr>
          <w:rFonts w:ascii="宋体" w:eastAsia="宋体" w:hAnsi="宋体" w:cs="宋体"/>
          <w:b/>
          <w:bCs/>
          <w:sz w:val="24"/>
          <w:szCs w:val="24"/>
        </w:rPr>
      </w:pPr>
      <w:r>
        <w:rPr>
          <w:rFonts w:ascii="宋体" w:eastAsia="宋体" w:hAnsi="宋体" w:cs="宋体"/>
          <w:b/>
          <w:bCs/>
          <w:noProof/>
          <w:sz w:val="24"/>
          <w:szCs w:val="24"/>
        </w:rPr>
        <mc:AlternateContent>
          <mc:Choice Requires="wps">
            <w:drawing>
              <wp:anchor distT="0" distB="0" distL="113665" distR="113665" simplePos="0" relativeHeight="251657216" behindDoc="0" locked="0" layoutInCell="1" allowOverlap="1">
                <wp:simplePos x="0" y="0"/>
                <wp:positionH relativeFrom="column">
                  <wp:posOffset>4210050</wp:posOffset>
                </wp:positionH>
                <wp:positionV relativeFrom="paragraph">
                  <wp:posOffset>364490</wp:posOffset>
                </wp:positionV>
                <wp:extent cx="1239520" cy="635"/>
                <wp:effectExtent l="0" t="0" r="0" b="0"/>
                <wp:wrapNone/>
                <wp:docPr id="3" name="直线 3"/>
                <wp:cNvGraphicFramePr/>
                <a:graphic xmlns:a="http://schemas.openxmlformats.org/drawingml/2006/main">
                  <a:graphicData uri="http://schemas.microsoft.com/office/word/2010/wordprocessingShape">
                    <wps:wsp>
                      <wps:cNvCnPr/>
                      <wps:spPr>
                        <a:xfrm>
                          <a:off x="0" y="0"/>
                          <a:ext cx="1239519" cy="634"/>
                        </a:xfrm>
                        <a:prstGeom prst="line">
                          <a:avLst/>
                        </a:prstGeom>
                        <a:noFill/>
                        <a:ln w="9525" cap="flat" cmpd="sng">
                          <a:solidFill>
                            <a:srgbClr val="000000"/>
                          </a:solidFill>
                          <a:prstDash val="solid"/>
                          <a:miter/>
                        </a:ln>
                      </wps:spPr>
                      <wps:bodyPr/>
                    </wps:wsp>
                  </a:graphicData>
                </a:graphic>
              </wp:anchor>
            </w:drawing>
          </mc:Choice>
          <mc:Fallback xmlns:wpsCustomData="http://www.wps.cn/officeDocument/2013/wpsCustomData">
            <w:pict>
              <v:line id="直线 3" o:spid="_x0000_s1026" o:spt="20" style="position:absolute;left:0pt;margin-left:331.5pt;margin-top:28.7pt;height:0.05pt;width:97.6pt;z-index:251660288;mso-width-relative:page;mso-height-relative:page;" filled="f" stroked="t" coordsize="21600,21600" o:gfxdata="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T9n5V2QAAAAkBAAAPAAAAAAAAAAEAIAAAACIAAABk&#10;cnMvZG93bnJldi54bWxQSwECFAAUAAAACACHTuJAuQ7U2MwBAACSAwAADgAAAAAAAAABACAAAAAo&#10;AQAAZHJzL2Uyb0RvYy54bWxQSwUGAAAAAAYABgBZAQAAZgUAAAAA&#10;">
                <v:fill on="f" focussize="0,0"/>
                <v:stroke color="#000000" joinstyle="miter"/>
                <v:imagedata o:title=""/>
                <o:lock v:ext="edit" aspectratio="f"/>
              </v:line>
            </w:pict>
          </mc:Fallback>
        </mc:AlternateContent>
      </w:r>
      <w:r>
        <w:rPr>
          <w:rFonts w:ascii="宋体" w:eastAsia="宋体" w:hAnsi="宋体" w:cs="宋体" w:hint="eastAsia"/>
          <w:b/>
          <w:bCs/>
          <w:sz w:val="24"/>
          <w:szCs w:val="24"/>
        </w:rPr>
        <w:t>采购人（以下统称“甲方”）：</w:t>
      </w:r>
    </w:p>
    <w:p w:rsidR="000443E1" w:rsidRDefault="007E3FEA">
      <w:pPr>
        <w:spacing w:line="579" w:lineRule="exact"/>
        <w:ind w:firstLineChars="200" w:firstLine="482"/>
        <w:rPr>
          <w:rFonts w:ascii="宋体" w:eastAsia="宋体" w:hAnsi="宋体" w:cs="宋体"/>
          <w:b/>
          <w:bCs/>
          <w:sz w:val="24"/>
          <w:szCs w:val="24"/>
        </w:rPr>
      </w:pPr>
      <w:r>
        <w:rPr>
          <w:rFonts w:ascii="宋体" w:eastAsia="宋体" w:hAnsi="宋体" w:cs="宋体"/>
          <w:b/>
          <w:bCs/>
          <w:noProof/>
          <w:sz w:val="24"/>
          <w:szCs w:val="24"/>
        </w:rPr>
        <mc:AlternateContent>
          <mc:Choice Requires="wps">
            <w:drawing>
              <wp:anchor distT="0" distB="0" distL="113665" distR="113665" simplePos="0" relativeHeight="251658240" behindDoc="0" locked="0" layoutInCell="1" allowOverlap="1">
                <wp:simplePos x="0" y="0"/>
                <wp:positionH relativeFrom="column">
                  <wp:posOffset>4219575</wp:posOffset>
                </wp:positionH>
                <wp:positionV relativeFrom="paragraph">
                  <wp:posOffset>358775</wp:posOffset>
                </wp:positionV>
                <wp:extent cx="1239520" cy="635"/>
                <wp:effectExtent l="0" t="0" r="0" b="0"/>
                <wp:wrapNone/>
                <wp:docPr id="5" name="直线 5"/>
                <wp:cNvGraphicFramePr/>
                <a:graphic xmlns:a="http://schemas.openxmlformats.org/drawingml/2006/main">
                  <a:graphicData uri="http://schemas.microsoft.com/office/word/2010/wordprocessingShape">
                    <wps:wsp>
                      <wps:cNvCnPr/>
                      <wps:spPr>
                        <a:xfrm>
                          <a:off x="0" y="0"/>
                          <a:ext cx="1239520" cy="634"/>
                        </a:xfrm>
                        <a:prstGeom prst="line">
                          <a:avLst/>
                        </a:prstGeom>
                        <a:noFill/>
                        <a:ln w="9525" cap="flat" cmpd="sng">
                          <a:solidFill>
                            <a:srgbClr val="000000"/>
                          </a:solidFill>
                          <a:prstDash val="solid"/>
                          <a:miter/>
                        </a:ln>
                      </wps:spPr>
                      <wps:bodyPr/>
                    </wps:wsp>
                  </a:graphicData>
                </a:graphic>
              </wp:anchor>
            </w:drawing>
          </mc:Choice>
          <mc:Fallback xmlns:wpsCustomData="http://www.wps.cn/officeDocument/2013/wpsCustomData">
            <w:pict>
              <v:line id="直线 5" o:spid="_x0000_s1026" o:spt="20" style="position:absolute;left:0pt;margin-left:332.25pt;margin-top:28.25pt;height:0.05pt;width:97.6pt;z-index:251661312;mso-width-relative:page;mso-height-relative:page;" filled="f" stroked="t" coordsize="21600,21600" o:gfxdata="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MJP9bZAAAACQEAAA8AAAAAAAAAAQAgAAAAIgAAAGRy&#10;cy9kb3ducmV2LnhtbFBLAQIUABQAAAAIAIdO4kCkPxpUywEAAJIDAAAOAAAAAAAAAAEAIAAAACgB&#10;AABkcnMvZTJvRG9jLnhtbFBLBQYAAAAABgAGAFkBAABlBQAAAAA=&#10;">
                <v:fill on="f" focussize="0,0"/>
                <v:stroke color="#000000" joinstyle="miter"/>
                <v:imagedata o:title=""/>
                <o:lock v:ext="edit" aspectratio="f"/>
              </v:line>
            </w:pict>
          </mc:Fallback>
        </mc:AlternateContent>
      </w:r>
      <w:r>
        <w:rPr>
          <w:rFonts w:ascii="宋体" w:eastAsia="宋体" w:hAnsi="宋体" w:cs="宋体" w:hint="eastAsia"/>
          <w:b/>
          <w:bCs/>
          <w:sz w:val="24"/>
          <w:szCs w:val="24"/>
        </w:rPr>
        <w:t>成交供应商（以下统称“乙方”）：</w:t>
      </w:r>
    </w:p>
    <w:p w:rsidR="000443E1" w:rsidRDefault="007E3FEA">
      <w:pPr>
        <w:spacing w:line="240" w:lineRule="auto"/>
        <w:ind w:firstLineChars="200" w:firstLine="480"/>
        <w:rPr>
          <w:rFonts w:ascii="宋体" w:eastAsia="宋体" w:hAnsi="宋体" w:cs="宋体"/>
          <w:sz w:val="24"/>
          <w:szCs w:val="24"/>
        </w:rPr>
      </w:pPr>
      <w:r>
        <w:rPr>
          <w:rFonts w:ascii="宋体" w:eastAsia="宋体" w:hAnsi="宋体" w:cs="宋体" w:hint="eastAsia"/>
          <w:sz w:val="24"/>
          <w:szCs w:val="24"/>
        </w:rPr>
        <w:t>为防止在项目实施过程中发生不正当行为，促进本单位的党风廉政建设，根据各级有关规定，特订立如下协议：</w:t>
      </w:r>
    </w:p>
    <w:p w:rsidR="000443E1" w:rsidRDefault="007E3FEA">
      <w:pPr>
        <w:spacing w:line="240" w:lineRule="auto"/>
        <w:ind w:firstLineChars="200" w:firstLine="480"/>
        <w:rPr>
          <w:rFonts w:ascii="宋体" w:eastAsia="宋体" w:hAnsi="宋体" w:cs="宋体"/>
          <w:sz w:val="24"/>
          <w:szCs w:val="24"/>
        </w:rPr>
      </w:pPr>
      <w:r>
        <w:rPr>
          <w:rFonts w:ascii="宋体" w:eastAsia="宋体" w:hAnsi="宋体" w:cs="宋体" w:hint="eastAsia"/>
          <w:sz w:val="24"/>
          <w:szCs w:val="24"/>
        </w:rPr>
        <w:t>一、双方应当共同自觉遵守国家关于党风廉政建设各项规定和关于工程建设管理／货物采购的各项规定。</w:t>
      </w:r>
    </w:p>
    <w:p w:rsidR="000443E1" w:rsidRDefault="007E3FEA">
      <w:pPr>
        <w:spacing w:line="240" w:lineRule="auto"/>
        <w:ind w:firstLineChars="200" w:firstLine="480"/>
        <w:rPr>
          <w:rFonts w:ascii="宋体" w:eastAsia="宋体" w:hAnsi="宋体" w:cs="宋体"/>
          <w:sz w:val="24"/>
          <w:szCs w:val="24"/>
        </w:rPr>
      </w:pPr>
      <w:r>
        <w:rPr>
          <w:rFonts w:ascii="宋体" w:eastAsia="宋体" w:hAnsi="宋体" w:cs="宋体" w:hint="eastAsia"/>
          <w:sz w:val="24"/>
          <w:szCs w:val="24"/>
        </w:rPr>
        <w:t>二、甲方及甲方人员责任、义务</w:t>
      </w:r>
    </w:p>
    <w:p w:rsidR="000443E1" w:rsidRDefault="007E3FEA">
      <w:pPr>
        <w:spacing w:line="240" w:lineRule="auto"/>
        <w:ind w:firstLineChars="200" w:firstLine="480"/>
        <w:rPr>
          <w:rFonts w:ascii="宋体" w:eastAsia="宋体" w:hAnsi="宋体" w:cs="宋体"/>
          <w:sz w:val="24"/>
          <w:szCs w:val="24"/>
        </w:rPr>
      </w:pPr>
      <w:r>
        <w:rPr>
          <w:rFonts w:ascii="宋体" w:eastAsia="宋体" w:hAnsi="宋体" w:cs="宋体" w:hint="eastAsia"/>
          <w:sz w:val="24"/>
          <w:szCs w:val="24"/>
        </w:rPr>
        <w:t>（一）甲方或甲方人员（含家属，下同）不得以任何形式向乙方或乙方工作人员索要赞助或收受钱物等。</w:t>
      </w:r>
    </w:p>
    <w:p w:rsidR="000443E1" w:rsidRDefault="007E3FEA">
      <w:pPr>
        <w:spacing w:line="240" w:lineRule="auto"/>
        <w:ind w:firstLineChars="200" w:firstLine="480"/>
        <w:rPr>
          <w:rFonts w:ascii="宋体" w:eastAsia="宋体" w:hAnsi="宋体" w:cs="宋体"/>
          <w:sz w:val="24"/>
          <w:szCs w:val="24"/>
        </w:rPr>
      </w:pPr>
      <w:r>
        <w:rPr>
          <w:rFonts w:ascii="宋体" w:eastAsia="宋体" w:hAnsi="宋体" w:cs="宋体" w:hint="eastAsia"/>
          <w:sz w:val="24"/>
          <w:szCs w:val="24"/>
        </w:rPr>
        <w:t>（二）甲方人员应当保持与乙方的正常业务交往，不得接受乙方的包括但不限于礼金、有价证券和贵重物品，不得向乙方索要（或接受）包括但不限于通讯工具（或接受乙方代为缴纳通讯费用）、交通工具（或接受乙方代为支付车辆燃油费、路桥费、停车费、保养维修费、保险费等）、家电及高档办公用品，不得在乙方报销任何应由单位或个人支付的费用。</w:t>
      </w:r>
    </w:p>
    <w:p w:rsidR="000443E1" w:rsidRDefault="007E3FEA">
      <w:pPr>
        <w:spacing w:line="240" w:lineRule="auto"/>
        <w:ind w:firstLineChars="200" w:firstLine="480"/>
        <w:rPr>
          <w:rFonts w:ascii="宋体" w:eastAsia="宋体" w:hAnsi="宋体" w:cs="宋体"/>
          <w:sz w:val="24"/>
          <w:szCs w:val="24"/>
        </w:rPr>
      </w:pPr>
      <w:r>
        <w:rPr>
          <w:rFonts w:ascii="宋体" w:eastAsia="宋体" w:hAnsi="宋体" w:cs="宋体" w:hint="eastAsia"/>
          <w:sz w:val="24"/>
          <w:szCs w:val="24"/>
        </w:rPr>
        <w:t>（三）甲方人员不得参加可能影响公正执行公务的宴请或娱乐活动。</w:t>
      </w:r>
    </w:p>
    <w:p w:rsidR="000443E1" w:rsidRDefault="007E3FEA">
      <w:pPr>
        <w:spacing w:line="240" w:lineRule="auto"/>
        <w:ind w:firstLineChars="200" w:firstLine="480"/>
        <w:rPr>
          <w:rFonts w:ascii="宋体" w:eastAsia="宋体" w:hAnsi="宋体" w:cs="宋体"/>
          <w:sz w:val="24"/>
          <w:szCs w:val="24"/>
        </w:rPr>
      </w:pPr>
      <w:r>
        <w:rPr>
          <w:rFonts w:ascii="宋体" w:eastAsia="宋体" w:hAnsi="宋体" w:cs="宋体" w:hint="eastAsia"/>
          <w:sz w:val="24"/>
          <w:szCs w:val="24"/>
        </w:rPr>
        <w:t>（四）甲方人员不得要求或者接受乙方为其住房装修、婚丧嫁娶、子女入学、家属及亲友的工作安排以及出国出境提供方便。</w:t>
      </w:r>
    </w:p>
    <w:p w:rsidR="000443E1" w:rsidRDefault="007E3FEA">
      <w:pPr>
        <w:spacing w:line="240" w:lineRule="auto"/>
        <w:ind w:firstLineChars="200" w:firstLine="480"/>
        <w:rPr>
          <w:rFonts w:ascii="宋体" w:eastAsia="宋体" w:hAnsi="宋体" w:cs="宋体"/>
          <w:sz w:val="24"/>
          <w:szCs w:val="24"/>
        </w:rPr>
      </w:pPr>
      <w:r>
        <w:rPr>
          <w:rFonts w:ascii="宋体" w:eastAsia="宋体" w:hAnsi="宋体" w:cs="宋体" w:hint="eastAsia"/>
          <w:sz w:val="24"/>
          <w:szCs w:val="24"/>
        </w:rPr>
        <w:t>（五）甲方人员不得以</w:t>
      </w:r>
      <w:r>
        <w:rPr>
          <w:rFonts w:ascii="宋体" w:eastAsia="宋体" w:hAnsi="宋体" w:cs="宋体" w:hint="eastAsia"/>
          <w:sz w:val="24"/>
          <w:szCs w:val="24"/>
        </w:rPr>
        <w:t>考察、参观等名义参加乙方安排的国内外旅游活动。</w:t>
      </w:r>
    </w:p>
    <w:p w:rsidR="000443E1" w:rsidRDefault="007E3FEA">
      <w:pPr>
        <w:spacing w:line="240" w:lineRule="auto"/>
        <w:ind w:firstLineChars="200" w:firstLine="480"/>
        <w:jc w:val="left"/>
        <w:rPr>
          <w:rFonts w:ascii="宋体" w:eastAsia="宋体" w:hAnsi="宋体" w:cs="宋体"/>
          <w:sz w:val="24"/>
          <w:szCs w:val="24"/>
        </w:rPr>
      </w:pPr>
      <w:r>
        <w:rPr>
          <w:rFonts w:ascii="宋体" w:eastAsia="宋体" w:hAnsi="宋体" w:cs="宋体" w:hint="eastAsia"/>
          <w:sz w:val="24"/>
          <w:szCs w:val="24"/>
        </w:rPr>
        <w:t>（六）甲方人员不得向乙方介绍家属或亲友从事与甲方采购事项有关的经济活动。</w:t>
      </w:r>
    </w:p>
    <w:p w:rsidR="000443E1" w:rsidRDefault="007E3FEA">
      <w:pPr>
        <w:spacing w:line="240" w:lineRule="auto"/>
        <w:ind w:firstLineChars="200" w:firstLine="480"/>
        <w:rPr>
          <w:rFonts w:ascii="宋体" w:eastAsia="宋体" w:hAnsi="宋体" w:cs="宋体"/>
          <w:sz w:val="24"/>
          <w:szCs w:val="24"/>
        </w:rPr>
      </w:pPr>
      <w:r>
        <w:rPr>
          <w:rFonts w:ascii="宋体" w:eastAsia="宋体" w:hAnsi="宋体" w:cs="宋体" w:hint="eastAsia"/>
          <w:sz w:val="24"/>
          <w:szCs w:val="24"/>
        </w:rPr>
        <w:t>（七）甲方人员不得要求乙方照顾甲方人员特定关系人的营利性业务。</w:t>
      </w:r>
    </w:p>
    <w:p w:rsidR="000443E1" w:rsidRDefault="007E3FEA">
      <w:pPr>
        <w:spacing w:line="240" w:lineRule="auto"/>
        <w:ind w:firstLineChars="200" w:firstLine="480"/>
        <w:rPr>
          <w:rFonts w:ascii="宋体" w:eastAsia="宋体" w:hAnsi="宋体" w:cs="宋体"/>
          <w:sz w:val="24"/>
          <w:szCs w:val="24"/>
        </w:rPr>
      </w:pPr>
      <w:r>
        <w:rPr>
          <w:rFonts w:ascii="宋体" w:eastAsia="宋体" w:hAnsi="宋体" w:cs="宋体" w:hint="eastAsia"/>
          <w:sz w:val="24"/>
          <w:szCs w:val="24"/>
        </w:rPr>
        <w:t>（八）甲方人员不得有其他违规违法行为。</w:t>
      </w:r>
    </w:p>
    <w:p w:rsidR="000443E1" w:rsidRDefault="007E3FEA">
      <w:pPr>
        <w:spacing w:line="240" w:lineRule="auto"/>
        <w:ind w:firstLineChars="200" w:firstLine="480"/>
        <w:rPr>
          <w:rFonts w:ascii="宋体" w:eastAsia="宋体" w:hAnsi="宋体" w:cs="宋体"/>
          <w:sz w:val="24"/>
          <w:szCs w:val="24"/>
        </w:rPr>
      </w:pPr>
      <w:r>
        <w:rPr>
          <w:rFonts w:ascii="宋体" w:eastAsia="宋体" w:hAnsi="宋体" w:cs="宋体" w:hint="eastAsia"/>
          <w:sz w:val="24"/>
          <w:szCs w:val="24"/>
        </w:rPr>
        <w:t>三、乙方及其工作人员责任、义务</w:t>
      </w:r>
    </w:p>
    <w:p w:rsidR="000443E1" w:rsidRDefault="007E3FEA">
      <w:pPr>
        <w:spacing w:line="240" w:lineRule="auto"/>
        <w:ind w:firstLineChars="200" w:firstLine="480"/>
        <w:rPr>
          <w:rFonts w:ascii="宋体" w:eastAsia="宋体" w:hAnsi="宋体" w:cs="宋体"/>
          <w:sz w:val="24"/>
          <w:szCs w:val="24"/>
        </w:rPr>
      </w:pPr>
      <w:r>
        <w:rPr>
          <w:rFonts w:ascii="宋体" w:eastAsia="宋体" w:hAnsi="宋体" w:cs="宋体" w:hint="eastAsia"/>
          <w:sz w:val="24"/>
          <w:szCs w:val="24"/>
        </w:rPr>
        <w:t>（一）乙方（含乙方工作人员，下同）应当通过正当途径开展相对业务工作，不得为获取某些不正当利益而向甲方人员赠送礼金、有价证券和贵重物品等。</w:t>
      </w:r>
    </w:p>
    <w:p w:rsidR="000443E1" w:rsidRDefault="007E3FEA">
      <w:pPr>
        <w:spacing w:line="240" w:lineRule="auto"/>
        <w:ind w:firstLineChars="200" w:firstLine="480"/>
        <w:rPr>
          <w:rFonts w:ascii="宋体" w:eastAsia="宋体" w:hAnsi="宋体" w:cs="宋体"/>
          <w:sz w:val="24"/>
          <w:szCs w:val="24"/>
        </w:rPr>
      </w:pPr>
      <w:r>
        <w:rPr>
          <w:rFonts w:ascii="宋体" w:eastAsia="宋体" w:hAnsi="宋体" w:cs="宋体" w:hint="eastAsia"/>
          <w:sz w:val="24"/>
          <w:szCs w:val="24"/>
        </w:rPr>
        <w:t>（二）乙方不得为谋取私利擅自与甲方人员就项目事宜进行私下商谈或者达成默契。</w:t>
      </w:r>
    </w:p>
    <w:p w:rsidR="000443E1" w:rsidRDefault="007E3FEA">
      <w:pPr>
        <w:spacing w:line="240" w:lineRule="auto"/>
        <w:ind w:firstLineChars="200" w:firstLine="480"/>
        <w:rPr>
          <w:rFonts w:ascii="宋体" w:eastAsia="宋体" w:hAnsi="宋体" w:cs="宋体"/>
          <w:sz w:val="24"/>
          <w:szCs w:val="24"/>
        </w:rPr>
      </w:pPr>
      <w:r>
        <w:rPr>
          <w:rFonts w:ascii="宋体" w:eastAsia="宋体" w:hAnsi="宋体" w:cs="宋体" w:hint="eastAsia"/>
          <w:sz w:val="24"/>
          <w:szCs w:val="24"/>
        </w:rPr>
        <w:t>（三）乙方不得以任何理由、借口邀请甲方人</w:t>
      </w:r>
      <w:r>
        <w:rPr>
          <w:rFonts w:ascii="宋体" w:eastAsia="宋体" w:hAnsi="宋体" w:cs="宋体" w:hint="eastAsia"/>
          <w:sz w:val="24"/>
          <w:szCs w:val="24"/>
        </w:rPr>
        <w:t>员外出旅游或进入营业性高档娱乐场所。</w:t>
      </w:r>
    </w:p>
    <w:p w:rsidR="000443E1" w:rsidRDefault="007E3FEA">
      <w:pPr>
        <w:spacing w:line="240" w:lineRule="auto"/>
        <w:ind w:firstLineChars="200" w:firstLine="480"/>
        <w:rPr>
          <w:rFonts w:ascii="宋体" w:eastAsia="宋体" w:hAnsi="宋体" w:cs="宋体"/>
          <w:sz w:val="24"/>
          <w:szCs w:val="24"/>
        </w:rPr>
      </w:pPr>
      <w:r>
        <w:rPr>
          <w:rFonts w:ascii="宋体" w:eastAsia="宋体" w:hAnsi="宋体" w:cs="宋体" w:hint="eastAsia"/>
          <w:sz w:val="24"/>
          <w:szCs w:val="24"/>
        </w:rPr>
        <w:t>（四）乙方不得为甲方单位、个人购置或者提供包括但不限于通讯工具（或缴纳通讯费用）、交通工具（或支付车辆燃油费、路桥费、停车费、保养维修费、保险费等）、家电及高档办公用品等物品。</w:t>
      </w:r>
    </w:p>
    <w:p w:rsidR="000443E1" w:rsidRDefault="007E3FEA">
      <w:pPr>
        <w:spacing w:line="24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（五）乙方不得有其他违规违法行为。</w:t>
      </w:r>
    </w:p>
    <w:p w:rsidR="000443E1" w:rsidRDefault="007E3FEA">
      <w:pPr>
        <w:spacing w:line="240" w:lineRule="auto"/>
        <w:ind w:firstLineChars="200" w:firstLine="480"/>
        <w:rPr>
          <w:rFonts w:ascii="宋体" w:eastAsia="宋体" w:hAnsi="宋体" w:cs="宋体"/>
          <w:sz w:val="24"/>
          <w:szCs w:val="24"/>
        </w:rPr>
      </w:pPr>
      <w:r>
        <w:rPr>
          <w:rFonts w:ascii="宋体" w:eastAsia="宋体" w:hAnsi="宋体" w:cs="宋体" w:hint="eastAsia"/>
          <w:sz w:val="24"/>
          <w:szCs w:val="24"/>
        </w:rPr>
        <w:t>四、风险告知：在项目验收上须实事求是，做到手续齐全，款项结算时要严格按照规定程序办理，要廉洁自律，提高遵规守纪的自觉性，严格按结算管理办法执行。</w:t>
      </w:r>
    </w:p>
    <w:p w:rsidR="000443E1" w:rsidRDefault="007E3FEA">
      <w:pPr>
        <w:spacing w:line="240" w:lineRule="auto"/>
        <w:ind w:firstLineChars="200" w:firstLine="480"/>
        <w:rPr>
          <w:rFonts w:ascii="宋体" w:eastAsia="宋体" w:hAnsi="宋体" w:cs="宋体"/>
          <w:sz w:val="24"/>
          <w:szCs w:val="24"/>
        </w:rPr>
      </w:pPr>
      <w:r>
        <w:rPr>
          <w:rFonts w:ascii="宋体" w:eastAsia="宋体" w:hAnsi="宋体" w:cs="宋体" w:hint="eastAsia"/>
          <w:sz w:val="24"/>
          <w:szCs w:val="24"/>
        </w:rPr>
        <w:t>五、乙方如发现甲方及其工作人员有违反本协议约定的，应当向甲方领导或者甲方上级单位举报，甲方不得找任何借口对乙方进行</w:t>
      </w:r>
      <w:r>
        <w:rPr>
          <w:rFonts w:ascii="宋体" w:eastAsia="宋体" w:hAnsi="宋体" w:cs="宋体" w:hint="eastAsia"/>
          <w:sz w:val="24"/>
          <w:szCs w:val="24"/>
        </w:rPr>
        <w:t>报复或刁难、延误工作。</w:t>
      </w:r>
    </w:p>
    <w:p w:rsidR="000443E1" w:rsidRDefault="007E3FEA">
      <w:pPr>
        <w:spacing w:line="240" w:lineRule="auto"/>
        <w:ind w:firstLineChars="200" w:firstLine="480"/>
        <w:rPr>
          <w:rFonts w:ascii="宋体" w:eastAsia="宋体" w:hAnsi="宋体" w:cs="宋体"/>
          <w:sz w:val="24"/>
          <w:szCs w:val="24"/>
        </w:rPr>
      </w:pPr>
      <w:r>
        <w:rPr>
          <w:rFonts w:ascii="宋体" w:eastAsia="宋体" w:hAnsi="宋体" w:cs="宋体" w:hint="eastAsia"/>
          <w:sz w:val="24"/>
          <w:szCs w:val="24"/>
        </w:rPr>
        <w:t>六、甲方发现乙方有违反本协议或者采用不正当的手段贿赂甲方人员，甲方应向乙方上级领导或有关部门举报，由此给甲方单位造成的损失均由乙方承担。</w:t>
      </w:r>
    </w:p>
    <w:p w:rsidR="000443E1" w:rsidRDefault="007E3FEA">
      <w:pPr>
        <w:spacing w:line="240" w:lineRule="auto"/>
        <w:ind w:firstLineChars="200" w:firstLine="480"/>
        <w:rPr>
          <w:rFonts w:ascii="宋体" w:eastAsia="宋体" w:hAnsi="宋体" w:cs="宋体"/>
          <w:sz w:val="24"/>
          <w:szCs w:val="24"/>
        </w:rPr>
      </w:pPr>
      <w:r>
        <w:rPr>
          <w:rFonts w:ascii="宋体" w:eastAsia="宋体" w:hAnsi="宋体" w:cs="宋体" w:hint="eastAsia"/>
          <w:sz w:val="24"/>
          <w:szCs w:val="24"/>
        </w:rPr>
        <w:t>七、本协议作为主合同的附件，经协议双方签署后与主合同同步生效。</w:t>
      </w:r>
    </w:p>
    <w:p w:rsidR="000443E1" w:rsidRDefault="007E3FEA">
      <w:pPr>
        <w:spacing w:line="240" w:lineRule="auto"/>
        <w:ind w:firstLineChars="200" w:firstLine="480"/>
        <w:rPr>
          <w:rFonts w:ascii="宋体" w:eastAsia="宋体" w:hAnsi="宋体" w:cs="宋体"/>
          <w:sz w:val="24"/>
          <w:szCs w:val="24"/>
        </w:rPr>
      </w:pPr>
      <w:r>
        <w:rPr>
          <w:rFonts w:ascii="宋体" w:eastAsia="宋体" w:hAnsi="宋体" w:cs="宋体" w:hint="eastAsia"/>
          <w:sz w:val="24"/>
          <w:szCs w:val="24"/>
        </w:rPr>
        <w:t>八、本协议一式</w:t>
      </w:r>
      <w:r>
        <w:rPr>
          <w:rFonts w:ascii="宋体" w:eastAsia="宋体" w:hAnsi="宋体" w:cs="宋体" w:hint="eastAsia"/>
          <w:sz w:val="24"/>
          <w:szCs w:val="24"/>
        </w:rPr>
        <w:t>__</w:t>
      </w:r>
      <w:r>
        <w:rPr>
          <w:rFonts w:ascii="宋体" w:eastAsia="宋体" w:hAnsi="宋体" w:cs="宋体" w:hint="eastAsia"/>
          <w:sz w:val="24"/>
          <w:szCs w:val="24"/>
        </w:rPr>
        <w:t>份，</w:t>
      </w:r>
      <w:r>
        <w:rPr>
          <w:rFonts w:ascii="宋体" w:eastAsia="宋体" w:hAnsi="宋体" w:cs="宋体" w:hint="eastAsia"/>
          <w:sz w:val="24"/>
          <w:szCs w:val="24"/>
        </w:rPr>
        <w:t xml:space="preserve"> </w:t>
      </w:r>
      <w:r>
        <w:rPr>
          <w:rFonts w:ascii="宋体" w:eastAsia="宋体" w:hAnsi="宋体" w:cs="宋体" w:hint="eastAsia"/>
          <w:sz w:val="24"/>
          <w:szCs w:val="24"/>
        </w:rPr>
        <w:t>需方</w:t>
      </w:r>
      <w:r>
        <w:rPr>
          <w:rFonts w:ascii="宋体" w:eastAsia="宋体" w:hAnsi="宋体" w:cs="宋体" w:hint="eastAsia"/>
          <w:sz w:val="24"/>
          <w:szCs w:val="24"/>
        </w:rPr>
        <w:t>__</w:t>
      </w:r>
      <w:r>
        <w:rPr>
          <w:rFonts w:ascii="宋体" w:eastAsia="宋体" w:hAnsi="宋体" w:cs="宋体" w:hint="eastAsia"/>
          <w:sz w:val="24"/>
          <w:szCs w:val="24"/>
        </w:rPr>
        <w:t>份，供方</w:t>
      </w:r>
      <w:r>
        <w:rPr>
          <w:rFonts w:ascii="宋体" w:eastAsia="宋体" w:hAnsi="宋体" w:cs="宋体" w:hint="eastAsia"/>
          <w:sz w:val="24"/>
          <w:szCs w:val="24"/>
        </w:rPr>
        <w:t>__</w:t>
      </w:r>
      <w:r>
        <w:rPr>
          <w:rFonts w:ascii="宋体" w:eastAsia="宋体" w:hAnsi="宋体" w:cs="宋体" w:hint="eastAsia"/>
          <w:sz w:val="24"/>
          <w:szCs w:val="24"/>
        </w:rPr>
        <w:t>份，具同等法律效力。</w:t>
      </w:r>
    </w:p>
    <w:p w:rsidR="000443E1" w:rsidRDefault="000443E1">
      <w:pPr>
        <w:spacing w:line="240" w:lineRule="auto"/>
        <w:ind w:firstLineChars="200" w:firstLine="480"/>
        <w:rPr>
          <w:rFonts w:ascii="宋体" w:eastAsia="宋体" w:hAnsi="宋体" w:cs="宋体"/>
          <w:kern w:val="0"/>
          <w:sz w:val="24"/>
          <w:szCs w:val="24"/>
        </w:rPr>
      </w:pPr>
    </w:p>
    <w:p w:rsidR="000443E1" w:rsidRDefault="007E3FEA">
      <w:pPr>
        <w:spacing w:line="24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甲方（公章）：</w:t>
      </w:r>
      <w:r>
        <w:rPr>
          <w:rFonts w:ascii="宋体" w:eastAsia="宋体" w:hAnsi="宋体" w:cs="宋体" w:hint="eastAsia"/>
          <w:kern w:val="0"/>
          <w:sz w:val="24"/>
          <w:szCs w:val="24"/>
        </w:rPr>
        <w:t xml:space="preserve">                              </w:t>
      </w:r>
      <w:r>
        <w:rPr>
          <w:rFonts w:ascii="宋体" w:eastAsia="宋体" w:hAnsi="宋体" w:cs="宋体" w:hint="eastAsia"/>
          <w:kern w:val="0"/>
          <w:sz w:val="24"/>
          <w:szCs w:val="24"/>
        </w:rPr>
        <w:t>乙方（公章）：</w:t>
      </w:r>
    </w:p>
    <w:p w:rsidR="000443E1" w:rsidRDefault="007E3FEA">
      <w:pPr>
        <w:spacing w:line="24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法定代表人</w:t>
      </w:r>
      <w:r>
        <w:rPr>
          <w:rFonts w:ascii="宋体" w:eastAsia="宋体" w:hAnsi="宋体" w:cs="宋体" w:hint="eastAsia"/>
          <w:kern w:val="0"/>
          <w:sz w:val="24"/>
          <w:szCs w:val="24"/>
        </w:rPr>
        <w:t xml:space="preserve">                                  </w:t>
      </w:r>
      <w:r>
        <w:rPr>
          <w:rFonts w:ascii="宋体" w:eastAsia="宋体" w:hAnsi="宋体" w:cs="宋体" w:hint="eastAsia"/>
          <w:kern w:val="0"/>
          <w:sz w:val="24"/>
          <w:szCs w:val="24"/>
        </w:rPr>
        <w:t>法定代表人</w:t>
      </w:r>
    </w:p>
    <w:p w:rsidR="000443E1" w:rsidRDefault="007E3FEA">
      <w:pPr>
        <w:widowControl/>
        <w:spacing w:line="240"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或委托代理人：</w:t>
      </w:r>
      <w:r>
        <w:rPr>
          <w:rFonts w:ascii="宋体" w:eastAsia="宋体" w:hAnsi="宋体" w:cs="宋体" w:hint="eastAsia"/>
          <w:kern w:val="0"/>
          <w:sz w:val="24"/>
          <w:szCs w:val="24"/>
        </w:rPr>
        <w:t xml:space="preserve">            </w:t>
      </w:r>
      <w:r>
        <w:rPr>
          <w:rFonts w:ascii="宋体" w:eastAsia="宋体" w:hAnsi="宋体" w:cs="宋体" w:hint="eastAsia"/>
          <w:kern w:val="0"/>
          <w:sz w:val="24"/>
          <w:szCs w:val="24"/>
        </w:rPr>
        <w:t xml:space="preserve">                  </w:t>
      </w:r>
      <w:r>
        <w:rPr>
          <w:rFonts w:ascii="宋体" w:eastAsia="宋体" w:hAnsi="宋体" w:cs="宋体" w:hint="eastAsia"/>
          <w:kern w:val="0"/>
          <w:sz w:val="24"/>
          <w:szCs w:val="24"/>
        </w:rPr>
        <w:t>或委托代理人：</w:t>
      </w:r>
    </w:p>
    <w:p w:rsidR="000443E1" w:rsidRDefault="000443E1">
      <w:pPr>
        <w:widowControl/>
        <w:spacing w:line="240" w:lineRule="auto"/>
        <w:ind w:firstLineChars="200" w:firstLine="480"/>
        <w:jc w:val="left"/>
        <w:rPr>
          <w:rFonts w:ascii="宋体" w:eastAsia="宋体" w:hAnsi="宋体" w:cs="宋体"/>
          <w:kern w:val="0"/>
          <w:sz w:val="24"/>
          <w:szCs w:val="24"/>
        </w:rPr>
      </w:pPr>
    </w:p>
    <w:p w:rsidR="000443E1" w:rsidRDefault="007E3FEA">
      <w:pPr>
        <w:widowControl/>
        <w:spacing w:line="240"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联系人：</w:t>
      </w:r>
      <w:r>
        <w:rPr>
          <w:rFonts w:ascii="宋体" w:eastAsia="宋体" w:hAnsi="宋体" w:cs="宋体" w:hint="eastAsia"/>
          <w:kern w:val="0"/>
          <w:sz w:val="24"/>
          <w:szCs w:val="24"/>
        </w:rPr>
        <w:t xml:space="preserve">                                    </w:t>
      </w:r>
      <w:r>
        <w:rPr>
          <w:rFonts w:ascii="宋体" w:eastAsia="宋体" w:hAnsi="宋体" w:cs="宋体" w:hint="eastAsia"/>
          <w:kern w:val="0"/>
          <w:sz w:val="24"/>
          <w:szCs w:val="24"/>
        </w:rPr>
        <w:t>联系人：</w:t>
      </w:r>
    </w:p>
    <w:p w:rsidR="000443E1" w:rsidRDefault="007E3FEA">
      <w:pPr>
        <w:widowControl/>
        <w:spacing w:line="240"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联系电话：</w:t>
      </w:r>
      <w:r>
        <w:rPr>
          <w:rFonts w:ascii="宋体" w:eastAsia="宋体" w:hAnsi="宋体" w:cs="宋体" w:hint="eastAsia"/>
          <w:kern w:val="0"/>
          <w:sz w:val="24"/>
          <w:szCs w:val="24"/>
        </w:rPr>
        <w:t xml:space="preserve">                                  </w:t>
      </w:r>
      <w:r>
        <w:rPr>
          <w:rFonts w:ascii="宋体" w:eastAsia="宋体" w:hAnsi="宋体" w:cs="宋体" w:hint="eastAsia"/>
          <w:kern w:val="0"/>
          <w:sz w:val="24"/>
          <w:szCs w:val="24"/>
        </w:rPr>
        <w:t>联系电话：</w:t>
      </w:r>
    </w:p>
    <w:p w:rsidR="000443E1" w:rsidRDefault="007E3FEA">
      <w:pPr>
        <w:pStyle w:val="a0"/>
        <w:spacing w:line="240" w:lineRule="auto"/>
        <w:rPr>
          <w:rFonts w:asciiTheme="minorEastAsia" w:eastAsiaTheme="minorEastAsia" w:hAnsiTheme="minorEastAsia" w:cs="仿宋"/>
        </w:rPr>
      </w:pPr>
      <w:r>
        <w:rPr>
          <w:rFonts w:eastAsia="宋体" w:cs="宋体" w:hint="eastAsia"/>
          <w:kern w:val="0"/>
          <w:szCs w:val="24"/>
        </w:rPr>
        <w:t>签约时间：</w:t>
      </w:r>
      <w:r>
        <w:rPr>
          <w:rFonts w:eastAsia="宋体" w:cs="宋体" w:hint="eastAsia"/>
          <w:kern w:val="0"/>
          <w:szCs w:val="24"/>
        </w:rPr>
        <w:t xml:space="preserve">    </w:t>
      </w:r>
      <w:r>
        <w:rPr>
          <w:rFonts w:eastAsia="宋体" w:cs="宋体" w:hint="eastAsia"/>
          <w:kern w:val="0"/>
          <w:szCs w:val="24"/>
        </w:rPr>
        <w:t>年</w:t>
      </w:r>
      <w:r>
        <w:rPr>
          <w:rFonts w:eastAsia="宋体" w:cs="宋体" w:hint="eastAsia"/>
          <w:kern w:val="0"/>
          <w:szCs w:val="24"/>
        </w:rPr>
        <w:t xml:space="preserve">   </w:t>
      </w:r>
      <w:r>
        <w:rPr>
          <w:rFonts w:eastAsia="宋体" w:cs="宋体" w:hint="eastAsia"/>
          <w:kern w:val="0"/>
          <w:szCs w:val="24"/>
        </w:rPr>
        <w:t>月</w:t>
      </w:r>
      <w:r>
        <w:rPr>
          <w:rFonts w:eastAsia="宋体" w:cs="宋体" w:hint="eastAsia"/>
          <w:kern w:val="0"/>
          <w:szCs w:val="24"/>
        </w:rPr>
        <w:t xml:space="preserve">   </w:t>
      </w:r>
      <w:r>
        <w:rPr>
          <w:rFonts w:eastAsia="宋体" w:cs="宋体" w:hint="eastAsia"/>
          <w:kern w:val="0"/>
          <w:szCs w:val="24"/>
        </w:rPr>
        <w:t>日</w:t>
      </w:r>
    </w:p>
    <w:p w:rsidR="000443E1" w:rsidRDefault="000443E1">
      <w:pPr>
        <w:rPr>
          <w:rFonts w:asciiTheme="minorEastAsia" w:hAnsiTheme="minorEastAsia" w:cs="仿宋"/>
          <w:sz w:val="24"/>
        </w:rPr>
      </w:pPr>
    </w:p>
    <w:p w:rsidR="000443E1" w:rsidRDefault="000443E1">
      <w:pPr>
        <w:pStyle w:val="a0"/>
        <w:rPr>
          <w:rFonts w:asciiTheme="minorEastAsia" w:eastAsiaTheme="minorEastAsia" w:hAnsiTheme="minorEastAsia" w:cs="仿宋"/>
        </w:rPr>
      </w:pPr>
    </w:p>
    <w:p w:rsidR="000443E1" w:rsidRDefault="000443E1">
      <w:pPr>
        <w:rPr>
          <w:rFonts w:asciiTheme="minorEastAsia" w:hAnsiTheme="minorEastAsia" w:cs="仿宋"/>
          <w:sz w:val="24"/>
        </w:rPr>
      </w:pPr>
    </w:p>
    <w:p w:rsidR="000443E1" w:rsidRDefault="000443E1">
      <w:pPr>
        <w:pStyle w:val="4"/>
        <w:ind w:left="1260"/>
        <w:rPr>
          <w:rFonts w:asciiTheme="minorEastAsia" w:hAnsiTheme="minorEastAsia" w:cs="仿宋"/>
          <w:sz w:val="24"/>
        </w:rPr>
      </w:pPr>
    </w:p>
    <w:p w:rsidR="000443E1" w:rsidRDefault="000443E1">
      <w:pPr>
        <w:rPr>
          <w:rFonts w:asciiTheme="minorEastAsia" w:hAnsiTheme="minorEastAsia" w:cs="仿宋"/>
          <w:sz w:val="24"/>
        </w:rPr>
      </w:pPr>
    </w:p>
    <w:p w:rsidR="000443E1" w:rsidRDefault="000443E1">
      <w:pPr>
        <w:pStyle w:val="4"/>
        <w:ind w:left="1260"/>
        <w:rPr>
          <w:rFonts w:asciiTheme="minorEastAsia" w:hAnsiTheme="minorEastAsia" w:cs="仿宋"/>
          <w:sz w:val="24"/>
        </w:rPr>
      </w:pPr>
    </w:p>
    <w:p w:rsidR="000443E1" w:rsidRDefault="000443E1">
      <w:pPr>
        <w:rPr>
          <w:rFonts w:asciiTheme="minorEastAsia" w:hAnsiTheme="minorEastAsia" w:cs="仿宋"/>
          <w:sz w:val="24"/>
        </w:rPr>
      </w:pPr>
    </w:p>
    <w:p w:rsidR="000443E1" w:rsidRDefault="000443E1">
      <w:pPr>
        <w:pStyle w:val="4"/>
        <w:ind w:left="1260"/>
        <w:rPr>
          <w:rFonts w:asciiTheme="minorEastAsia" w:hAnsiTheme="minorEastAsia" w:cs="仿宋"/>
          <w:sz w:val="24"/>
        </w:rPr>
      </w:pPr>
    </w:p>
    <w:p w:rsidR="000443E1" w:rsidRDefault="000443E1">
      <w:pPr>
        <w:rPr>
          <w:rFonts w:asciiTheme="minorEastAsia" w:hAnsiTheme="minorEastAsia" w:cs="仿宋"/>
          <w:sz w:val="24"/>
        </w:rPr>
      </w:pPr>
    </w:p>
    <w:p w:rsidR="000443E1" w:rsidRDefault="000443E1">
      <w:pPr>
        <w:pStyle w:val="4"/>
        <w:ind w:left="1260"/>
        <w:rPr>
          <w:rFonts w:asciiTheme="minorEastAsia" w:hAnsiTheme="minorEastAsia" w:cs="仿宋"/>
          <w:sz w:val="24"/>
        </w:rPr>
      </w:pPr>
    </w:p>
    <w:p w:rsidR="000443E1" w:rsidRDefault="000443E1"/>
    <w:p w:rsidR="000443E1" w:rsidRDefault="000443E1">
      <w:pPr>
        <w:pStyle w:val="4"/>
        <w:ind w:left="1260"/>
      </w:pPr>
    </w:p>
    <w:p w:rsidR="000443E1" w:rsidRDefault="000443E1"/>
    <w:p w:rsidR="000443E1" w:rsidRDefault="000443E1">
      <w:pPr>
        <w:pStyle w:val="4"/>
        <w:ind w:left="1260"/>
      </w:pPr>
    </w:p>
    <w:p w:rsidR="000443E1" w:rsidRDefault="000443E1"/>
    <w:p w:rsidR="000443E1" w:rsidRDefault="007E3FEA">
      <w:pPr>
        <w:pStyle w:val="2"/>
        <w:pageBreakBefore/>
        <w:spacing w:after="0"/>
        <w:jc w:val="center"/>
        <w:rPr>
          <w:rFonts w:asciiTheme="minorEastAsia" w:hAnsiTheme="minorEastAsia"/>
          <w:sz w:val="36"/>
          <w:szCs w:val="30"/>
        </w:rPr>
      </w:pPr>
      <w:bookmarkStart w:id="178" w:name="_Hlt41879464"/>
      <w:bookmarkStart w:id="179" w:name="_Toc65660378"/>
      <w:bookmarkStart w:id="180" w:name="_Toc6968"/>
      <w:bookmarkStart w:id="181" w:name="_Toc31211"/>
      <w:bookmarkStart w:id="182" w:name="_Toc12789072"/>
      <w:bookmarkStart w:id="183" w:name="_Toc18521"/>
      <w:bookmarkStart w:id="184" w:name="_Toc9538"/>
      <w:bookmarkEnd w:id="178"/>
      <w:r>
        <w:rPr>
          <w:rFonts w:asciiTheme="minorEastAsia" w:hAnsiTheme="minorEastAsia" w:hint="eastAsia"/>
          <w:sz w:val="36"/>
          <w:szCs w:val="30"/>
        </w:rPr>
        <w:lastRenderedPageBreak/>
        <w:t>第七篇</w:t>
      </w:r>
      <w:r>
        <w:rPr>
          <w:rFonts w:asciiTheme="minorEastAsia" w:hAnsiTheme="minorEastAsia" w:hint="eastAsia"/>
          <w:sz w:val="36"/>
          <w:szCs w:val="30"/>
        </w:rPr>
        <w:t xml:space="preserve">  </w:t>
      </w:r>
      <w:r>
        <w:rPr>
          <w:rFonts w:asciiTheme="minorEastAsia" w:hAnsiTheme="minorEastAsia" w:hint="eastAsia"/>
          <w:sz w:val="36"/>
          <w:szCs w:val="30"/>
        </w:rPr>
        <w:t>响应文件格式要求</w:t>
      </w:r>
      <w:bookmarkEnd w:id="179"/>
      <w:bookmarkEnd w:id="180"/>
      <w:bookmarkEnd w:id="181"/>
      <w:bookmarkEnd w:id="182"/>
      <w:bookmarkEnd w:id="183"/>
      <w:bookmarkEnd w:id="184"/>
    </w:p>
    <w:p w:rsidR="000443E1" w:rsidRDefault="007E3FEA">
      <w:pPr>
        <w:spacing w:line="400" w:lineRule="exact"/>
        <w:ind w:firstLineChars="200" w:firstLine="482"/>
        <w:rPr>
          <w:rFonts w:asciiTheme="minorEastAsia" w:hAnsiTheme="minorEastAsia"/>
          <w:b/>
          <w:sz w:val="24"/>
          <w:szCs w:val="24"/>
        </w:rPr>
      </w:pPr>
      <w:r>
        <w:rPr>
          <w:rFonts w:asciiTheme="minorEastAsia" w:hAnsiTheme="minorEastAsia" w:hint="eastAsia"/>
          <w:b/>
          <w:sz w:val="24"/>
          <w:szCs w:val="24"/>
        </w:rPr>
        <w:t>一、经济部分</w:t>
      </w:r>
    </w:p>
    <w:p w:rsidR="000443E1" w:rsidRDefault="007E3FEA">
      <w:pPr>
        <w:tabs>
          <w:tab w:val="left" w:pos="6300"/>
        </w:tabs>
        <w:snapToGrid w:val="0"/>
        <w:spacing w:line="276" w:lineRule="auto"/>
        <w:ind w:firstLineChars="200" w:firstLine="480"/>
        <w:rPr>
          <w:rFonts w:asciiTheme="minorEastAsia" w:hAnsiTheme="minorEastAsia"/>
          <w:sz w:val="24"/>
          <w:szCs w:val="24"/>
        </w:rPr>
      </w:pPr>
      <w:r>
        <w:rPr>
          <w:rFonts w:asciiTheme="minorEastAsia" w:hAnsiTheme="minorEastAsia" w:hint="eastAsia"/>
          <w:sz w:val="24"/>
          <w:szCs w:val="24"/>
        </w:rPr>
        <w:t>（一）报价函</w:t>
      </w:r>
    </w:p>
    <w:p w:rsidR="000443E1" w:rsidRDefault="007E3FEA">
      <w:pPr>
        <w:tabs>
          <w:tab w:val="left" w:pos="6300"/>
        </w:tabs>
        <w:snapToGrid w:val="0"/>
        <w:spacing w:line="276" w:lineRule="auto"/>
        <w:ind w:firstLineChars="200" w:firstLine="480"/>
        <w:rPr>
          <w:rFonts w:asciiTheme="minorEastAsia" w:hAnsiTheme="minorEastAsia"/>
          <w:sz w:val="24"/>
          <w:szCs w:val="24"/>
        </w:rPr>
      </w:pPr>
      <w:r>
        <w:rPr>
          <w:rFonts w:asciiTheme="minorEastAsia" w:hAnsiTheme="minorEastAsia" w:hint="eastAsia"/>
          <w:sz w:val="24"/>
          <w:szCs w:val="24"/>
        </w:rPr>
        <w:t>（二）分项报价表</w:t>
      </w:r>
    </w:p>
    <w:p w:rsidR="000443E1" w:rsidRDefault="007E3FEA">
      <w:pPr>
        <w:spacing w:line="400" w:lineRule="exact"/>
        <w:ind w:firstLineChars="200" w:firstLine="482"/>
        <w:rPr>
          <w:rFonts w:asciiTheme="minorEastAsia" w:hAnsiTheme="minorEastAsia"/>
          <w:b/>
          <w:sz w:val="24"/>
          <w:szCs w:val="24"/>
        </w:rPr>
      </w:pPr>
      <w:r>
        <w:rPr>
          <w:rFonts w:asciiTheme="minorEastAsia" w:hAnsiTheme="minorEastAsia" w:hint="eastAsia"/>
          <w:b/>
          <w:sz w:val="24"/>
          <w:szCs w:val="24"/>
        </w:rPr>
        <w:t>二、技术（质量）部分</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（一）技术（质量）响应承诺</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（二）其他资料（格式自定）</w:t>
      </w:r>
    </w:p>
    <w:p w:rsidR="000443E1" w:rsidRDefault="007E3FEA">
      <w:pPr>
        <w:spacing w:line="400" w:lineRule="exact"/>
        <w:ind w:firstLineChars="200" w:firstLine="482"/>
        <w:rPr>
          <w:rFonts w:asciiTheme="minorEastAsia" w:hAnsiTheme="minorEastAsia"/>
          <w:b/>
          <w:sz w:val="24"/>
          <w:szCs w:val="24"/>
        </w:rPr>
      </w:pPr>
      <w:r>
        <w:rPr>
          <w:rFonts w:asciiTheme="minorEastAsia" w:hAnsiTheme="minorEastAsia" w:hint="eastAsia"/>
          <w:b/>
          <w:sz w:val="24"/>
          <w:szCs w:val="24"/>
        </w:rPr>
        <w:t>三、服务部分</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（一）服务响应承诺</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（二）其它优惠服务承诺（格式自定）</w:t>
      </w:r>
    </w:p>
    <w:p w:rsidR="000443E1" w:rsidRDefault="007E3FEA">
      <w:pPr>
        <w:spacing w:line="400" w:lineRule="exact"/>
        <w:ind w:firstLineChars="200" w:firstLine="482"/>
        <w:rPr>
          <w:rFonts w:asciiTheme="minorEastAsia" w:hAnsiTheme="minorEastAsia"/>
          <w:b/>
          <w:sz w:val="24"/>
          <w:szCs w:val="24"/>
        </w:rPr>
      </w:pPr>
      <w:r>
        <w:rPr>
          <w:rFonts w:asciiTheme="minorEastAsia" w:hAnsiTheme="minorEastAsia" w:hint="eastAsia"/>
          <w:b/>
          <w:sz w:val="24"/>
          <w:szCs w:val="24"/>
        </w:rPr>
        <w:t>四、资格条件及其他</w:t>
      </w:r>
    </w:p>
    <w:p w:rsidR="000443E1" w:rsidRDefault="007E3FEA">
      <w:pPr>
        <w:snapToGrid w:val="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（一）法人营业执照（副本）或事业单位法人证书（副本）或个体工商户营业执照或社会团体法人登记证书复印件加盖</w:t>
      </w:r>
      <w:r>
        <w:rPr>
          <w:rFonts w:asciiTheme="minorEastAsia" w:hAnsiTheme="minorEastAsia" w:hint="eastAsia"/>
          <w:sz w:val="24"/>
        </w:rPr>
        <w:t>供应商公章</w:t>
      </w:r>
    </w:p>
    <w:p w:rsidR="000443E1" w:rsidRDefault="007E3FEA">
      <w:pPr>
        <w:snapToGrid w:val="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（二）法定代表人身份证明书（格式）</w:t>
      </w:r>
    </w:p>
    <w:p w:rsidR="000443E1" w:rsidRDefault="007E3FEA">
      <w:pPr>
        <w:snapToGrid w:val="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（三）法定代表人授权委托书（格式）</w:t>
      </w:r>
    </w:p>
    <w:p w:rsidR="000443E1" w:rsidRDefault="007E3FEA">
      <w:pPr>
        <w:snapToGrid w:val="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（四）基本资格条件承诺函（格式）</w:t>
      </w:r>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（五）特定资格条件证书或证明文件</w:t>
      </w:r>
    </w:p>
    <w:p w:rsidR="000443E1" w:rsidRDefault="007E3FEA">
      <w:pPr>
        <w:spacing w:line="400" w:lineRule="exact"/>
        <w:ind w:firstLineChars="200" w:firstLine="482"/>
        <w:rPr>
          <w:rFonts w:asciiTheme="minorEastAsia" w:hAnsiTheme="minorEastAsia"/>
          <w:b/>
          <w:sz w:val="24"/>
          <w:szCs w:val="24"/>
        </w:rPr>
      </w:pPr>
      <w:r>
        <w:rPr>
          <w:rFonts w:asciiTheme="minorEastAsia" w:hAnsiTheme="minorEastAsia" w:hint="eastAsia"/>
          <w:b/>
          <w:sz w:val="24"/>
          <w:szCs w:val="24"/>
        </w:rPr>
        <w:t>五、其他资料</w:t>
      </w:r>
    </w:p>
    <w:p w:rsidR="000443E1" w:rsidRDefault="007E3FEA">
      <w:pPr>
        <w:snapToGrid w:val="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（一）供应商对公账户开户银行许可证或基本存款账户信息复印件加盖供应商公章；</w:t>
      </w:r>
      <w:r>
        <w:rPr>
          <w:rFonts w:asciiTheme="minorEastAsia" w:hAnsiTheme="minorEastAsia" w:hint="eastAsia"/>
          <w:sz w:val="24"/>
          <w:szCs w:val="24"/>
        </w:rPr>
        <w:t xml:space="preserve"> </w:t>
      </w:r>
    </w:p>
    <w:p w:rsidR="000443E1" w:rsidRDefault="007E3FEA">
      <w:pPr>
        <w:snapToGrid w:val="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（二）其他与项目有关的资料（自附）</w:t>
      </w:r>
    </w:p>
    <w:p w:rsidR="000443E1" w:rsidRDefault="000443E1">
      <w:pPr>
        <w:snapToGrid w:val="0"/>
        <w:spacing w:line="360" w:lineRule="auto"/>
        <w:rPr>
          <w:rFonts w:asciiTheme="minorEastAsia" w:hAnsiTheme="minorEastAsia"/>
          <w:sz w:val="24"/>
          <w:szCs w:val="24"/>
          <w:bdr w:val="single" w:sz="4" w:space="0" w:color="auto"/>
        </w:rPr>
        <w:sectPr w:rsidR="000443E1">
          <w:footerReference w:type="default" r:id="rId29"/>
          <w:pgSz w:w="11905" w:h="16838"/>
          <w:pgMar w:top="1134" w:right="1191" w:bottom="1134" w:left="1304" w:header="964" w:footer="992" w:gutter="0"/>
          <w:pgNumType w:fmt="numberInDash"/>
          <w:cols w:space="0"/>
          <w:docGrid w:linePitch="380"/>
        </w:sectPr>
      </w:pPr>
    </w:p>
    <w:p w:rsidR="000443E1" w:rsidRDefault="007E3FEA">
      <w:pPr>
        <w:pStyle w:val="2"/>
        <w:pageBreakBefore/>
        <w:spacing w:line="500" w:lineRule="exact"/>
        <w:ind w:firstLineChars="200" w:firstLine="422"/>
        <w:rPr>
          <w:rFonts w:asciiTheme="minorEastAsia" w:hAnsiTheme="minorEastAsia"/>
          <w:b/>
          <w:szCs w:val="28"/>
        </w:rPr>
      </w:pPr>
      <w:bookmarkStart w:id="185" w:name="_Toc429584884"/>
      <w:bookmarkStart w:id="186" w:name="_Toc80799903"/>
      <w:bookmarkStart w:id="187" w:name="_Toc196642867"/>
      <w:bookmarkStart w:id="188" w:name="_Toc26602"/>
      <w:bookmarkStart w:id="189" w:name="_Toc14073"/>
      <w:bookmarkStart w:id="190" w:name="_Toc313888361"/>
      <w:bookmarkStart w:id="191" w:name="_Toc65660380"/>
      <w:bookmarkStart w:id="192" w:name="_Toc313008357"/>
      <w:bookmarkStart w:id="193" w:name="_Toc22655"/>
      <w:bookmarkStart w:id="194" w:name="_Toc342913420"/>
      <w:bookmarkStart w:id="195" w:name="_Toc26085"/>
      <w:r>
        <w:rPr>
          <w:rFonts w:asciiTheme="minorEastAsia" w:hAnsiTheme="minorEastAsia" w:hint="eastAsia"/>
          <w:b/>
          <w:szCs w:val="28"/>
        </w:rPr>
        <w:lastRenderedPageBreak/>
        <w:t>一、经济</w:t>
      </w:r>
      <w:bookmarkEnd w:id="185"/>
      <w:bookmarkEnd w:id="186"/>
      <w:r>
        <w:rPr>
          <w:rFonts w:asciiTheme="minorEastAsia" w:hAnsiTheme="minorEastAsia" w:hint="eastAsia"/>
          <w:b/>
          <w:szCs w:val="28"/>
        </w:rPr>
        <w:t>部分</w:t>
      </w:r>
      <w:bookmarkEnd w:id="187"/>
      <w:bookmarkEnd w:id="188"/>
    </w:p>
    <w:p w:rsidR="000443E1" w:rsidRDefault="007E3FEA">
      <w:pPr>
        <w:tabs>
          <w:tab w:val="left" w:pos="6300"/>
        </w:tabs>
        <w:snapToGrid w:val="0"/>
        <w:spacing w:line="276" w:lineRule="auto"/>
        <w:ind w:firstLineChars="200" w:firstLine="480"/>
        <w:jc w:val="center"/>
        <w:rPr>
          <w:rFonts w:asciiTheme="minorEastAsia" w:hAnsiTheme="minorEastAsia"/>
          <w:sz w:val="24"/>
          <w:szCs w:val="24"/>
        </w:rPr>
      </w:pPr>
      <w:r>
        <w:rPr>
          <w:rFonts w:asciiTheme="minorEastAsia" w:hAnsiTheme="minorEastAsia" w:hint="eastAsia"/>
          <w:sz w:val="24"/>
          <w:szCs w:val="24"/>
        </w:rPr>
        <w:t>（一）报价函</w:t>
      </w:r>
    </w:p>
    <w:p w:rsidR="000443E1" w:rsidRDefault="007E3FEA">
      <w:pPr>
        <w:tabs>
          <w:tab w:val="left" w:pos="6300"/>
        </w:tabs>
        <w:snapToGrid w:val="0"/>
        <w:spacing w:line="276" w:lineRule="auto"/>
        <w:rPr>
          <w:rFonts w:asciiTheme="minorEastAsia" w:hAnsiTheme="minorEastAsia"/>
          <w:sz w:val="24"/>
          <w:szCs w:val="24"/>
        </w:rPr>
      </w:pPr>
      <w:r>
        <w:rPr>
          <w:rFonts w:asciiTheme="minorEastAsia" w:hAnsiTheme="minorEastAsia" w:hint="eastAsia"/>
          <w:sz w:val="24"/>
          <w:szCs w:val="24"/>
          <w:u w:val="single"/>
        </w:rPr>
        <w:t>（采购代理机构名称）</w:t>
      </w:r>
      <w:r>
        <w:rPr>
          <w:rFonts w:asciiTheme="minorEastAsia" w:hAnsiTheme="minorEastAsia" w:hint="eastAsia"/>
          <w:sz w:val="24"/>
          <w:szCs w:val="24"/>
        </w:rPr>
        <w:t>：</w:t>
      </w:r>
    </w:p>
    <w:p w:rsidR="000443E1" w:rsidRDefault="007E3FEA">
      <w:pPr>
        <w:tabs>
          <w:tab w:val="left" w:pos="6300"/>
        </w:tabs>
        <w:snapToGrid w:val="0"/>
        <w:spacing w:line="276" w:lineRule="auto"/>
        <w:ind w:firstLineChars="200" w:firstLine="480"/>
        <w:rPr>
          <w:rFonts w:asciiTheme="minorEastAsia" w:hAnsiTheme="minorEastAsia"/>
          <w:sz w:val="24"/>
          <w:szCs w:val="24"/>
        </w:rPr>
      </w:pPr>
      <w:r>
        <w:rPr>
          <w:rFonts w:asciiTheme="minorEastAsia" w:hAnsiTheme="minorEastAsia" w:hint="eastAsia"/>
          <w:sz w:val="24"/>
          <w:szCs w:val="24"/>
        </w:rPr>
        <w:t>我方收到</w:t>
      </w:r>
      <w:r>
        <w:rPr>
          <w:rFonts w:asciiTheme="minorEastAsia" w:hAnsiTheme="minorEastAsia" w:hint="eastAsia"/>
          <w:sz w:val="24"/>
          <w:szCs w:val="24"/>
        </w:rPr>
        <w:t>____________________________</w:t>
      </w:r>
      <w:r>
        <w:rPr>
          <w:rFonts w:asciiTheme="minorEastAsia" w:hAnsiTheme="minorEastAsia" w:hint="eastAsia"/>
          <w:sz w:val="24"/>
          <w:szCs w:val="24"/>
        </w:rPr>
        <w:t>（询价项目名称）的询价通知书，经详细研究，决定参加该询价项目的报价。</w:t>
      </w:r>
    </w:p>
    <w:p w:rsidR="000443E1" w:rsidRDefault="007E3FEA">
      <w:pPr>
        <w:tabs>
          <w:tab w:val="left" w:pos="6300"/>
        </w:tabs>
        <w:snapToGrid w:val="0"/>
        <w:spacing w:line="276" w:lineRule="auto"/>
        <w:ind w:firstLineChars="200" w:firstLine="480"/>
        <w:rPr>
          <w:rFonts w:asciiTheme="minorEastAsia" w:hAnsiTheme="minorEastAsia"/>
          <w:sz w:val="24"/>
          <w:szCs w:val="24"/>
        </w:rPr>
      </w:pPr>
      <w:r>
        <w:rPr>
          <w:rFonts w:asciiTheme="minorEastAsia" w:hAnsiTheme="minorEastAsia" w:hint="eastAsia"/>
          <w:sz w:val="24"/>
          <w:szCs w:val="24"/>
        </w:rPr>
        <w:t>1.</w:t>
      </w:r>
      <w:r>
        <w:rPr>
          <w:rFonts w:hint="eastAsia"/>
          <w:sz w:val="24"/>
          <w:szCs w:val="24"/>
        </w:rPr>
        <w:t xml:space="preserve"> </w:t>
      </w:r>
      <w:r>
        <w:rPr>
          <w:rFonts w:hint="eastAsia"/>
          <w:sz w:val="24"/>
          <w:szCs w:val="24"/>
        </w:rPr>
        <w:t>愿意按照询价通知书中的一切要求，提供本项目的交货及技术服务，</w:t>
      </w:r>
      <w:r>
        <w:rPr>
          <w:rFonts w:ascii="宋体" w:hAnsi="宋体" w:cs="宋体" w:hint="eastAsia"/>
          <w:kern w:val="0"/>
          <w:sz w:val="24"/>
          <w:szCs w:val="24"/>
        </w:rPr>
        <w:t>报价为</w:t>
      </w:r>
      <w:r>
        <w:rPr>
          <w:rFonts w:ascii="宋体" w:hAnsi="宋体" w:cs="宋体" w:hint="eastAsia"/>
          <w:kern w:val="0"/>
          <w:sz w:val="24"/>
          <w:szCs w:val="24"/>
          <w:u w:val="single"/>
        </w:rPr>
        <w:t xml:space="preserve">     </w:t>
      </w:r>
      <w:r>
        <w:rPr>
          <w:rFonts w:ascii="宋体" w:hAnsi="宋体" w:cs="宋体" w:hint="eastAsia"/>
          <w:kern w:val="0"/>
          <w:sz w:val="24"/>
          <w:szCs w:val="24"/>
        </w:rPr>
        <w:t>元</w:t>
      </w:r>
      <w:r>
        <w:rPr>
          <w:rFonts w:hint="eastAsia"/>
          <w:sz w:val="24"/>
          <w:szCs w:val="24"/>
        </w:rPr>
        <w:t>。</w:t>
      </w:r>
    </w:p>
    <w:p w:rsidR="000443E1" w:rsidRDefault="007E3FEA">
      <w:pPr>
        <w:tabs>
          <w:tab w:val="left" w:pos="6300"/>
        </w:tabs>
        <w:snapToGrid w:val="0"/>
        <w:spacing w:line="276" w:lineRule="auto"/>
        <w:ind w:firstLineChars="200" w:firstLine="480"/>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hint="eastAsia"/>
          <w:sz w:val="24"/>
          <w:szCs w:val="24"/>
        </w:rPr>
        <w:t>我方现提交的响应文件为：响应文件正本壹份，副本壹份。</w:t>
      </w:r>
    </w:p>
    <w:p w:rsidR="000443E1" w:rsidRDefault="007E3FEA">
      <w:pPr>
        <w:tabs>
          <w:tab w:val="left" w:pos="6300"/>
        </w:tabs>
        <w:snapToGrid w:val="0"/>
        <w:spacing w:line="276" w:lineRule="auto"/>
        <w:ind w:firstLineChars="200" w:firstLine="480"/>
        <w:rPr>
          <w:rFonts w:asciiTheme="minorEastAsia" w:hAnsiTheme="minorEastAsia"/>
          <w:sz w:val="24"/>
          <w:szCs w:val="24"/>
        </w:rPr>
      </w:pPr>
      <w:r>
        <w:rPr>
          <w:rFonts w:asciiTheme="minorEastAsia" w:hAnsiTheme="minorEastAsia" w:hint="eastAsia"/>
          <w:sz w:val="24"/>
          <w:szCs w:val="24"/>
        </w:rPr>
        <w:t>3.</w:t>
      </w:r>
      <w:r>
        <w:rPr>
          <w:rFonts w:asciiTheme="minorEastAsia" w:hAnsiTheme="minorEastAsia" w:hint="eastAsia"/>
          <w:sz w:val="24"/>
          <w:szCs w:val="24"/>
        </w:rPr>
        <w:t>我方承诺：本次报价的有效期为提交响应文件截止时间起</w:t>
      </w:r>
      <w:r>
        <w:rPr>
          <w:rFonts w:asciiTheme="minorEastAsia" w:hAnsiTheme="minorEastAsia" w:hint="eastAsia"/>
          <w:sz w:val="24"/>
          <w:szCs w:val="24"/>
        </w:rPr>
        <w:t>90</w:t>
      </w:r>
      <w:r>
        <w:rPr>
          <w:rFonts w:asciiTheme="minorEastAsia" w:hAnsiTheme="minorEastAsia" w:hint="eastAsia"/>
          <w:sz w:val="24"/>
          <w:szCs w:val="24"/>
        </w:rPr>
        <w:t>天。</w:t>
      </w:r>
    </w:p>
    <w:p w:rsidR="000443E1" w:rsidRDefault="007E3FEA">
      <w:pPr>
        <w:tabs>
          <w:tab w:val="left" w:pos="6300"/>
        </w:tabs>
        <w:snapToGrid w:val="0"/>
        <w:spacing w:line="276" w:lineRule="auto"/>
        <w:ind w:firstLineChars="200" w:firstLine="480"/>
        <w:rPr>
          <w:rFonts w:asciiTheme="minorEastAsia" w:hAnsiTheme="minorEastAsia"/>
          <w:sz w:val="24"/>
          <w:szCs w:val="24"/>
        </w:rPr>
      </w:pPr>
      <w:r>
        <w:rPr>
          <w:rFonts w:asciiTheme="minorEastAsia" w:hAnsiTheme="minorEastAsia" w:hint="eastAsia"/>
          <w:sz w:val="24"/>
          <w:szCs w:val="24"/>
        </w:rPr>
        <w:t>4.</w:t>
      </w:r>
      <w:r>
        <w:rPr>
          <w:rFonts w:asciiTheme="minorEastAsia" w:hAnsiTheme="minorEastAsia" w:hint="eastAsia"/>
          <w:sz w:val="24"/>
          <w:szCs w:val="24"/>
        </w:rPr>
        <w:t>我方完全理解和接受贵方询价通知书的一切规定和要求及评审办法。</w:t>
      </w:r>
    </w:p>
    <w:p w:rsidR="000443E1" w:rsidRDefault="007E3FEA">
      <w:pPr>
        <w:tabs>
          <w:tab w:val="left" w:pos="6300"/>
        </w:tabs>
        <w:snapToGrid w:val="0"/>
        <w:spacing w:line="276" w:lineRule="auto"/>
        <w:ind w:firstLineChars="200" w:firstLine="480"/>
        <w:rPr>
          <w:rFonts w:asciiTheme="minorEastAsia" w:hAnsiTheme="minorEastAsia"/>
          <w:sz w:val="24"/>
          <w:szCs w:val="24"/>
        </w:rPr>
      </w:pPr>
      <w:r>
        <w:rPr>
          <w:rFonts w:asciiTheme="minorEastAsia" w:hAnsiTheme="minorEastAsia" w:hint="eastAsia"/>
          <w:sz w:val="24"/>
          <w:szCs w:val="24"/>
        </w:rPr>
        <w:t>5.</w:t>
      </w:r>
      <w:r>
        <w:rPr>
          <w:rFonts w:asciiTheme="minorEastAsia" w:hAnsiTheme="minorEastAsia" w:hint="eastAsia"/>
          <w:sz w:val="24"/>
          <w:szCs w:val="24"/>
        </w:rPr>
        <w:t>在整个询价过程中，我方若有违规行为，接受按照《中华人民共和国政府采购法》和《询价通知书》之规定给予惩罚。</w:t>
      </w:r>
    </w:p>
    <w:p w:rsidR="000443E1" w:rsidRDefault="007E3FEA">
      <w:pPr>
        <w:tabs>
          <w:tab w:val="left" w:pos="6300"/>
        </w:tabs>
        <w:snapToGrid w:val="0"/>
        <w:spacing w:line="276" w:lineRule="auto"/>
        <w:ind w:firstLineChars="200" w:firstLine="480"/>
        <w:rPr>
          <w:rFonts w:asciiTheme="minorEastAsia" w:hAnsiTheme="minorEastAsia"/>
          <w:sz w:val="24"/>
          <w:szCs w:val="24"/>
        </w:rPr>
      </w:pPr>
      <w:r>
        <w:rPr>
          <w:rFonts w:asciiTheme="minorEastAsia" w:hAnsiTheme="minorEastAsia" w:hint="eastAsia"/>
          <w:sz w:val="24"/>
          <w:szCs w:val="24"/>
        </w:rPr>
        <w:t>6.</w:t>
      </w:r>
      <w:r>
        <w:rPr>
          <w:rFonts w:asciiTheme="minorEastAsia" w:hAnsiTheme="minorEastAsia" w:hint="eastAsia"/>
          <w:sz w:val="24"/>
          <w:szCs w:val="24"/>
        </w:rPr>
        <w:t>我方若成为成交供应商，将按照最终报价结果签订合同，并且严格履行合同义务。本承诺函将成为合同不可分割的一部分，与合同具有同等的法律效力。</w:t>
      </w:r>
    </w:p>
    <w:p w:rsidR="000443E1" w:rsidRDefault="007E3FEA">
      <w:pPr>
        <w:tabs>
          <w:tab w:val="left" w:pos="6300"/>
        </w:tabs>
        <w:snapToGrid w:val="0"/>
        <w:spacing w:line="276" w:lineRule="auto"/>
        <w:ind w:firstLineChars="200" w:firstLine="480"/>
        <w:rPr>
          <w:rFonts w:asciiTheme="minorEastAsia" w:hAnsiTheme="minorEastAsia"/>
          <w:sz w:val="24"/>
          <w:szCs w:val="24"/>
        </w:rPr>
      </w:pPr>
      <w:r>
        <w:rPr>
          <w:rFonts w:asciiTheme="minorEastAsia" w:hAnsiTheme="minorEastAsia" w:hint="eastAsia"/>
          <w:sz w:val="24"/>
          <w:szCs w:val="24"/>
        </w:rPr>
        <w:t>7.</w:t>
      </w:r>
      <w:r>
        <w:rPr>
          <w:rFonts w:asciiTheme="minorEastAsia" w:hAnsiTheme="minorEastAsia" w:hint="eastAsia"/>
          <w:sz w:val="24"/>
          <w:szCs w:val="24"/>
        </w:rPr>
        <w:t>如果我方成为成交供应商，保证在接到成交通知书后，向采购代理机构缴纳询价通知书规定的采购代理服务费。</w:t>
      </w:r>
    </w:p>
    <w:p w:rsidR="000443E1" w:rsidRDefault="007E3FEA">
      <w:pPr>
        <w:tabs>
          <w:tab w:val="left" w:pos="6300"/>
        </w:tabs>
        <w:snapToGrid w:val="0"/>
        <w:spacing w:line="276" w:lineRule="auto"/>
        <w:ind w:firstLineChars="200" w:firstLine="480"/>
        <w:rPr>
          <w:rFonts w:asciiTheme="minorEastAsia" w:hAnsiTheme="minorEastAsia"/>
          <w:sz w:val="24"/>
          <w:szCs w:val="24"/>
        </w:rPr>
      </w:pPr>
      <w:r>
        <w:rPr>
          <w:rFonts w:asciiTheme="minorEastAsia" w:hAnsiTheme="minorEastAsia" w:hint="eastAsia"/>
          <w:sz w:val="24"/>
          <w:szCs w:val="24"/>
        </w:rPr>
        <w:t>8.</w:t>
      </w:r>
      <w:r>
        <w:rPr>
          <w:rFonts w:asciiTheme="minorEastAsia" w:hAnsiTheme="minorEastAsia" w:hint="eastAsia"/>
          <w:sz w:val="24"/>
          <w:szCs w:val="28"/>
        </w:rPr>
        <w:t>我方未</w:t>
      </w:r>
      <w:r>
        <w:rPr>
          <w:rFonts w:asciiTheme="minorEastAsia" w:hAnsiTheme="minorEastAsia"/>
          <w:sz w:val="24"/>
          <w:szCs w:val="24"/>
        </w:rPr>
        <w:t>为采购项目提供整体设计、规范编制或者项目管理、监理、检测等服务。</w:t>
      </w:r>
    </w:p>
    <w:p w:rsidR="000443E1" w:rsidRDefault="007E3FEA">
      <w:pPr>
        <w:tabs>
          <w:tab w:val="left" w:pos="6300"/>
        </w:tabs>
        <w:snapToGrid w:val="0"/>
        <w:spacing w:line="276" w:lineRule="auto"/>
        <w:ind w:firstLine="570"/>
        <w:rPr>
          <w:rFonts w:asciiTheme="minorEastAsia" w:hAnsiTheme="minorEastAsia"/>
          <w:sz w:val="24"/>
          <w:szCs w:val="24"/>
        </w:rPr>
      </w:pPr>
      <w:bookmarkStart w:id="196" w:name="OLE_LINK2"/>
      <w:r>
        <w:rPr>
          <w:rFonts w:asciiTheme="minorEastAsia" w:hAnsiTheme="minorEastAsia" w:hint="eastAsia"/>
          <w:sz w:val="24"/>
          <w:szCs w:val="24"/>
        </w:rPr>
        <w:t>供应商（公章）：</w:t>
      </w:r>
    </w:p>
    <w:p w:rsidR="000443E1" w:rsidRDefault="007E3FEA">
      <w:pPr>
        <w:tabs>
          <w:tab w:val="left" w:pos="6300"/>
        </w:tabs>
        <w:snapToGrid w:val="0"/>
        <w:spacing w:line="276" w:lineRule="auto"/>
        <w:ind w:firstLine="570"/>
        <w:rPr>
          <w:rFonts w:asciiTheme="minorEastAsia" w:hAnsiTheme="minorEastAsia"/>
          <w:sz w:val="24"/>
          <w:szCs w:val="24"/>
        </w:rPr>
      </w:pPr>
      <w:r>
        <w:rPr>
          <w:rFonts w:asciiTheme="minorEastAsia" w:hAnsiTheme="minorEastAsia" w:hint="eastAsia"/>
          <w:sz w:val="24"/>
          <w:szCs w:val="24"/>
        </w:rPr>
        <w:t>地址：</w:t>
      </w:r>
      <w:r>
        <w:rPr>
          <w:rFonts w:asciiTheme="minorEastAsia" w:hAnsiTheme="minorEastAsia" w:hint="eastAsia"/>
          <w:sz w:val="24"/>
          <w:szCs w:val="24"/>
        </w:rPr>
        <w:t xml:space="preserve">  </w:t>
      </w:r>
    </w:p>
    <w:p w:rsidR="000443E1" w:rsidRDefault="007E3FEA">
      <w:pPr>
        <w:tabs>
          <w:tab w:val="left" w:pos="6300"/>
        </w:tabs>
        <w:snapToGrid w:val="0"/>
        <w:spacing w:line="276" w:lineRule="auto"/>
        <w:ind w:firstLine="570"/>
        <w:rPr>
          <w:rFonts w:asciiTheme="minorEastAsia" w:hAnsiTheme="minorEastAsia"/>
          <w:sz w:val="24"/>
          <w:szCs w:val="24"/>
        </w:rPr>
      </w:pPr>
      <w:r>
        <w:rPr>
          <w:rFonts w:asciiTheme="minorEastAsia" w:hAnsiTheme="minorEastAsia" w:hint="eastAsia"/>
          <w:sz w:val="24"/>
          <w:szCs w:val="24"/>
        </w:rPr>
        <w:t>电话：</w:t>
      </w:r>
      <w:r>
        <w:rPr>
          <w:rFonts w:asciiTheme="minorEastAsia" w:hAnsiTheme="minorEastAsia" w:hint="eastAsia"/>
          <w:sz w:val="24"/>
          <w:szCs w:val="24"/>
        </w:rPr>
        <w:t xml:space="preserve">                       </w:t>
      </w:r>
      <w:r>
        <w:rPr>
          <w:rFonts w:asciiTheme="minorEastAsia" w:hAnsiTheme="minorEastAsia" w:hint="eastAsia"/>
          <w:sz w:val="24"/>
          <w:szCs w:val="24"/>
        </w:rPr>
        <w:t xml:space="preserve">    </w:t>
      </w:r>
      <w:r>
        <w:rPr>
          <w:rFonts w:asciiTheme="minorEastAsia" w:hAnsiTheme="minorEastAsia" w:hint="eastAsia"/>
          <w:sz w:val="24"/>
          <w:szCs w:val="24"/>
        </w:rPr>
        <w:t>传真：</w:t>
      </w:r>
    </w:p>
    <w:p w:rsidR="000443E1" w:rsidRDefault="007E3FEA">
      <w:pPr>
        <w:tabs>
          <w:tab w:val="left" w:pos="6300"/>
        </w:tabs>
        <w:snapToGrid w:val="0"/>
        <w:spacing w:line="276" w:lineRule="auto"/>
        <w:ind w:firstLine="570"/>
        <w:rPr>
          <w:rFonts w:asciiTheme="minorEastAsia" w:hAnsiTheme="minorEastAsia"/>
          <w:sz w:val="24"/>
          <w:szCs w:val="24"/>
        </w:rPr>
      </w:pPr>
      <w:r>
        <w:rPr>
          <w:rFonts w:asciiTheme="minorEastAsia" w:hAnsiTheme="minorEastAsia" w:hint="eastAsia"/>
          <w:sz w:val="24"/>
          <w:szCs w:val="24"/>
        </w:rPr>
        <w:t>网址：</w:t>
      </w:r>
      <w:r>
        <w:rPr>
          <w:rFonts w:asciiTheme="minorEastAsia" w:hAnsiTheme="minorEastAsia" w:hint="eastAsia"/>
          <w:sz w:val="24"/>
          <w:szCs w:val="24"/>
        </w:rPr>
        <w:t xml:space="preserve">                           </w:t>
      </w:r>
      <w:r>
        <w:rPr>
          <w:rFonts w:asciiTheme="minorEastAsia" w:hAnsiTheme="minorEastAsia" w:hint="eastAsia"/>
          <w:sz w:val="24"/>
          <w:szCs w:val="24"/>
        </w:rPr>
        <w:t>邮编：</w:t>
      </w:r>
    </w:p>
    <w:p w:rsidR="000443E1" w:rsidRDefault="007E3FEA">
      <w:pPr>
        <w:tabs>
          <w:tab w:val="left" w:pos="6300"/>
        </w:tabs>
        <w:snapToGrid w:val="0"/>
        <w:spacing w:line="276" w:lineRule="auto"/>
        <w:ind w:firstLine="570"/>
        <w:rPr>
          <w:rFonts w:asciiTheme="minorEastAsia" w:hAnsiTheme="minorEastAsia"/>
          <w:sz w:val="24"/>
          <w:szCs w:val="24"/>
        </w:rPr>
      </w:pPr>
      <w:r>
        <w:rPr>
          <w:rFonts w:asciiTheme="minorEastAsia" w:hAnsiTheme="minorEastAsia" w:hint="eastAsia"/>
          <w:sz w:val="24"/>
          <w:szCs w:val="24"/>
        </w:rPr>
        <w:t>联系人：</w:t>
      </w:r>
    </w:p>
    <w:p w:rsidR="000443E1" w:rsidRDefault="007E3FEA">
      <w:pPr>
        <w:snapToGrid w:val="0"/>
        <w:spacing w:line="276" w:lineRule="auto"/>
        <w:ind w:firstLineChars="200" w:firstLine="480"/>
        <w:rPr>
          <w:rFonts w:asciiTheme="minorEastAsia" w:hAnsiTheme="minorEastAsia"/>
          <w:sz w:val="24"/>
          <w:szCs w:val="24"/>
        </w:rPr>
        <w:sectPr w:rsidR="000443E1">
          <w:pgSz w:w="11905" w:h="16838"/>
          <w:pgMar w:top="1134" w:right="1191" w:bottom="1134" w:left="1304" w:header="964" w:footer="992" w:gutter="0"/>
          <w:pgNumType w:fmt="numberInDash"/>
          <w:cols w:space="0"/>
          <w:docGrid w:linePitch="380"/>
        </w:sectPr>
      </w:pPr>
      <w:r>
        <w:rPr>
          <w:rFonts w:asciiTheme="minorEastAsia" w:hAnsiTheme="minorEastAsia" w:hint="eastAsia"/>
          <w:sz w:val="24"/>
          <w:szCs w:val="24"/>
        </w:rPr>
        <w:t xml:space="preserve">                                      </w:t>
      </w:r>
      <w:r>
        <w:rPr>
          <w:rFonts w:asciiTheme="minorEastAsia" w:hAnsiTheme="minorEastAsia" w:hint="eastAsia"/>
          <w:sz w:val="24"/>
          <w:szCs w:val="24"/>
        </w:rPr>
        <w:t>年</w:t>
      </w:r>
      <w:r>
        <w:rPr>
          <w:rFonts w:asciiTheme="minorEastAsia" w:hAnsiTheme="minorEastAsia" w:hint="eastAsia"/>
          <w:sz w:val="24"/>
          <w:szCs w:val="24"/>
        </w:rPr>
        <w:t xml:space="preserve">   </w:t>
      </w:r>
      <w:r>
        <w:rPr>
          <w:rFonts w:asciiTheme="minorEastAsia" w:hAnsiTheme="minorEastAsia" w:hint="eastAsia"/>
          <w:sz w:val="24"/>
          <w:szCs w:val="24"/>
        </w:rPr>
        <w:t>月</w:t>
      </w:r>
      <w:r>
        <w:rPr>
          <w:rFonts w:asciiTheme="minorEastAsia" w:hAnsiTheme="minorEastAsia" w:hint="eastAsia"/>
          <w:sz w:val="24"/>
          <w:szCs w:val="24"/>
        </w:rPr>
        <w:t xml:space="preserve">   </w:t>
      </w:r>
      <w:r>
        <w:rPr>
          <w:rFonts w:asciiTheme="minorEastAsia" w:hAnsiTheme="minorEastAsia" w:hint="eastAsia"/>
          <w:sz w:val="24"/>
          <w:szCs w:val="24"/>
        </w:rPr>
        <w:t>日</w:t>
      </w:r>
    </w:p>
    <w:p w:rsidR="000443E1" w:rsidRDefault="000443E1">
      <w:pPr>
        <w:pStyle w:val="21CharChar"/>
        <w:rPr>
          <w:rFonts w:asciiTheme="minorEastAsia" w:hAnsiTheme="minorEastAsia"/>
          <w:color w:val="auto"/>
          <w:sz w:val="24"/>
          <w:szCs w:val="24"/>
        </w:rPr>
      </w:pPr>
    </w:p>
    <w:p w:rsidR="000443E1" w:rsidRDefault="007E3FEA">
      <w:pPr>
        <w:tabs>
          <w:tab w:val="left" w:pos="6300"/>
        </w:tabs>
        <w:snapToGrid w:val="0"/>
        <w:spacing w:line="276" w:lineRule="auto"/>
        <w:ind w:firstLineChars="200" w:firstLine="480"/>
        <w:jc w:val="center"/>
        <w:rPr>
          <w:rFonts w:asciiTheme="minorEastAsia" w:hAnsiTheme="minorEastAsia"/>
          <w:sz w:val="24"/>
          <w:szCs w:val="24"/>
        </w:rPr>
      </w:pPr>
      <w:r>
        <w:rPr>
          <w:rFonts w:asciiTheme="minorEastAsia" w:hAnsiTheme="minorEastAsia" w:hint="eastAsia"/>
          <w:sz w:val="24"/>
          <w:szCs w:val="24"/>
        </w:rPr>
        <w:t>（二）分项报价表</w:t>
      </w:r>
    </w:p>
    <w:tbl>
      <w:tblPr>
        <w:tblW w:w="14596" w:type="dxa"/>
        <w:tblInd w:w="96" w:type="dxa"/>
        <w:tblLayout w:type="fixed"/>
        <w:tblLook w:val="04A0" w:firstRow="1" w:lastRow="0" w:firstColumn="1" w:lastColumn="0" w:noHBand="0" w:noVBand="1"/>
      </w:tblPr>
      <w:tblGrid>
        <w:gridCol w:w="1034"/>
        <w:gridCol w:w="4597"/>
        <w:gridCol w:w="1146"/>
        <w:gridCol w:w="2520"/>
        <w:gridCol w:w="1724"/>
        <w:gridCol w:w="906"/>
        <w:gridCol w:w="1215"/>
        <w:gridCol w:w="1454"/>
      </w:tblGrid>
      <w:tr w:rsidR="000443E1">
        <w:trPr>
          <w:trHeight w:val="597"/>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序号</w:t>
            </w:r>
          </w:p>
        </w:tc>
        <w:tc>
          <w:tcPr>
            <w:tcW w:w="4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照片</w:t>
            </w: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规格（</w:t>
            </w:r>
            <w:r>
              <w:rPr>
                <w:rFonts w:ascii="宋体" w:eastAsia="宋体" w:hAnsi="宋体" w:cs="宋体" w:hint="eastAsia"/>
                <w:b/>
                <w:bCs/>
                <w:color w:val="000000"/>
                <w:kern w:val="0"/>
                <w:sz w:val="20"/>
                <w:szCs w:val="20"/>
                <w:lang w:bidi="ar"/>
              </w:rPr>
              <w:t>mm</w:t>
            </w:r>
            <w:r>
              <w:rPr>
                <w:rFonts w:ascii="宋体" w:eastAsia="宋体" w:hAnsi="宋体" w:cs="宋体" w:hint="eastAsia"/>
                <w:b/>
                <w:bCs/>
                <w:color w:val="000000"/>
                <w:kern w:val="0"/>
                <w:sz w:val="20"/>
                <w:szCs w:val="20"/>
                <w:lang w:bidi="ar"/>
              </w:rPr>
              <w:t>）</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工艺说明</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单位</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数量</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单价报价（元）</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合计（元）</w:t>
            </w:r>
          </w:p>
        </w:tc>
      </w:tr>
      <w:tr w:rsidR="000443E1">
        <w:trPr>
          <w:trHeight w:val="2253"/>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1</w:t>
            </w:r>
          </w:p>
        </w:tc>
        <w:tc>
          <w:tcPr>
            <w:tcW w:w="4597"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noProof/>
                <w:color w:val="000000"/>
                <w:kern w:val="0"/>
                <w:sz w:val="20"/>
                <w:szCs w:val="20"/>
                <w:bdr w:val="single" w:sz="4" w:space="0" w:color="000000"/>
              </w:rPr>
              <w:drawing>
                <wp:anchor distT="0" distB="0" distL="114300" distR="114300" simplePos="0" relativeHeight="251659264" behindDoc="0" locked="0" layoutInCell="1" allowOverlap="1">
                  <wp:simplePos x="0" y="0"/>
                  <wp:positionH relativeFrom="column">
                    <wp:posOffset>466090</wp:posOffset>
                  </wp:positionH>
                  <wp:positionV relativeFrom="paragraph">
                    <wp:posOffset>276860</wp:posOffset>
                  </wp:positionV>
                  <wp:extent cx="2017395" cy="1035050"/>
                  <wp:effectExtent l="0" t="0" r="9525" b="1270"/>
                  <wp:wrapNone/>
                  <wp:docPr id="19" name="图片_1"/>
                  <wp:cNvGraphicFramePr/>
                  <a:graphic xmlns:a="http://schemas.openxmlformats.org/drawingml/2006/main">
                    <a:graphicData uri="http://schemas.openxmlformats.org/drawingml/2006/picture">
                      <pic:pic xmlns:pic="http://schemas.openxmlformats.org/drawingml/2006/picture">
                        <pic:nvPicPr>
                          <pic:cNvPr id="19" name="图片_1"/>
                          <pic:cNvPicPr/>
                        </pic:nvPicPr>
                        <pic:blipFill>
                          <a:blip r:embed="rId13"/>
                          <a:stretch>
                            <a:fillRect/>
                          </a:stretch>
                        </pic:blipFill>
                        <pic:spPr>
                          <a:xfrm>
                            <a:off x="0" y="0"/>
                            <a:ext cx="2017395" cy="1035050"/>
                          </a:xfrm>
                          <a:prstGeom prst="rect">
                            <a:avLst/>
                          </a:prstGeom>
                          <a:noFill/>
                          <a:ln>
                            <a:noFill/>
                          </a:ln>
                        </pic:spPr>
                      </pic:pic>
                    </a:graphicData>
                  </a:graphic>
                </wp:anchor>
              </w:drawing>
            </w:r>
          </w:p>
        </w:tc>
        <w:tc>
          <w:tcPr>
            <w:tcW w:w="1146"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6500*2500*600</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left"/>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整体采用</w:t>
            </w:r>
            <w:r>
              <w:rPr>
                <w:rFonts w:ascii="宋体" w:eastAsia="宋体" w:hAnsi="宋体" w:cs="宋体" w:hint="eastAsia"/>
                <w:b/>
                <w:bCs/>
                <w:color w:val="000000"/>
                <w:kern w:val="0"/>
                <w:sz w:val="20"/>
                <w:szCs w:val="20"/>
                <w:lang w:bidi="ar"/>
              </w:rPr>
              <w:t>1.5mm</w:t>
            </w:r>
            <w:r>
              <w:rPr>
                <w:rFonts w:ascii="宋体" w:eastAsia="宋体" w:hAnsi="宋体" w:cs="宋体" w:hint="eastAsia"/>
                <w:b/>
                <w:bCs/>
                <w:color w:val="000000"/>
                <w:kern w:val="0"/>
                <w:sz w:val="20"/>
                <w:szCs w:val="20"/>
                <w:lang w:bidi="ar"/>
              </w:rPr>
              <w:t>镀锌板激光切割焊接成型。大字侧厚</w:t>
            </w:r>
            <w:r>
              <w:rPr>
                <w:rFonts w:ascii="宋体" w:eastAsia="宋体" w:hAnsi="宋体" w:cs="宋体" w:hint="eastAsia"/>
                <w:b/>
                <w:bCs/>
                <w:color w:val="000000"/>
                <w:kern w:val="0"/>
                <w:sz w:val="20"/>
                <w:szCs w:val="20"/>
                <w:lang w:bidi="ar"/>
              </w:rPr>
              <w:t>80</w:t>
            </w:r>
            <w:r>
              <w:rPr>
                <w:rFonts w:ascii="宋体" w:eastAsia="宋体" w:hAnsi="宋体" w:cs="宋体" w:hint="eastAsia"/>
                <w:b/>
                <w:bCs/>
                <w:color w:val="000000"/>
                <w:kern w:val="0"/>
                <w:sz w:val="20"/>
                <w:szCs w:val="20"/>
                <w:lang w:bidi="ar"/>
              </w:rPr>
              <w:t>小字侧厚</w:t>
            </w:r>
            <w:r>
              <w:rPr>
                <w:rFonts w:ascii="宋体" w:eastAsia="宋体" w:hAnsi="宋体" w:cs="宋体" w:hint="eastAsia"/>
                <w:b/>
                <w:bCs/>
                <w:color w:val="000000"/>
                <w:kern w:val="0"/>
                <w:sz w:val="20"/>
                <w:szCs w:val="20"/>
                <w:lang w:bidi="ar"/>
              </w:rPr>
              <w:t>50</w:t>
            </w:r>
            <w:r>
              <w:rPr>
                <w:rFonts w:ascii="宋体" w:eastAsia="宋体" w:hAnsi="宋体" w:cs="宋体" w:hint="eastAsia"/>
                <w:b/>
                <w:bCs/>
                <w:color w:val="000000"/>
                <w:kern w:val="0"/>
                <w:sz w:val="20"/>
                <w:szCs w:val="20"/>
                <w:lang w:bidi="ar"/>
              </w:rPr>
              <w:t>穿管。刮灰打磨，喷底漆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遍，面漆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个</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0"/>
                <w:szCs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0"/>
                <w:szCs w:val="20"/>
              </w:rPr>
            </w:pPr>
          </w:p>
        </w:tc>
      </w:tr>
      <w:tr w:rsidR="000443E1">
        <w:trPr>
          <w:trHeight w:val="2675"/>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2</w:t>
            </w:r>
          </w:p>
        </w:tc>
        <w:tc>
          <w:tcPr>
            <w:tcW w:w="4597"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noProof/>
                <w:color w:val="000000"/>
                <w:kern w:val="0"/>
                <w:sz w:val="22"/>
                <w:bdr w:val="single" w:sz="4" w:space="0" w:color="000000"/>
              </w:rPr>
              <w:drawing>
                <wp:anchor distT="0" distB="0" distL="114300" distR="114300" simplePos="0" relativeHeight="251660288" behindDoc="0" locked="0" layoutInCell="1" allowOverlap="1">
                  <wp:simplePos x="0" y="0"/>
                  <wp:positionH relativeFrom="column">
                    <wp:posOffset>334645</wp:posOffset>
                  </wp:positionH>
                  <wp:positionV relativeFrom="paragraph">
                    <wp:posOffset>139065</wp:posOffset>
                  </wp:positionV>
                  <wp:extent cx="2201545" cy="1374775"/>
                  <wp:effectExtent l="0" t="0" r="8255" b="12065"/>
                  <wp:wrapNone/>
                  <wp:docPr id="20" name="图片_2"/>
                  <wp:cNvGraphicFramePr/>
                  <a:graphic xmlns:a="http://schemas.openxmlformats.org/drawingml/2006/main">
                    <a:graphicData uri="http://schemas.openxmlformats.org/drawingml/2006/picture">
                      <pic:pic xmlns:pic="http://schemas.openxmlformats.org/drawingml/2006/picture">
                        <pic:nvPicPr>
                          <pic:cNvPr id="20" name="图片_2"/>
                          <pic:cNvPicPr/>
                        </pic:nvPicPr>
                        <pic:blipFill>
                          <a:blip r:embed="rId14"/>
                          <a:stretch>
                            <a:fillRect/>
                          </a:stretch>
                        </pic:blipFill>
                        <pic:spPr>
                          <a:xfrm>
                            <a:off x="0" y="0"/>
                            <a:ext cx="2201545" cy="1374775"/>
                          </a:xfrm>
                          <a:prstGeom prst="rect">
                            <a:avLst/>
                          </a:prstGeom>
                          <a:noFill/>
                          <a:ln>
                            <a:noFill/>
                          </a:ln>
                        </pic:spPr>
                      </pic:pic>
                    </a:graphicData>
                  </a:graphic>
                </wp:anchor>
              </w:drawing>
            </w:r>
          </w:p>
        </w:tc>
        <w:tc>
          <w:tcPr>
            <w:tcW w:w="1146"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2700*2200*200</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left"/>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整体采用</w:t>
            </w:r>
            <w:r>
              <w:rPr>
                <w:rFonts w:ascii="宋体" w:eastAsia="宋体" w:hAnsi="宋体" w:cs="宋体" w:hint="eastAsia"/>
                <w:b/>
                <w:bCs/>
                <w:color w:val="000000"/>
                <w:kern w:val="0"/>
                <w:sz w:val="20"/>
                <w:szCs w:val="20"/>
                <w:lang w:bidi="ar"/>
              </w:rPr>
              <w:t>1.5mm</w:t>
            </w:r>
            <w:r>
              <w:rPr>
                <w:rFonts w:ascii="宋体" w:eastAsia="宋体" w:hAnsi="宋体" w:cs="宋体" w:hint="eastAsia"/>
                <w:b/>
                <w:bCs/>
                <w:color w:val="000000"/>
                <w:kern w:val="0"/>
                <w:sz w:val="20"/>
                <w:szCs w:val="20"/>
                <w:lang w:bidi="ar"/>
              </w:rPr>
              <w:t>镀锌板激光切割焊接成型。文字内容丝网印刷。刮灰打磨，喷底漆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遍，面漆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套</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2"/>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0"/>
                <w:szCs w:val="20"/>
              </w:rPr>
            </w:pPr>
          </w:p>
        </w:tc>
      </w:tr>
      <w:tr w:rsidR="000443E1">
        <w:trPr>
          <w:trHeight w:val="2438"/>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lastRenderedPageBreak/>
              <w:t>3</w:t>
            </w:r>
          </w:p>
        </w:tc>
        <w:tc>
          <w:tcPr>
            <w:tcW w:w="4597"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noProof/>
                <w:color w:val="000000"/>
                <w:kern w:val="0"/>
                <w:sz w:val="22"/>
                <w:bdr w:val="single" w:sz="4" w:space="0" w:color="000000"/>
              </w:rPr>
              <w:drawing>
                <wp:anchor distT="0" distB="0" distL="114300" distR="114300" simplePos="0" relativeHeight="251661312" behindDoc="0" locked="0" layoutInCell="1" allowOverlap="1">
                  <wp:simplePos x="0" y="0"/>
                  <wp:positionH relativeFrom="column">
                    <wp:posOffset>334645</wp:posOffset>
                  </wp:positionH>
                  <wp:positionV relativeFrom="paragraph">
                    <wp:posOffset>62865</wp:posOffset>
                  </wp:positionV>
                  <wp:extent cx="2244725" cy="1049020"/>
                  <wp:effectExtent l="0" t="0" r="10795" b="2540"/>
                  <wp:wrapNone/>
                  <wp:docPr id="21" name="图片_3"/>
                  <wp:cNvGraphicFramePr/>
                  <a:graphic xmlns:a="http://schemas.openxmlformats.org/drawingml/2006/main">
                    <a:graphicData uri="http://schemas.openxmlformats.org/drawingml/2006/picture">
                      <pic:pic xmlns:pic="http://schemas.openxmlformats.org/drawingml/2006/picture">
                        <pic:nvPicPr>
                          <pic:cNvPr id="21" name="图片_3"/>
                          <pic:cNvPicPr/>
                        </pic:nvPicPr>
                        <pic:blipFill>
                          <a:blip r:embed="rId15"/>
                          <a:stretch>
                            <a:fillRect/>
                          </a:stretch>
                        </pic:blipFill>
                        <pic:spPr>
                          <a:xfrm>
                            <a:off x="0" y="0"/>
                            <a:ext cx="2244725" cy="1049020"/>
                          </a:xfrm>
                          <a:prstGeom prst="rect">
                            <a:avLst/>
                          </a:prstGeom>
                          <a:noFill/>
                          <a:ln>
                            <a:noFill/>
                          </a:ln>
                        </pic:spPr>
                      </pic:pic>
                    </a:graphicData>
                  </a:graphic>
                </wp:anchor>
              </w:drawing>
            </w:r>
          </w:p>
        </w:tc>
        <w:tc>
          <w:tcPr>
            <w:tcW w:w="1146"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5500*2200*400</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left"/>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整体采用</w:t>
            </w:r>
            <w:r>
              <w:rPr>
                <w:rFonts w:ascii="宋体" w:eastAsia="宋体" w:hAnsi="宋体" w:cs="宋体" w:hint="eastAsia"/>
                <w:b/>
                <w:bCs/>
                <w:color w:val="000000"/>
                <w:kern w:val="0"/>
                <w:sz w:val="20"/>
                <w:szCs w:val="20"/>
                <w:lang w:bidi="ar"/>
              </w:rPr>
              <w:t>1.5mm</w:t>
            </w:r>
            <w:r>
              <w:rPr>
                <w:rFonts w:ascii="宋体" w:eastAsia="宋体" w:hAnsi="宋体" w:cs="宋体" w:hint="eastAsia"/>
                <w:b/>
                <w:bCs/>
                <w:color w:val="000000"/>
                <w:kern w:val="0"/>
                <w:sz w:val="20"/>
                <w:szCs w:val="20"/>
                <w:lang w:bidi="ar"/>
              </w:rPr>
              <w:t>镀锌板激光切割焊接成型。小字文字内容丝网印刷。大字</w:t>
            </w:r>
            <w:r>
              <w:rPr>
                <w:rFonts w:ascii="宋体" w:eastAsia="宋体" w:hAnsi="宋体" w:cs="宋体" w:hint="eastAsia"/>
                <w:b/>
                <w:bCs/>
                <w:color w:val="000000"/>
                <w:kern w:val="0"/>
                <w:sz w:val="20"/>
                <w:szCs w:val="20"/>
                <w:lang w:bidi="ar"/>
              </w:rPr>
              <w:t>20PVC</w:t>
            </w:r>
            <w:r>
              <w:rPr>
                <w:rFonts w:ascii="宋体" w:eastAsia="宋体" w:hAnsi="宋体" w:cs="宋体" w:hint="eastAsia"/>
                <w:b/>
                <w:bCs/>
                <w:color w:val="000000"/>
                <w:kern w:val="0"/>
                <w:sz w:val="20"/>
                <w:szCs w:val="20"/>
                <w:lang w:bidi="ar"/>
              </w:rPr>
              <w:t>字，刮灰打磨，喷底漆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遍，面漆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套</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2"/>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0"/>
                <w:szCs w:val="20"/>
              </w:rPr>
            </w:pPr>
          </w:p>
        </w:tc>
      </w:tr>
      <w:tr w:rsidR="000443E1">
        <w:trPr>
          <w:trHeight w:val="2783"/>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4</w:t>
            </w:r>
          </w:p>
        </w:tc>
        <w:tc>
          <w:tcPr>
            <w:tcW w:w="4597"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noProof/>
                <w:color w:val="000000"/>
                <w:kern w:val="0"/>
                <w:sz w:val="22"/>
                <w:bdr w:val="single" w:sz="4" w:space="0" w:color="000000"/>
              </w:rPr>
              <w:drawing>
                <wp:anchor distT="0" distB="0" distL="114300" distR="114300" simplePos="0" relativeHeight="251662336" behindDoc="0" locked="0" layoutInCell="1" allowOverlap="1">
                  <wp:simplePos x="0" y="0"/>
                  <wp:positionH relativeFrom="column">
                    <wp:posOffset>334645</wp:posOffset>
                  </wp:positionH>
                  <wp:positionV relativeFrom="paragraph">
                    <wp:posOffset>95885</wp:posOffset>
                  </wp:positionV>
                  <wp:extent cx="2268220" cy="1401445"/>
                  <wp:effectExtent l="0" t="0" r="2540" b="635"/>
                  <wp:wrapNone/>
                  <wp:docPr id="22" name="图片_4"/>
                  <wp:cNvGraphicFramePr/>
                  <a:graphic xmlns:a="http://schemas.openxmlformats.org/drawingml/2006/main">
                    <a:graphicData uri="http://schemas.openxmlformats.org/drawingml/2006/picture">
                      <pic:pic xmlns:pic="http://schemas.openxmlformats.org/drawingml/2006/picture">
                        <pic:nvPicPr>
                          <pic:cNvPr id="22" name="图片_4"/>
                          <pic:cNvPicPr/>
                        </pic:nvPicPr>
                        <pic:blipFill>
                          <a:blip r:embed="rId16"/>
                          <a:stretch>
                            <a:fillRect/>
                          </a:stretch>
                        </pic:blipFill>
                        <pic:spPr>
                          <a:xfrm>
                            <a:off x="0" y="0"/>
                            <a:ext cx="2268220" cy="1401445"/>
                          </a:xfrm>
                          <a:prstGeom prst="rect">
                            <a:avLst/>
                          </a:prstGeom>
                          <a:noFill/>
                          <a:ln>
                            <a:noFill/>
                          </a:ln>
                        </pic:spPr>
                      </pic:pic>
                    </a:graphicData>
                  </a:graphic>
                </wp:anchor>
              </w:drawing>
            </w:r>
          </w:p>
        </w:tc>
        <w:tc>
          <w:tcPr>
            <w:tcW w:w="1146"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3300*2200*200</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left"/>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整体采用</w:t>
            </w:r>
            <w:r>
              <w:rPr>
                <w:rFonts w:ascii="宋体" w:eastAsia="宋体" w:hAnsi="宋体" w:cs="宋体" w:hint="eastAsia"/>
                <w:b/>
                <w:bCs/>
                <w:color w:val="000000"/>
                <w:kern w:val="0"/>
                <w:sz w:val="20"/>
                <w:szCs w:val="20"/>
                <w:lang w:bidi="ar"/>
              </w:rPr>
              <w:t>1.5mm</w:t>
            </w:r>
            <w:r>
              <w:rPr>
                <w:rFonts w:ascii="宋体" w:eastAsia="宋体" w:hAnsi="宋体" w:cs="宋体" w:hint="eastAsia"/>
                <w:b/>
                <w:bCs/>
                <w:color w:val="000000"/>
                <w:kern w:val="0"/>
                <w:sz w:val="20"/>
                <w:szCs w:val="20"/>
                <w:lang w:bidi="ar"/>
              </w:rPr>
              <w:t>镀锌板激光切割焊接成型。字</w:t>
            </w:r>
            <w:r>
              <w:rPr>
                <w:rFonts w:ascii="宋体" w:eastAsia="宋体" w:hAnsi="宋体" w:cs="宋体" w:hint="eastAsia"/>
                <w:b/>
                <w:bCs/>
                <w:color w:val="000000"/>
                <w:kern w:val="0"/>
                <w:sz w:val="20"/>
                <w:szCs w:val="20"/>
                <w:lang w:bidi="ar"/>
              </w:rPr>
              <w:t>20PVC</w:t>
            </w:r>
            <w:r>
              <w:rPr>
                <w:rFonts w:ascii="宋体" w:eastAsia="宋体" w:hAnsi="宋体" w:cs="宋体" w:hint="eastAsia"/>
                <w:b/>
                <w:bCs/>
                <w:color w:val="000000"/>
                <w:kern w:val="0"/>
                <w:sz w:val="20"/>
                <w:szCs w:val="20"/>
                <w:lang w:bidi="ar"/>
              </w:rPr>
              <w:t>字，刮灰打磨，喷底漆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遍，面漆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个</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2</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2"/>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0"/>
                <w:szCs w:val="20"/>
              </w:rPr>
            </w:pPr>
          </w:p>
        </w:tc>
      </w:tr>
      <w:tr w:rsidR="000443E1">
        <w:trPr>
          <w:trHeight w:val="2861"/>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5</w:t>
            </w:r>
          </w:p>
        </w:tc>
        <w:tc>
          <w:tcPr>
            <w:tcW w:w="4597"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noProof/>
                <w:color w:val="000000"/>
                <w:kern w:val="0"/>
                <w:sz w:val="22"/>
                <w:bdr w:val="single" w:sz="4" w:space="0" w:color="000000"/>
              </w:rPr>
              <w:drawing>
                <wp:anchor distT="0" distB="0" distL="114300" distR="114300" simplePos="0" relativeHeight="251663360" behindDoc="0" locked="0" layoutInCell="1" allowOverlap="1">
                  <wp:simplePos x="0" y="0"/>
                  <wp:positionH relativeFrom="column">
                    <wp:posOffset>611505</wp:posOffset>
                  </wp:positionH>
                  <wp:positionV relativeFrom="paragraph">
                    <wp:posOffset>125095</wp:posOffset>
                  </wp:positionV>
                  <wp:extent cx="1837055" cy="1166495"/>
                  <wp:effectExtent l="0" t="0" r="6985" b="6985"/>
                  <wp:wrapNone/>
                  <wp:docPr id="23" name="图片_5"/>
                  <wp:cNvGraphicFramePr/>
                  <a:graphic xmlns:a="http://schemas.openxmlformats.org/drawingml/2006/main">
                    <a:graphicData uri="http://schemas.openxmlformats.org/drawingml/2006/picture">
                      <pic:pic xmlns:pic="http://schemas.openxmlformats.org/drawingml/2006/picture">
                        <pic:nvPicPr>
                          <pic:cNvPr id="23" name="图片_5"/>
                          <pic:cNvPicPr/>
                        </pic:nvPicPr>
                        <pic:blipFill>
                          <a:blip r:embed="rId17"/>
                          <a:stretch>
                            <a:fillRect/>
                          </a:stretch>
                        </pic:blipFill>
                        <pic:spPr>
                          <a:xfrm>
                            <a:off x="0" y="0"/>
                            <a:ext cx="1837055" cy="1166495"/>
                          </a:xfrm>
                          <a:prstGeom prst="rect">
                            <a:avLst/>
                          </a:prstGeom>
                          <a:noFill/>
                          <a:ln>
                            <a:noFill/>
                          </a:ln>
                        </pic:spPr>
                      </pic:pic>
                    </a:graphicData>
                  </a:graphic>
                </wp:anchor>
              </w:drawing>
            </w:r>
          </w:p>
        </w:tc>
        <w:tc>
          <w:tcPr>
            <w:tcW w:w="1146"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4900*2200*300</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left"/>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整体采用</w:t>
            </w:r>
            <w:r>
              <w:rPr>
                <w:rFonts w:ascii="宋体" w:eastAsia="宋体" w:hAnsi="宋体" w:cs="宋体" w:hint="eastAsia"/>
                <w:b/>
                <w:bCs/>
                <w:color w:val="000000"/>
                <w:kern w:val="0"/>
                <w:sz w:val="20"/>
                <w:szCs w:val="20"/>
                <w:lang w:bidi="ar"/>
              </w:rPr>
              <w:t>1.5mm</w:t>
            </w:r>
            <w:r>
              <w:rPr>
                <w:rFonts w:ascii="宋体" w:eastAsia="宋体" w:hAnsi="宋体" w:cs="宋体" w:hint="eastAsia"/>
                <w:b/>
                <w:bCs/>
                <w:color w:val="000000"/>
                <w:kern w:val="0"/>
                <w:sz w:val="20"/>
                <w:szCs w:val="20"/>
                <w:lang w:bidi="ar"/>
              </w:rPr>
              <w:t>镀锌板激光切割焊接成型。字</w:t>
            </w:r>
            <w:r>
              <w:rPr>
                <w:rFonts w:ascii="宋体" w:eastAsia="宋体" w:hAnsi="宋体" w:cs="宋体" w:hint="eastAsia"/>
                <w:b/>
                <w:bCs/>
                <w:color w:val="000000"/>
                <w:kern w:val="0"/>
                <w:sz w:val="20"/>
                <w:szCs w:val="20"/>
                <w:lang w:bidi="ar"/>
              </w:rPr>
              <w:t>20PVC</w:t>
            </w:r>
            <w:r>
              <w:rPr>
                <w:rFonts w:ascii="宋体" w:eastAsia="宋体" w:hAnsi="宋体" w:cs="宋体" w:hint="eastAsia"/>
                <w:b/>
                <w:bCs/>
                <w:color w:val="000000"/>
                <w:kern w:val="0"/>
                <w:sz w:val="20"/>
                <w:szCs w:val="20"/>
                <w:lang w:bidi="ar"/>
              </w:rPr>
              <w:t>字，刮灰打磨，喷底漆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遍，面漆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个</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2"/>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0"/>
                <w:szCs w:val="20"/>
              </w:rPr>
            </w:pPr>
          </w:p>
        </w:tc>
      </w:tr>
      <w:tr w:rsidR="000443E1">
        <w:trPr>
          <w:trHeight w:val="2212"/>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lastRenderedPageBreak/>
              <w:t>6</w:t>
            </w:r>
          </w:p>
        </w:tc>
        <w:tc>
          <w:tcPr>
            <w:tcW w:w="4597"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noProof/>
                <w:color w:val="000000"/>
                <w:kern w:val="0"/>
                <w:sz w:val="22"/>
                <w:bdr w:val="single" w:sz="4" w:space="0" w:color="000000"/>
              </w:rPr>
              <w:drawing>
                <wp:anchor distT="0" distB="0" distL="114300" distR="114300" simplePos="0" relativeHeight="251664384" behindDoc="0" locked="0" layoutInCell="1" allowOverlap="1">
                  <wp:simplePos x="0" y="0"/>
                  <wp:positionH relativeFrom="column">
                    <wp:posOffset>771525</wp:posOffset>
                  </wp:positionH>
                  <wp:positionV relativeFrom="paragraph">
                    <wp:posOffset>101600</wp:posOffset>
                  </wp:positionV>
                  <wp:extent cx="1711960" cy="973455"/>
                  <wp:effectExtent l="0" t="0" r="10160" b="1905"/>
                  <wp:wrapNone/>
                  <wp:docPr id="24" name="图片_6"/>
                  <wp:cNvGraphicFramePr/>
                  <a:graphic xmlns:a="http://schemas.openxmlformats.org/drawingml/2006/main">
                    <a:graphicData uri="http://schemas.openxmlformats.org/drawingml/2006/picture">
                      <pic:pic xmlns:pic="http://schemas.openxmlformats.org/drawingml/2006/picture">
                        <pic:nvPicPr>
                          <pic:cNvPr id="24" name="图片_6"/>
                          <pic:cNvPicPr/>
                        </pic:nvPicPr>
                        <pic:blipFill>
                          <a:blip r:embed="rId18"/>
                          <a:stretch>
                            <a:fillRect/>
                          </a:stretch>
                        </pic:blipFill>
                        <pic:spPr>
                          <a:xfrm>
                            <a:off x="0" y="0"/>
                            <a:ext cx="1711960" cy="973455"/>
                          </a:xfrm>
                          <a:prstGeom prst="rect">
                            <a:avLst/>
                          </a:prstGeom>
                          <a:noFill/>
                          <a:ln>
                            <a:noFill/>
                          </a:ln>
                        </pic:spPr>
                      </pic:pic>
                    </a:graphicData>
                  </a:graphic>
                </wp:anchor>
              </w:drawing>
            </w:r>
          </w:p>
        </w:tc>
        <w:tc>
          <w:tcPr>
            <w:tcW w:w="1146"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5440*2400*150</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left"/>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整体采用</w:t>
            </w:r>
            <w:r>
              <w:rPr>
                <w:rFonts w:ascii="宋体" w:eastAsia="宋体" w:hAnsi="宋体" w:cs="宋体" w:hint="eastAsia"/>
                <w:b/>
                <w:bCs/>
                <w:color w:val="000000"/>
                <w:kern w:val="0"/>
                <w:sz w:val="20"/>
                <w:szCs w:val="20"/>
                <w:lang w:bidi="ar"/>
              </w:rPr>
              <w:t>1.5mm</w:t>
            </w:r>
            <w:r>
              <w:rPr>
                <w:rFonts w:ascii="宋体" w:eastAsia="宋体" w:hAnsi="宋体" w:cs="宋体" w:hint="eastAsia"/>
                <w:b/>
                <w:bCs/>
                <w:color w:val="000000"/>
                <w:kern w:val="0"/>
                <w:sz w:val="20"/>
                <w:szCs w:val="20"/>
                <w:lang w:bidi="ar"/>
              </w:rPr>
              <w:t>镀锌板激光切割焊接成型。字丝网印刷，中间牌子可转动。刮灰打磨，喷底漆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遍，面漆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套</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2"/>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0"/>
                <w:szCs w:val="20"/>
              </w:rPr>
            </w:pPr>
          </w:p>
        </w:tc>
      </w:tr>
      <w:tr w:rsidR="000443E1">
        <w:trPr>
          <w:trHeight w:val="2199"/>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7</w:t>
            </w:r>
          </w:p>
        </w:tc>
        <w:tc>
          <w:tcPr>
            <w:tcW w:w="4597"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noProof/>
                <w:color w:val="000000"/>
                <w:kern w:val="0"/>
                <w:sz w:val="22"/>
                <w:bdr w:val="single" w:sz="4" w:space="0" w:color="000000"/>
              </w:rPr>
              <w:drawing>
                <wp:anchor distT="0" distB="0" distL="114300" distR="114300" simplePos="0" relativeHeight="251665408" behindDoc="0" locked="0" layoutInCell="1" allowOverlap="1">
                  <wp:simplePos x="0" y="0"/>
                  <wp:positionH relativeFrom="column">
                    <wp:posOffset>602615</wp:posOffset>
                  </wp:positionH>
                  <wp:positionV relativeFrom="paragraph">
                    <wp:posOffset>142875</wp:posOffset>
                  </wp:positionV>
                  <wp:extent cx="1933575" cy="936625"/>
                  <wp:effectExtent l="0" t="0" r="1905" b="8255"/>
                  <wp:wrapNone/>
                  <wp:docPr id="25" name="图片_7"/>
                  <wp:cNvGraphicFramePr/>
                  <a:graphic xmlns:a="http://schemas.openxmlformats.org/drawingml/2006/main">
                    <a:graphicData uri="http://schemas.openxmlformats.org/drawingml/2006/picture">
                      <pic:pic xmlns:pic="http://schemas.openxmlformats.org/drawingml/2006/picture">
                        <pic:nvPicPr>
                          <pic:cNvPr id="25" name="图片_7"/>
                          <pic:cNvPicPr/>
                        </pic:nvPicPr>
                        <pic:blipFill>
                          <a:blip r:embed="rId19"/>
                          <a:stretch>
                            <a:fillRect/>
                          </a:stretch>
                        </pic:blipFill>
                        <pic:spPr>
                          <a:xfrm>
                            <a:off x="0" y="0"/>
                            <a:ext cx="1933575" cy="936625"/>
                          </a:xfrm>
                          <a:prstGeom prst="rect">
                            <a:avLst/>
                          </a:prstGeom>
                          <a:noFill/>
                          <a:ln>
                            <a:noFill/>
                          </a:ln>
                        </pic:spPr>
                      </pic:pic>
                    </a:graphicData>
                  </a:graphic>
                </wp:anchor>
              </w:drawing>
            </w:r>
          </w:p>
        </w:tc>
        <w:tc>
          <w:tcPr>
            <w:tcW w:w="1146"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5200*2200*200</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left"/>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整体采用</w:t>
            </w:r>
            <w:r>
              <w:rPr>
                <w:rFonts w:ascii="宋体" w:eastAsia="宋体" w:hAnsi="宋体" w:cs="宋体" w:hint="eastAsia"/>
                <w:b/>
                <w:bCs/>
                <w:color w:val="000000"/>
                <w:kern w:val="0"/>
                <w:sz w:val="20"/>
                <w:szCs w:val="20"/>
                <w:lang w:bidi="ar"/>
              </w:rPr>
              <w:t>1.5mm</w:t>
            </w:r>
            <w:r>
              <w:rPr>
                <w:rFonts w:ascii="宋体" w:eastAsia="宋体" w:hAnsi="宋体" w:cs="宋体" w:hint="eastAsia"/>
                <w:b/>
                <w:bCs/>
                <w:color w:val="000000"/>
                <w:kern w:val="0"/>
                <w:sz w:val="20"/>
                <w:szCs w:val="20"/>
                <w:lang w:bidi="ar"/>
              </w:rPr>
              <w:t>镀锌板激光切割焊接成型。字采用</w:t>
            </w:r>
            <w:r>
              <w:rPr>
                <w:rFonts w:ascii="宋体" w:eastAsia="宋体" w:hAnsi="宋体" w:cs="宋体" w:hint="eastAsia"/>
                <w:b/>
                <w:bCs/>
                <w:color w:val="000000"/>
                <w:kern w:val="0"/>
                <w:sz w:val="20"/>
                <w:szCs w:val="20"/>
                <w:lang w:bidi="ar"/>
              </w:rPr>
              <w:t>20PVC</w:t>
            </w:r>
            <w:r>
              <w:rPr>
                <w:rFonts w:ascii="宋体" w:eastAsia="宋体" w:hAnsi="宋体" w:cs="宋体" w:hint="eastAsia"/>
                <w:b/>
                <w:bCs/>
                <w:color w:val="000000"/>
                <w:kern w:val="0"/>
                <w:sz w:val="20"/>
                <w:szCs w:val="20"/>
                <w:lang w:bidi="ar"/>
              </w:rPr>
              <w:t>字，宣传栏可开启盖。刮灰打磨，喷底漆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遍，面漆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套</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2"/>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0"/>
                <w:szCs w:val="20"/>
              </w:rPr>
            </w:pPr>
          </w:p>
        </w:tc>
      </w:tr>
      <w:tr w:rsidR="000443E1">
        <w:trPr>
          <w:trHeight w:val="3018"/>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8</w:t>
            </w:r>
          </w:p>
        </w:tc>
        <w:tc>
          <w:tcPr>
            <w:tcW w:w="4597"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noProof/>
                <w:color w:val="000000"/>
                <w:kern w:val="0"/>
                <w:sz w:val="22"/>
                <w:bdr w:val="single" w:sz="4" w:space="0" w:color="000000"/>
              </w:rPr>
              <w:drawing>
                <wp:anchor distT="0" distB="0" distL="114300" distR="114300" simplePos="0" relativeHeight="251666432" behindDoc="0" locked="0" layoutInCell="1" allowOverlap="1">
                  <wp:simplePos x="0" y="0"/>
                  <wp:positionH relativeFrom="column">
                    <wp:posOffset>771525</wp:posOffset>
                  </wp:positionH>
                  <wp:positionV relativeFrom="paragraph">
                    <wp:posOffset>86360</wp:posOffset>
                  </wp:positionV>
                  <wp:extent cx="1910080" cy="1141095"/>
                  <wp:effectExtent l="0" t="0" r="10160" b="1905"/>
                  <wp:wrapNone/>
                  <wp:docPr id="26" name="图片_8"/>
                  <wp:cNvGraphicFramePr/>
                  <a:graphic xmlns:a="http://schemas.openxmlformats.org/drawingml/2006/main">
                    <a:graphicData uri="http://schemas.openxmlformats.org/drawingml/2006/picture">
                      <pic:pic xmlns:pic="http://schemas.openxmlformats.org/drawingml/2006/picture">
                        <pic:nvPicPr>
                          <pic:cNvPr id="26" name="图片_8"/>
                          <pic:cNvPicPr/>
                        </pic:nvPicPr>
                        <pic:blipFill>
                          <a:blip r:embed="rId20"/>
                          <a:stretch>
                            <a:fillRect/>
                          </a:stretch>
                        </pic:blipFill>
                        <pic:spPr>
                          <a:xfrm>
                            <a:off x="0" y="0"/>
                            <a:ext cx="1910080" cy="1141095"/>
                          </a:xfrm>
                          <a:prstGeom prst="rect">
                            <a:avLst/>
                          </a:prstGeom>
                          <a:noFill/>
                          <a:ln>
                            <a:noFill/>
                          </a:ln>
                        </pic:spPr>
                      </pic:pic>
                    </a:graphicData>
                  </a:graphic>
                </wp:anchor>
              </w:drawing>
            </w:r>
          </w:p>
        </w:tc>
        <w:tc>
          <w:tcPr>
            <w:tcW w:w="1146"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3400*2000*200</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left"/>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整体采用</w:t>
            </w:r>
            <w:r>
              <w:rPr>
                <w:rFonts w:ascii="宋体" w:eastAsia="宋体" w:hAnsi="宋体" w:cs="宋体" w:hint="eastAsia"/>
                <w:b/>
                <w:bCs/>
                <w:color w:val="000000"/>
                <w:kern w:val="0"/>
                <w:sz w:val="20"/>
                <w:szCs w:val="20"/>
                <w:lang w:bidi="ar"/>
              </w:rPr>
              <w:t>1.5mm</w:t>
            </w:r>
            <w:r>
              <w:rPr>
                <w:rFonts w:ascii="宋体" w:eastAsia="宋体" w:hAnsi="宋体" w:cs="宋体" w:hint="eastAsia"/>
                <w:b/>
                <w:bCs/>
                <w:color w:val="000000"/>
                <w:kern w:val="0"/>
                <w:sz w:val="20"/>
                <w:szCs w:val="20"/>
                <w:lang w:bidi="ar"/>
              </w:rPr>
              <w:t>镀锌板激光切割焊接成型。小字丝印</w:t>
            </w:r>
            <w:r>
              <w:rPr>
                <w:rFonts w:ascii="宋体" w:eastAsia="宋体" w:hAnsi="宋体" w:cs="宋体" w:hint="eastAsia"/>
                <w:b/>
                <w:bCs/>
                <w:color w:val="000000"/>
                <w:kern w:val="0"/>
                <w:sz w:val="20"/>
                <w:szCs w:val="20"/>
                <w:lang w:bidi="ar"/>
              </w:rPr>
              <w:t xml:space="preserve"> </w:t>
            </w:r>
            <w:r>
              <w:rPr>
                <w:rFonts w:ascii="宋体" w:eastAsia="宋体" w:hAnsi="宋体" w:cs="宋体" w:hint="eastAsia"/>
                <w:b/>
                <w:bCs/>
                <w:color w:val="000000"/>
                <w:kern w:val="0"/>
                <w:sz w:val="20"/>
                <w:szCs w:val="20"/>
                <w:lang w:bidi="ar"/>
              </w:rPr>
              <w:t>大字</w:t>
            </w:r>
            <w:r>
              <w:rPr>
                <w:rFonts w:ascii="宋体" w:eastAsia="宋体" w:hAnsi="宋体" w:cs="宋体" w:hint="eastAsia"/>
                <w:b/>
                <w:bCs/>
                <w:color w:val="000000"/>
                <w:kern w:val="0"/>
                <w:sz w:val="20"/>
                <w:szCs w:val="20"/>
                <w:lang w:bidi="ar"/>
              </w:rPr>
              <w:t>20PVC</w:t>
            </w:r>
            <w:r>
              <w:rPr>
                <w:rFonts w:ascii="宋体" w:eastAsia="宋体" w:hAnsi="宋体" w:cs="宋体" w:hint="eastAsia"/>
                <w:b/>
                <w:bCs/>
                <w:color w:val="000000"/>
                <w:kern w:val="0"/>
                <w:sz w:val="20"/>
                <w:szCs w:val="20"/>
                <w:lang w:bidi="ar"/>
              </w:rPr>
              <w:t>字，刮灰打磨，喷底漆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遍，面漆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套</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2"/>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0"/>
                <w:szCs w:val="20"/>
              </w:rPr>
            </w:pPr>
          </w:p>
        </w:tc>
      </w:tr>
      <w:tr w:rsidR="000443E1">
        <w:trPr>
          <w:trHeight w:val="2122"/>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lastRenderedPageBreak/>
              <w:t>9</w:t>
            </w:r>
          </w:p>
        </w:tc>
        <w:tc>
          <w:tcPr>
            <w:tcW w:w="4597"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noProof/>
                <w:color w:val="000000"/>
                <w:kern w:val="0"/>
                <w:sz w:val="22"/>
                <w:bdr w:val="single" w:sz="4" w:space="0" w:color="000000"/>
              </w:rPr>
              <w:drawing>
                <wp:anchor distT="0" distB="0" distL="114300" distR="114300" simplePos="0" relativeHeight="251667456" behindDoc="0" locked="0" layoutInCell="1" allowOverlap="1">
                  <wp:simplePos x="0" y="0"/>
                  <wp:positionH relativeFrom="column">
                    <wp:posOffset>233045</wp:posOffset>
                  </wp:positionH>
                  <wp:positionV relativeFrom="paragraph">
                    <wp:posOffset>310515</wp:posOffset>
                  </wp:positionV>
                  <wp:extent cx="2623185" cy="529590"/>
                  <wp:effectExtent l="0" t="0" r="13335" b="3810"/>
                  <wp:wrapNone/>
                  <wp:docPr id="27" name="图片_9"/>
                  <wp:cNvGraphicFramePr/>
                  <a:graphic xmlns:a="http://schemas.openxmlformats.org/drawingml/2006/main">
                    <a:graphicData uri="http://schemas.openxmlformats.org/drawingml/2006/picture">
                      <pic:pic xmlns:pic="http://schemas.openxmlformats.org/drawingml/2006/picture">
                        <pic:nvPicPr>
                          <pic:cNvPr id="27" name="图片_9"/>
                          <pic:cNvPicPr/>
                        </pic:nvPicPr>
                        <pic:blipFill>
                          <a:blip r:embed="rId21"/>
                          <a:stretch>
                            <a:fillRect/>
                          </a:stretch>
                        </pic:blipFill>
                        <pic:spPr>
                          <a:xfrm>
                            <a:off x="0" y="0"/>
                            <a:ext cx="2623185" cy="529590"/>
                          </a:xfrm>
                          <a:prstGeom prst="rect">
                            <a:avLst/>
                          </a:prstGeom>
                          <a:noFill/>
                          <a:ln>
                            <a:noFill/>
                          </a:ln>
                        </pic:spPr>
                      </pic:pic>
                    </a:graphicData>
                  </a:graphic>
                </wp:anchor>
              </w:drawing>
            </w:r>
          </w:p>
        </w:tc>
        <w:tc>
          <w:tcPr>
            <w:tcW w:w="1146"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13360*2000*400</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left"/>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整体采用</w:t>
            </w:r>
            <w:r>
              <w:rPr>
                <w:rFonts w:ascii="宋体" w:eastAsia="宋体" w:hAnsi="宋体" w:cs="宋体" w:hint="eastAsia"/>
                <w:b/>
                <w:bCs/>
                <w:color w:val="000000"/>
                <w:kern w:val="0"/>
                <w:sz w:val="20"/>
                <w:szCs w:val="20"/>
                <w:lang w:bidi="ar"/>
              </w:rPr>
              <w:t>1.5mm</w:t>
            </w:r>
            <w:r>
              <w:rPr>
                <w:rFonts w:ascii="宋体" w:eastAsia="宋体" w:hAnsi="宋体" w:cs="宋体" w:hint="eastAsia"/>
                <w:b/>
                <w:bCs/>
                <w:color w:val="000000"/>
                <w:kern w:val="0"/>
                <w:sz w:val="20"/>
                <w:szCs w:val="20"/>
                <w:lang w:bidi="ar"/>
              </w:rPr>
              <w:t>镀锌板激光切割焊接成型。小字丝印</w:t>
            </w:r>
            <w:r>
              <w:rPr>
                <w:rFonts w:ascii="宋体" w:eastAsia="宋体" w:hAnsi="宋体" w:cs="宋体" w:hint="eastAsia"/>
                <w:b/>
                <w:bCs/>
                <w:color w:val="000000"/>
                <w:kern w:val="0"/>
                <w:sz w:val="20"/>
                <w:szCs w:val="20"/>
                <w:lang w:bidi="ar"/>
              </w:rPr>
              <w:t xml:space="preserve"> </w:t>
            </w:r>
            <w:r>
              <w:rPr>
                <w:rFonts w:ascii="宋体" w:eastAsia="宋体" w:hAnsi="宋体" w:cs="宋体" w:hint="eastAsia"/>
                <w:b/>
                <w:bCs/>
                <w:color w:val="000000"/>
                <w:kern w:val="0"/>
                <w:sz w:val="20"/>
                <w:szCs w:val="20"/>
                <w:lang w:bidi="ar"/>
              </w:rPr>
              <w:t>或者</w:t>
            </w:r>
            <w:r>
              <w:rPr>
                <w:rFonts w:ascii="宋体" w:eastAsia="宋体" w:hAnsi="宋体" w:cs="宋体" w:hint="eastAsia"/>
                <w:b/>
                <w:bCs/>
                <w:color w:val="000000"/>
                <w:kern w:val="0"/>
                <w:sz w:val="20"/>
                <w:szCs w:val="20"/>
                <w:lang w:bidi="ar"/>
              </w:rPr>
              <w:t>20PVC</w:t>
            </w:r>
            <w:r>
              <w:rPr>
                <w:rFonts w:ascii="宋体" w:eastAsia="宋体" w:hAnsi="宋体" w:cs="宋体" w:hint="eastAsia"/>
                <w:b/>
                <w:bCs/>
                <w:color w:val="000000"/>
                <w:kern w:val="0"/>
                <w:sz w:val="20"/>
                <w:szCs w:val="20"/>
                <w:lang w:bidi="ar"/>
              </w:rPr>
              <w:t>打印，刮灰打磨，喷底漆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遍，面漆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套</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2"/>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0"/>
                <w:szCs w:val="20"/>
              </w:rPr>
            </w:pPr>
          </w:p>
        </w:tc>
      </w:tr>
      <w:tr w:rsidR="000443E1">
        <w:trPr>
          <w:trHeight w:val="2372"/>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10</w:t>
            </w:r>
          </w:p>
        </w:tc>
        <w:tc>
          <w:tcPr>
            <w:tcW w:w="4597"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noProof/>
                <w:color w:val="000000"/>
                <w:kern w:val="0"/>
                <w:sz w:val="22"/>
                <w:bdr w:val="single" w:sz="4" w:space="0" w:color="000000"/>
              </w:rPr>
              <w:drawing>
                <wp:anchor distT="0" distB="0" distL="114300" distR="114300" simplePos="0" relativeHeight="251668480" behindDoc="0" locked="0" layoutInCell="1" allowOverlap="1">
                  <wp:simplePos x="0" y="0"/>
                  <wp:positionH relativeFrom="column">
                    <wp:posOffset>748030</wp:posOffset>
                  </wp:positionH>
                  <wp:positionV relativeFrom="paragraph">
                    <wp:posOffset>99060</wp:posOffset>
                  </wp:positionV>
                  <wp:extent cx="1677035" cy="1086485"/>
                  <wp:effectExtent l="0" t="0" r="14605" b="10795"/>
                  <wp:wrapNone/>
                  <wp:docPr id="28" name="图片_10"/>
                  <wp:cNvGraphicFramePr/>
                  <a:graphic xmlns:a="http://schemas.openxmlformats.org/drawingml/2006/main">
                    <a:graphicData uri="http://schemas.openxmlformats.org/drawingml/2006/picture">
                      <pic:pic xmlns:pic="http://schemas.openxmlformats.org/drawingml/2006/picture">
                        <pic:nvPicPr>
                          <pic:cNvPr id="28" name="图片_10"/>
                          <pic:cNvPicPr/>
                        </pic:nvPicPr>
                        <pic:blipFill>
                          <a:blip r:embed="rId22"/>
                          <a:stretch>
                            <a:fillRect/>
                          </a:stretch>
                        </pic:blipFill>
                        <pic:spPr>
                          <a:xfrm>
                            <a:off x="0" y="0"/>
                            <a:ext cx="1677035" cy="1086485"/>
                          </a:xfrm>
                          <a:prstGeom prst="rect">
                            <a:avLst/>
                          </a:prstGeom>
                          <a:noFill/>
                          <a:ln>
                            <a:noFill/>
                          </a:ln>
                        </pic:spPr>
                      </pic:pic>
                    </a:graphicData>
                  </a:graphic>
                </wp:anchor>
              </w:drawing>
            </w:r>
          </w:p>
        </w:tc>
        <w:tc>
          <w:tcPr>
            <w:tcW w:w="1146"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2100*1000*1000</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left"/>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整体采用</w:t>
            </w:r>
            <w:r>
              <w:rPr>
                <w:rFonts w:ascii="宋体" w:eastAsia="宋体" w:hAnsi="宋体" w:cs="宋体" w:hint="eastAsia"/>
                <w:b/>
                <w:bCs/>
                <w:color w:val="000000"/>
                <w:kern w:val="0"/>
                <w:sz w:val="20"/>
                <w:szCs w:val="20"/>
                <w:lang w:bidi="ar"/>
              </w:rPr>
              <w:t>1.5mm</w:t>
            </w:r>
            <w:r>
              <w:rPr>
                <w:rFonts w:ascii="宋体" w:eastAsia="宋体" w:hAnsi="宋体" w:cs="宋体" w:hint="eastAsia"/>
                <w:b/>
                <w:bCs/>
                <w:color w:val="000000"/>
                <w:kern w:val="0"/>
                <w:sz w:val="20"/>
                <w:szCs w:val="20"/>
                <w:lang w:bidi="ar"/>
              </w:rPr>
              <w:t>镀锌板激光切割焊接成型。小字丝印</w:t>
            </w:r>
            <w:r>
              <w:rPr>
                <w:rFonts w:ascii="宋体" w:eastAsia="宋体" w:hAnsi="宋体" w:cs="宋体" w:hint="eastAsia"/>
                <w:b/>
                <w:bCs/>
                <w:color w:val="000000"/>
                <w:kern w:val="0"/>
                <w:sz w:val="20"/>
                <w:szCs w:val="20"/>
                <w:lang w:bidi="ar"/>
              </w:rPr>
              <w:t xml:space="preserve"> </w:t>
            </w:r>
            <w:r>
              <w:rPr>
                <w:rFonts w:ascii="宋体" w:eastAsia="宋体" w:hAnsi="宋体" w:cs="宋体" w:hint="eastAsia"/>
                <w:b/>
                <w:bCs/>
                <w:color w:val="000000"/>
                <w:kern w:val="0"/>
                <w:sz w:val="20"/>
                <w:szCs w:val="20"/>
                <w:lang w:bidi="ar"/>
              </w:rPr>
              <w:t>或者</w:t>
            </w:r>
            <w:r>
              <w:rPr>
                <w:rFonts w:ascii="宋体" w:eastAsia="宋体" w:hAnsi="宋体" w:cs="宋体" w:hint="eastAsia"/>
                <w:b/>
                <w:bCs/>
                <w:color w:val="000000"/>
                <w:kern w:val="0"/>
                <w:sz w:val="20"/>
                <w:szCs w:val="20"/>
                <w:lang w:bidi="ar"/>
              </w:rPr>
              <w:t>20PVC</w:t>
            </w:r>
            <w:r>
              <w:rPr>
                <w:rFonts w:ascii="宋体" w:eastAsia="宋体" w:hAnsi="宋体" w:cs="宋体" w:hint="eastAsia"/>
                <w:b/>
                <w:bCs/>
                <w:color w:val="000000"/>
                <w:kern w:val="0"/>
                <w:sz w:val="20"/>
                <w:szCs w:val="20"/>
                <w:lang w:bidi="ar"/>
              </w:rPr>
              <w:t>打印，刮灰打磨，喷底漆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遍，面漆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个</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2"/>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0"/>
                <w:szCs w:val="20"/>
              </w:rPr>
            </w:pPr>
          </w:p>
        </w:tc>
      </w:tr>
      <w:tr w:rsidR="000443E1">
        <w:trPr>
          <w:trHeight w:val="2941"/>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11</w:t>
            </w:r>
          </w:p>
        </w:tc>
        <w:tc>
          <w:tcPr>
            <w:tcW w:w="4597"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noProof/>
                <w:color w:val="000000"/>
                <w:kern w:val="0"/>
                <w:sz w:val="22"/>
                <w:bdr w:val="single" w:sz="4" w:space="0" w:color="000000"/>
              </w:rPr>
              <w:drawing>
                <wp:anchor distT="0" distB="0" distL="114300" distR="114300" simplePos="0" relativeHeight="251669504" behindDoc="0" locked="0" layoutInCell="1" allowOverlap="1">
                  <wp:simplePos x="0" y="0"/>
                  <wp:positionH relativeFrom="column">
                    <wp:posOffset>218440</wp:posOffset>
                  </wp:positionH>
                  <wp:positionV relativeFrom="paragraph">
                    <wp:posOffset>222250</wp:posOffset>
                  </wp:positionV>
                  <wp:extent cx="2494915" cy="1361440"/>
                  <wp:effectExtent l="0" t="0" r="4445" b="10160"/>
                  <wp:wrapNone/>
                  <wp:docPr id="29" name="图片_11"/>
                  <wp:cNvGraphicFramePr/>
                  <a:graphic xmlns:a="http://schemas.openxmlformats.org/drawingml/2006/main">
                    <a:graphicData uri="http://schemas.openxmlformats.org/drawingml/2006/picture">
                      <pic:pic xmlns:pic="http://schemas.openxmlformats.org/drawingml/2006/picture">
                        <pic:nvPicPr>
                          <pic:cNvPr id="29" name="图片_11"/>
                          <pic:cNvPicPr/>
                        </pic:nvPicPr>
                        <pic:blipFill>
                          <a:blip r:embed="rId23"/>
                          <a:stretch>
                            <a:fillRect/>
                          </a:stretch>
                        </pic:blipFill>
                        <pic:spPr>
                          <a:xfrm>
                            <a:off x="0" y="0"/>
                            <a:ext cx="2494915" cy="1361440"/>
                          </a:xfrm>
                          <a:prstGeom prst="rect">
                            <a:avLst/>
                          </a:prstGeom>
                          <a:noFill/>
                          <a:ln>
                            <a:noFill/>
                          </a:ln>
                        </pic:spPr>
                      </pic:pic>
                    </a:graphicData>
                  </a:graphic>
                </wp:anchor>
              </w:drawing>
            </w:r>
          </w:p>
        </w:tc>
        <w:tc>
          <w:tcPr>
            <w:tcW w:w="1146"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5800*2100*200</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left"/>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整体采用</w:t>
            </w:r>
            <w:r>
              <w:rPr>
                <w:rFonts w:ascii="宋体" w:eastAsia="宋体" w:hAnsi="宋体" w:cs="宋体" w:hint="eastAsia"/>
                <w:b/>
                <w:bCs/>
                <w:color w:val="000000"/>
                <w:kern w:val="0"/>
                <w:sz w:val="20"/>
                <w:szCs w:val="20"/>
                <w:lang w:bidi="ar"/>
              </w:rPr>
              <w:t>1.5mm</w:t>
            </w:r>
            <w:r>
              <w:rPr>
                <w:rFonts w:ascii="宋体" w:eastAsia="宋体" w:hAnsi="宋体" w:cs="宋体" w:hint="eastAsia"/>
                <w:b/>
                <w:bCs/>
                <w:color w:val="000000"/>
                <w:kern w:val="0"/>
                <w:sz w:val="20"/>
                <w:szCs w:val="20"/>
                <w:lang w:bidi="ar"/>
              </w:rPr>
              <w:t>镀锌板激光切割焊接成型。小字丝印</w:t>
            </w:r>
            <w:r>
              <w:rPr>
                <w:rFonts w:ascii="宋体" w:eastAsia="宋体" w:hAnsi="宋体" w:cs="宋体" w:hint="eastAsia"/>
                <w:b/>
                <w:bCs/>
                <w:color w:val="000000"/>
                <w:kern w:val="0"/>
                <w:sz w:val="20"/>
                <w:szCs w:val="20"/>
                <w:lang w:bidi="ar"/>
              </w:rPr>
              <w:t xml:space="preserve"> </w:t>
            </w:r>
            <w:r>
              <w:rPr>
                <w:rFonts w:ascii="宋体" w:eastAsia="宋体" w:hAnsi="宋体" w:cs="宋体" w:hint="eastAsia"/>
                <w:b/>
                <w:bCs/>
                <w:color w:val="000000"/>
                <w:kern w:val="0"/>
                <w:sz w:val="20"/>
                <w:szCs w:val="20"/>
                <w:lang w:bidi="ar"/>
              </w:rPr>
              <w:t>大字</w:t>
            </w:r>
            <w:r>
              <w:rPr>
                <w:rFonts w:ascii="宋体" w:eastAsia="宋体" w:hAnsi="宋体" w:cs="宋体" w:hint="eastAsia"/>
                <w:b/>
                <w:bCs/>
                <w:color w:val="000000"/>
                <w:kern w:val="0"/>
                <w:sz w:val="20"/>
                <w:szCs w:val="20"/>
                <w:lang w:bidi="ar"/>
              </w:rPr>
              <w:t>20PVC</w:t>
            </w:r>
            <w:r>
              <w:rPr>
                <w:rFonts w:ascii="宋体" w:eastAsia="宋体" w:hAnsi="宋体" w:cs="宋体" w:hint="eastAsia"/>
                <w:b/>
                <w:bCs/>
                <w:color w:val="000000"/>
                <w:kern w:val="0"/>
                <w:sz w:val="20"/>
                <w:szCs w:val="20"/>
                <w:lang w:bidi="ar"/>
              </w:rPr>
              <w:t>字，刮灰打磨，喷底漆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遍，面漆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套</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2"/>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0"/>
                <w:szCs w:val="20"/>
              </w:rPr>
            </w:pPr>
          </w:p>
        </w:tc>
      </w:tr>
      <w:tr w:rsidR="000443E1">
        <w:trPr>
          <w:trHeight w:val="2678"/>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lastRenderedPageBreak/>
              <w:t>12</w:t>
            </w:r>
          </w:p>
        </w:tc>
        <w:tc>
          <w:tcPr>
            <w:tcW w:w="4597"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noProof/>
                <w:color w:val="000000"/>
                <w:kern w:val="0"/>
                <w:sz w:val="22"/>
                <w:bdr w:val="single" w:sz="4" w:space="0" w:color="000000"/>
              </w:rPr>
              <w:drawing>
                <wp:anchor distT="0" distB="0" distL="114300" distR="114300" simplePos="0" relativeHeight="251670528" behindDoc="0" locked="0" layoutInCell="1" allowOverlap="1">
                  <wp:simplePos x="0" y="0"/>
                  <wp:positionH relativeFrom="column">
                    <wp:posOffset>503555</wp:posOffset>
                  </wp:positionH>
                  <wp:positionV relativeFrom="paragraph">
                    <wp:posOffset>154305</wp:posOffset>
                  </wp:positionV>
                  <wp:extent cx="2003425" cy="1101090"/>
                  <wp:effectExtent l="0" t="0" r="8255" b="11430"/>
                  <wp:wrapNone/>
                  <wp:docPr id="30" name="图片_12"/>
                  <wp:cNvGraphicFramePr/>
                  <a:graphic xmlns:a="http://schemas.openxmlformats.org/drawingml/2006/main">
                    <a:graphicData uri="http://schemas.openxmlformats.org/drawingml/2006/picture">
                      <pic:pic xmlns:pic="http://schemas.openxmlformats.org/drawingml/2006/picture">
                        <pic:nvPicPr>
                          <pic:cNvPr id="30" name="图片_12"/>
                          <pic:cNvPicPr/>
                        </pic:nvPicPr>
                        <pic:blipFill>
                          <a:blip r:embed="rId24"/>
                          <a:stretch>
                            <a:fillRect/>
                          </a:stretch>
                        </pic:blipFill>
                        <pic:spPr>
                          <a:xfrm>
                            <a:off x="0" y="0"/>
                            <a:ext cx="2003425" cy="1101090"/>
                          </a:xfrm>
                          <a:prstGeom prst="rect">
                            <a:avLst/>
                          </a:prstGeom>
                          <a:noFill/>
                          <a:ln>
                            <a:noFill/>
                          </a:ln>
                        </pic:spPr>
                      </pic:pic>
                    </a:graphicData>
                  </a:graphic>
                </wp:anchor>
              </w:drawing>
            </w:r>
          </w:p>
        </w:tc>
        <w:tc>
          <w:tcPr>
            <w:tcW w:w="1146"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4800*2100*300</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left"/>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整体采用</w:t>
            </w:r>
            <w:r>
              <w:rPr>
                <w:rFonts w:ascii="宋体" w:eastAsia="宋体" w:hAnsi="宋体" w:cs="宋体" w:hint="eastAsia"/>
                <w:b/>
                <w:bCs/>
                <w:color w:val="000000"/>
                <w:kern w:val="0"/>
                <w:sz w:val="20"/>
                <w:szCs w:val="20"/>
                <w:lang w:bidi="ar"/>
              </w:rPr>
              <w:t>1.5mm</w:t>
            </w:r>
            <w:r>
              <w:rPr>
                <w:rFonts w:ascii="宋体" w:eastAsia="宋体" w:hAnsi="宋体" w:cs="宋体" w:hint="eastAsia"/>
                <w:b/>
                <w:bCs/>
                <w:color w:val="000000"/>
                <w:kern w:val="0"/>
                <w:sz w:val="20"/>
                <w:szCs w:val="20"/>
                <w:lang w:bidi="ar"/>
              </w:rPr>
              <w:t>镀锌板激光切割焊接成型。小字丝印</w:t>
            </w:r>
            <w:r>
              <w:rPr>
                <w:rFonts w:ascii="宋体" w:eastAsia="宋体" w:hAnsi="宋体" w:cs="宋体" w:hint="eastAsia"/>
                <w:b/>
                <w:bCs/>
                <w:color w:val="000000"/>
                <w:kern w:val="0"/>
                <w:sz w:val="20"/>
                <w:szCs w:val="20"/>
                <w:lang w:bidi="ar"/>
              </w:rPr>
              <w:t xml:space="preserve"> </w:t>
            </w:r>
            <w:r>
              <w:rPr>
                <w:rFonts w:ascii="宋体" w:eastAsia="宋体" w:hAnsi="宋体" w:cs="宋体" w:hint="eastAsia"/>
                <w:b/>
                <w:bCs/>
                <w:color w:val="000000"/>
                <w:kern w:val="0"/>
                <w:sz w:val="20"/>
                <w:szCs w:val="20"/>
                <w:lang w:bidi="ar"/>
              </w:rPr>
              <w:t>或者</w:t>
            </w:r>
            <w:r>
              <w:rPr>
                <w:rFonts w:ascii="宋体" w:eastAsia="宋体" w:hAnsi="宋体" w:cs="宋体" w:hint="eastAsia"/>
                <w:b/>
                <w:bCs/>
                <w:color w:val="000000"/>
                <w:kern w:val="0"/>
                <w:sz w:val="20"/>
                <w:szCs w:val="20"/>
                <w:lang w:bidi="ar"/>
              </w:rPr>
              <w:t>20PVC</w:t>
            </w:r>
            <w:r>
              <w:rPr>
                <w:rFonts w:ascii="宋体" w:eastAsia="宋体" w:hAnsi="宋体" w:cs="宋体" w:hint="eastAsia"/>
                <w:b/>
                <w:bCs/>
                <w:color w:val="000000"/>
                <w:kern w:val="0"/>
                <w:sz w:val="20"/>
                <w:szCs w:val="20"/>
                <w:lang w:bidi="ar"/>
              </w:rPr>
              <w:t>打印，刮灰打磨，喷底漆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遍，面漆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套</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2"/>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0"/>
                <w:szCs w:val="20"/>
              </w:rPr>
            </w:pPr>
          </w:p>
        </w:tc>
      </w:tr>
      <w:tr w:rsidR="000443E1">
        <w:trPr>
          <w:trHeight w:val="2934"/>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13</w:t>
            </w:r>
          </w:p>
        </w:tc>
        <w:tc>
          <w:tcPr>
            <w:tcW w:w="4597"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noProof/>
                <w:color w:val="000000"/>
                <w:kern w:val="0"/>
                <w:sz w:val="22"/>
                <w:bdr w:val="single" w:sz="4" w:space="0" w:color="000000"/>
              </w:rPr>
              <w:drawing>
                <wp:anchor distT="0" distB="0" distL="114300" distR="114300" simplePos="0" relativeHeight="251671552" behindDoc="0" locked="0" layoutInCell="1" allowOverlap="1">
                  <wp:simplePos x="0" y="0"/>
                  <wp:positionH relativeFrom="column">
                    <wp:posOffset>262255</wp:posOffset>
                  </wp:positionH>
                  <wp:positionV relativeFrom="paragraph">
                    <wp:posOffset>92075</wp:posOffset>
                  </wp:positionV>
                  <wp:extent cx="2267585" cy="1359535"/>
                  <wp:effectExtent l="0" t="0" r="3175" b="12065"/>
                  <wp:wrapNone/>
                  <wp:docPr id="31" name="图片_1_SpCnt_1"/>
                  <wp:cNvGraphicFramePr/>
                  <a:graphic xmlns:a="http://schemas.openxmlformats.org/drawingml/2006/main">
                    <a:graphicData uri="http://schemas.openxmlformats.org/drawingml/2006/picture">
                      <pic:pic xmlns:pic="http://schemas.openxmlformats.org/drawingml/2006/picture">
                        <pic:nvPicPr>
                          <pic:cNvPr id="31" name="图片_1_SpCnt_1"/>
                          <pic:cNvPicPr/>
                        </pic:nvPicPr>
                        <pic:blipFill>
                          <a:blip r:embed="rId25"/>
                          <a:stretch>
                            <a:fillRect/>
                          </a:stretch>
                        </pic:blipFill>
                        <pic:spPr>
                          <a:xfrm>
                            <a:off x="0" y="0"/>
                            <a:ext cx="2267585" cy="1359535"/>
                          </a:xfrm>
                          <a:prstGeom prst="rect">
                            <a:avLst/>
                          </a:prstGeom>
                          <a:noFill/>
                          <a:ln>
                            <a:noFill/>
                          </a:ln>
                        </pic:spPr>
                      </pic:pic>
                    </a:graphicData>
                  </a:graphic>
                </wp:anchor>
              </w:drawing>
            </w:r>
          </w:p>
        </w:tc>
        <w:tc>
          <w:tcPr>
            <w:tcW w:w="1146"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5780*3300*1000</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left"/>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整体采用</w:t>
            </w:r>
            <w:r>
              <w:rPr>
                <w:rFonts w:ascii="宋体" w:eastAsia="宋体" w:hAnsi="宋体" w:cs="宋体" w:hint="eastAsia"/>
                <w:b/>
                <w:bCs/>
                <w:color w:val="000000"/>
                <w:kern w:val="0"/>
                <w:sz w:val="20"/>
                <w:szCs w:val="20"/>
                <w:lang w:bidi="ar"/>
              </w:rPr>
              <w:t>1.5mm</w:t>
            </w:r>
            <w:r>
              <w:rPr>
                <w:rFonts w:ascii="宋体" w:eastAsia="宋体" w:hAnsi="宋体" w:cs="宋体" w:hint="eastAsia"/>
                <w:b/>
                <w:bCs/>
                <w:color w:val="000000"/>
                <w:kern w:val="0"/>
                <w:sz w:val="20"/>
                <w:szCs w:val="20"/>
                <w:lang w:bidi="ar"/>
              </w:rPr>
              <w:t>镀锌板激光切割焊接成型。大字立体字</w:t>
            </w:r>
            <w:r>
              <w:rPr>
                <w:rFonts w:ascii="宋体" w:eastAsia="宋体" w:hAnsi="宋体" w:cs="宋体" w:hint="eastAsia"/>
                <w:b/>
                <w:bCs/>
                <w:color w:val="000000"/>
                <w:kern w:val="0"/>
                <w:sz w:val="20"/>
                <w:szCs w:val="20"/>
                <w:lang w:bidi="ar"/>
              </w:rPr>
              <w:t xml:space="preserve"> </w:t>
            </w:r>
            <w:r>
              <w:rPr>
                <w:rFonts w:ascii="宋体" w:eastAsia="宋体" w:hAnsi="宋体" w:cs="宋体" w:hint="eastAsia"/>
                <w:b/>
                <w:bCs/>
                <w:color w:val="000000"/>
                <w:kern w:val="0"/>
                <w:sz w:val="20"/>
                <w:szCs w:val="20"/>
                <w:lang w:bidi="ar"/>
              </w:rPr>
              <w:t>画面</w:t>
            </w:r>
            <w:r>
              <w:rPr>
                <w:rFonts w:ascii="宋体" w:eastAsia="宋体" w:hAnsi="宋体" w:cs="宋体" w:hint="eastAsia"/>
                <w:b/>
                <w:bCs/>
                <w:color w:val="000000"/>
                <w:kern w:val="0"/>
                <w:sz w:val="20"/>
                <w:szCs w:val="20"/>
                <w:lang w:bidi="ar"/>
              </w:rPr>
              <w:t>20PVC</w:t>
            </w:r>
            <w:r>
              <w:rPr>
                <w:rFonts w:ascii="宋体" w:eastAsia="宋体" w:hAnsi="宋体" w:cs="宋体" w:hint="eastAsia"/>
                <w:b/>
                <w:bCs/>
                <w:color w:val="000000"/>
                <w:kern w:val="0"/>
                <w:sz w:val="20"/>
                <w:szCs w:val="20"/>
                <w:lang w:bidi="ar"/>
              </w:rPr>
              <w:t>打印，刮灰打磨，喷底漆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遍，面漆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套</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2"/>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0"/>
                <w:szCs w:val="20"/>
              </w:rPr>
            </w:pPr>
          </w:p>
        </w:tc>
      </w:tr>
      <w:tr w:rsidR="000443E1">
        <w:trPr>
          <w:trHeight w:val="3261"/>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14</w:t>
            </w:r>
          </w:p>
        </w:tc>
        <w:tc>
          <w:tcPr>
            <w:tcW w:w="4597"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noProof/>
                <w:color w:val="000000"/>
                <w:kern w:val="0"/>
                <w:sz w:val="22"/>
                <w:bdr w:val="single" w:sz="4" w:space="0" w:color="000000"/>
              </w:rPr>
              <w:drawing>
                <wp:anchor distT="0" distB="0" distL="114300" distR="114300" simplePos="0" relativeHeight="251672576" behindDoc="0" locked="0" layoutInCell="1" allowOverlap="1">
                  <wp:simplePos x="0" y="0"/>
                  <wp:positionH relativeFrom="column">
                    <wp:posOffset>334645</wp:posOffset>
                  </wp:positionH>
                  <wp:positionV relativeFrom="paragraph">
                    <wp:posOffset>27940</wp:posOffset>
                  </wp:positionV>
                  <wp:extent cx="1866265" cy="1701165"/>
                  <wp:effectExtent l="0" t="0" r="8255" b="5715"/>
                  <wp:wrapNone/>
                  <wp:docPr id="32" name="图片_2_SpCnt_1"/>
                  <wp:cNvGraphicFramePr/>
                  <a:graphic xmlns:a="http://schemas.openxmlformats.org/drawingml/2006/main">
                    <a:graphicData uri="http://schemas.openxmlformats.org/drawingml/2006/picture">
                      <pic:pic xmlns:pic="http://schemas.openxmlformats.org/drawingml/2006/picture">
                        <pic:nvPicPr>
                          <pic:cNvPr id="32" name="图片_2_SpCnt_1"/>
                          <pic:cNvPicPr/>
                        </pic:nvPicPr>
                        <pic:blipFill>
                          <a:blip r:embed="rId26"/>
                          <a:stretch>
                            <a:fillRect/>
                          </a:stretch>
                        </pic:blipFill>
                        <pic:spPr>
                          <a:xfrm>
                            <a:off x="0" y="0"/>
                            <a:ext cx="1866265" cy="1701165"/>
                          </a:xfrm>
                          <a:prstGeom prst="rect">
                            <a:avLst/>
                          </a:prstGeom>
                          <a:noFill/>
                          <a:ln>
                            <a:noFill/>
                          </a:ln>
                        </pic:spPr>
                      </pic:pic>
                    </a:graphicData>
                  </a:graphic>
                </wp:anchor>
              </w:drawing>
            </w:r>
          </w:p>
        </w:tc>
        <w:tc>
          <w:tcPr>
            <w:tcW w:w="1146"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2990*2365*120</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主体采用</w:t>
            </w:r>
            <w:r>
              <w:rPr>
                <w:rFonts w:ascii="宋体" w:eastAsia="宋体" w:hAnsi="宋体" w:cs="宋体" w:hint="eastAsia"/>
                <w:b/>
                <w:bCs/>
                <w:color w:val="000000"/>
                <w:kern w:val="0"/>
                <w:sz w:val="22"/>
                <w:lang w:bidi="ar"/>
              </w:rPr>
              <w:t>120</w:t>
            </w:r>
            <w:r>
              <w:rPr>
                <w:rFonts w:ascii="宋体" w:eastAsia="宋体" w:hAnsi="宋体" w:cs="宋体" w:hint="eastAsia"/>
                <w:b/>
                <w:bCs/>
                <w:color w:val="000000"/>
                <w:kern w:val="0"/>
                <w:sz w:val="22"/>
                <w:lang w:bidi="ar"/>
              </w:rPr>
              <w:t>方管。字用</w:t>
            </w:r>
            <w:r>
              <w:rPr>
                <w:rFonts w:ascii="宋体" w:eastAsia="宋体" w:hAnsi="宋体" w:cs="宋体" w:hint="eastAsia"/>
                <w:b/>
                <w:bCs/>
                <w:color w:val="000000"/>
                <w:kern w:val="0"/>
                <w:sz w:val="22"/>
                <w:lang w:bidi="ar"/>
              </w:rPr>
              <w:t>1.2mm</w:t>
            </w:r>
            <w:r>
              <w:rPr>
                <w:rFonts w:ascii="宋体" w:eastAsia="宋体" w:hAnsi="宋体" w:cs="宋体" w:hint="eastAsia"/>
                <w:b/>
                <w:bCs/>
                <w:color w:val="000000"/>
                <w:kern w:val="0"/>
                <w:sz w:val="22"/>
                <w:lang w:bidi="ar"/>
              </w:rPr>
              <w:t>镀锌板底板，面贴</w:t>
            </w:r>
            <w:r>
              <w:rPr>
                <w:rFonts w:ascii="宋体" w:eastAsia="宋体" w:hAnsi="宋体" w:cs="宋体" w:hint="eastAsia"/>
                <w:b/>
                <w:bCs/>
                <w:color w:val="000000"/>
                <w:kern w:val="0"/>
                <w:sz w:val="22"/>
                <w:lang w:bidi="ar"/>
              </w:rPr>
              <w:t>20mmPVC</w:t>
            </w:r>
            <w:r>
              <w:rPr>
                <w:rFonts w:ascii="宋体" w:eastAsia="宋体" w:hAnsi="宋体" w:cs="宋体" w:hint="eastAsia"/>
                <w:b/>
                <w:bCs/>
                <w:color w:val="000000"/>
                <w:kern w:val="0"/>
                <w:sz w:val="22"/>
                <w:lang w:bidi="ar"/>
              </w:rPr>
              <w:t>字</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套</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7</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2"/>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0"/>
                <w:szCs w:val="20"/>
              </w:rPr>
            </w:pPr>
          </w:p>
        </w:tc>
      </w:tr>
      <w:tr w:rsidR="000443E1">
        <w:trPr>
          <w:trHeight w:val="2418"/>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lastRenderedPageBreak/>
              <w:t>15</w:t>
            </w:r>
          </w:p>
        </w:tc>
        <w:tc>
          <w:tcPr>
            <w:tcW w:w="4597"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noProof/>
                <w:color w:val="000000"/>
                <w:kern w:val="0"/>
                <w:sz w:val="22"/>
                <w:bdr w:val="single" w:sz="4" w:space="0" w:color="000000"/>
              </w:rPr>
              <w:drawing>
                <wp:anchor distT="0" distB="0" distL="114300" distR="114300" simplePos="0" relativeHeight="251673600" behindDoc="0" locked="0" layoutInCell="1" allowOverlap="1">
                  <wp:simplePos x="0" y="0"/>
                  <wp:positionH relativeFrom="column">
                    <wp:posOffset>972185</wp:posOffset>
                  </wp:positionH>
                  <wp:positionV relativeFrom="paragraph">
                    <wp:posOffset>118745</wp:posOffset>
                  </wp:positionV>
                  <wp:extent cx="1199515" cy="1151890"/>
                  <wp:effectExtent l="0" t="0" r="4445" b="6350"/>
                  <wp:wrapNone/>
                  <wp:docPr id="33" name="图片_3_SpCnt_1"/>
                  <wp:cNvGraphicFramePr/>
                  <a:graphic xmlns:a="http://schemas.openxmlformats.org/drawingml/2006/main">
                    <a:graphicData uri="http://schemas.openxmlformats.org/drawingml/2006/picture">
                      <pic:pic xmlns:pic="http://schemas.openxmlformats.org/drawingml/2006/picture">
                        <pic:nvPicPr>
                          <pic:cNvPr id="33" name="图片_3_SpCnt_1"/>
                          <pic:cNvPicPr/>
                        </pic:nvPicPr>
                        <pic:blipFill>
                          <a:blip r:embed="rId27"/>
                          <a:stretch>
                            <a:fillRect/>
                          </a:stretch>
                        </pic:blipFill>
                        <pic:spPr>
                          <a:xfrm>
                            <a:off x="0" y="0"/>
                            <a:ext cx="1199515" cy="1151890"/>
                          </a:xfrm>
                          <a:prstGeom prst="rect">
                            <a:avLst/>
                          </a:prstGeom>
                          <a:noFill/>
                          <a:ln>
                            <a:noFill/>
                          </a:ln>
                        </pic:spPr>
                      </pic:pic>
                    </a:graphicData>
                  </a:graphic>
                </wp:anchor>
              </w:drawing>
            </w:r>
          </w:p>
        </w:tc>
        <w:tc>
          <w:tcPr>
            <w:tcW w:w="1146"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1450*730*150</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left"/>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整体采用</w:t>
            </w:r>
            <w:r>
              <w:rPr>
                <w:rFonts w:ascii="宋体" w:eastAsia="宋体" w:hAnsi="宋体" w:cs="宋体" w:hint="eastAsia"/>
                <w:b/>
                <w:bCs/>
                <w:color w:val="000000"/>
                <w:kern w:val="0"/>
                <w:sz w:val="20"/>
                <w:szCs w:val="20"/>
                <w:lang w:bidi="ar"/>
              </w:rPr>
              <w:t>1.5mm</w:t>
            </w:r>
            <w:r>
              <w:rPr>
                <w:rFonts w:ascii="宋体" w:eastAsia="宋体" w:hAnsi="宋体" w:cs="宋体" w:hint="eastAsia"/>
                <w:b/>
                <w:bCs/>
                <w:color w:val="000000"/>
                <w:kern w:val="0"/>
                <w:sz w:val="20"/>
                <w:szCs w:val="20"/>
                <w:lang w:bidi="ar"/>
              </w:rPr>
              <w:t>镀锌板激光切割焊接成型。画面</w:t>
            </w:r>
            <w:r>
              <w:rPr>
                <w:rFonts w:ascii="宋体" w:eastAsia="宋体" w:hAnsi="宋体" w:cs="宋体" w:hint="eastAsia"/>
                <w:b/>
                <w:bCs/>
                <w:color w:val="000000"/>
                <w:kern w:val="0"/>
                <w:sz w:val="20"/>
                <w:szCs w:val="20"/>
                <w:lang w:bidi="ar"/>
              </w:rPr>
              <w:t>20PVC</w:t>
            </w:r>
            <w:r>
              <w:rPr>
                <w:rFonts w:ascii="宋体" w:eastAsia="宋体" w:hAnsi="宋体" w:cs="宋体" w:hint="eastAsia"/>
                <w:b/>
                <w:bCs/>
                <w:color w:val="000000"/>
                <w:kern w:val="0"/>
                <w:sz w:val="20"/>
                <w:szCs w:val="20"/>
                <w:lang w:bidi="ar"/>
              </w:rPr>
              <w:t>打印，刮灰打磨，喷底漆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遍，面漆</w:t>
            </w:r>
            <w:r>
              <w:rPr>
                <w:rFonts w:ascii="宋体" w:eastAsia="宋体" w:hAnsi="宋体" w:cs="宋体" w:hint="eastAsia"/>
                <w:b/>
                <w:bCs/>
                <w:color w:val="000000"/>
                <w:kern w:val="0"/>
                <w:sz w:val="20"/>
                <w:szCs w:val="20"/>
                <w:lang w:bidi="ar"/>
              </w:rPr>
              <w:t>2</w:t>
            </w:r>
            <w:r>
              <w:rPr>
                <w:rFonts w:ascii="宋体" w:eastAsia="宋体" w:hAnsi="宋体" w:cs="宋体" w:hint="eastAsia"/>
                <w:b/>
                <w:bCs/>
                <w:color w:val="000000"/>
                <w:kern w:val="0"/>
                <w:sz w:val="20"/>
                <w:szCs w:val="20"/>
                <w:lang w:bidi="ar"/>
              </w:rPr>
              <w:t>遍。</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套</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3</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2"/>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0"/>
                <w:szCs w:val="20"/>
              </w:rPr>
            </w:pPr>
          </w:p>
        </w:tc>
      </w:tr>
      <w:tr w:rsidR="000443E1">
        <w:trPr>
          <w:trHeight w:val="2443"/>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16</w:t>
            </w:r>
          </w:p>
        </w:tc>
        <w:tc>
          <w:tcPr>
            <w:tcW w:w="4597"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noProof/>
                <w:color w:val="000000"/>
                <w:kern w:val="0"/>
                <w:sz w:val="22"/>
                <w:bdr w:val="single" w:sz="4" w:space="0" w:color="000000"/>
              </w:rPr>
              <w:drawing>
                <wp:anchor distT="0" distB="0" distL="114300" distR="114300" simplePos="0" relativeHeight="251674624" behindDoc="0" locked="0" layoutInCell="1" allowOverlap="1">
                  <wp:simplePos x="0" y="0"/>
                  <wp:positionH relativeFrom="column">
                    <wp:posOffset>436880</wp:posOffset>
                  </wp:positionH>
                  <wp:positionV relativeFrom="paragraph">
                    <wp:posOffset>147320</wp:posOffset>
                  </wp:positionV>
                  <wp:extent cx="2265045" cy="1002030"/>
                  <wp:effectExtent l="0" t="0" r="5715" b="3810"/>
                  <wp:wrapNone/>
                  <wp:docPr id="34" name="图片_4_SpCnt_1"/>
                  <wp:cNvGraphicFramePr/>
                  <a:graphic xmlns:a="http://schemas.openxmlformats.org/drawingml/2006/main">
                    <a:graphicData uri="http://schemas.openxmlformats.org/drawingml/2006/picture">
                      <pic:pic xmlns:pic="http://schemas.openxmlformats.org/drawingml/2006/picture">
                        <pic:nvPicPr>
                          <pic:cNvPr id="34" name="图片_4_SpCnt_1"/>
                          <pic:cNvPicPr/>
                        </pic:nvPicPr>
                        <pic:blipFill>
                          <a:blip r:embed="rId28"/>
                          <a:stretch>
                            <a:fillRect/>
                          </a:stretch>
                        </pic:blipFill>
                        <pic:spPr>
                          <a:xfrm>
                            <a:off x="0" y="0"/>
                            <a:ext cx="2265045" cy="1002030"/>
                          </a:xfrm>
                          <a:prstGeom prst="rect">
                            <a:avLst/>
                          </a:prstGeom>
                          <a:noFill/>
                          <a:ln>
                            <a:noFill/>
                          </a:ln>
                        </pic:spPr>
                      </pic:pic>
                    </a:graphicData>
                  </a:graphic>
                </wp:anchor>
              </w:drawing>
            </w:r>
          </w:p>
        </w:tc>
        <w:tc>
          <w:tcPr>
            <w:tcW w:w="1146" w:type="dxa"/>
            <w:tcBorders>
              <w:top w:val="single" w:sz="4" w:space="0" w:color="000000"/>
              <w:left w:val="single" w:sz="4" w:space="0" w:color="000000"/>
              <w:bottom w:val="nil"/>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385</w:t>
            </w:r>
            <w:r>
              <w:rPr>
                <w:rFonts w:ascii="宋体" w:eastAsia="宋体" w:hAnsi="宋体" w:cs="宋体" w:hint="eastAsia"/>
                <w:b/>
                <w:bCs/>
                <w:color w:val="000000"/>
                <w:kern w:val="0"/>
                <w:sz w:val="22"/>
                <w:lang w:bidi="ar"/>
              </w:rPr>
              <w:t>宽字</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斜面高度</w:t>
            </w:r>
            <w:r>
              <w:rPr>
                <w:rFonts w:ascii="宋体" w:eastAsia="宋体" w:hAnsi="宋体" w:cs="宋体" w:hint="eastAsia"/>
                <w:b/>
                <w:bCs/>
                <w:color w:val="000000"/>
                <w:kern w:val="0"/>
                <w:sz w:val="22"/>
                <w:lang w:bidi="ar"/>
              </w:rPr>
              <w:t>60</w:t>
            </w:r>
            <w:r>
              <w:rPr>
                <w:rFonts w:ascii="宋体" w:eastAsia="宋体" w:hAnsi="宋体" w:cs="宋体" w:hint="eastAsia"/>
                <w:b/>
                <w:bCs/>
                <w:color w:val="000000"/>
                <w:kern w:val="0"/>
                <w:sz w:val="22"/>
                <w:lang w:bidi="ar"/>
              </w:rPr>
              <w:t>公分</w:t>
            </w:r>
          </w:p>
        </w:tc>
        <w:tc>
          <w:tcPr>
            <w:tcW w:w="1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个</w:t>
            </w:r>
          </w:p>
        </w:tc>
        <w:tc>
          <w:tcPr>
            <w:tcW w:w="9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24</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2"/>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0"/>
                <w:szCs w:val="20"/>
              </w:rPr>
            </w:pPr>
          </w:p>
        </w:tc>
      </w:tr>
      <w:tr w:rsidR="000443E1">
        <w:trPr>
          <w:trHeight w:val="403"/>
        </w:trPr>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jc w:val="center"/>
              <w:rPr>
                <w:rFonts w:ascii="宋体" w:eastAsia="宋体" w:hAnsi="宋体" w:cs="宋体"/>
                <w:b/>
                <w:bCs/>
                <w:color w:val="000000"/>
                <w:sz w:val="20"/>
                <w:szCs w:val="20"/>
              </w:rPr>
            </w:pPr>
          </w:p>
        </w:tc>
        <w:tc>
          <w:tcPr>
            <w:tcW w:w="1210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jc w:val="center"/>
              <w:rPr>
                <w:rFonts w:ascii="宋体" w:eastAsia="宋体" w:hAnsi="宋体" w:cs="宋体"/>
                <w:b/>
                <w:bCs/>
                <w:color w:val="000000"/>
                <w:sz w:val="22"/>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0"/>
                <w:szCs w:val="20"/>
              </w:rPr>
            </w:pPr>
          </w:p>
        </w:tc>
      </w:tr>
      <w:tr w:rsidR="000443E1">
        <w:trPr>
          <w:trHeight w:val="587"/>
        </w:trPr>
        <w:tc>
          <w:tcPr>
            <w:tcW w:w="1314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 xml:space="preserve">                                           </w:t>
            </w:r>
            <w:r>
              <w:rPr>
                <w:rFonts w:ascii="宋体" w:eastAsia="宋体" w:hAnsi="宋体" w:cs="宋体" w:hint="eastAsia"/>
                <w:b/>
                <w:bCs/>
                <w:color w:val="000000"/>
                <w:kern w:val="0"/>
                <w:sz w:val="20"/>
                <w:szCs w:val="20"/>
                <w:lang w:bidi="ar"/>
              </w:rPr>
              <w:t>安装费：挖孔、混凝土、吊车、人工安装等</w:t>
            </w: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0"/>
                <w:szCs w:val="20"/>
              </w:rPr>
            </w:pPr>
          </w:p>
        </w:tc>
      </w:tr>
      <w:tr w:rsidR="000443E1">
        <w:trPr>
          <w:trHeight w:val="527"/>
        </w:trPr>
        <w:tc>
          <w:tcPr>
            <w:tcW w:w="56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7E3FEA">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总报价（大写人民币）</w:t>
            </w:r>
          </w:p>
        </w:tc>
        <w:tc>
          <w:tcPr>
            <w:tcW w:w="751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0"/>
                <w:szCs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43E1" w:rsidRDefault="000443E1">
            <w:pPr>
              <w:widowControl/>
              <w:jc w:val="center"/>
              <w:textAlignment w:val="center"/>
              <w:rPr>
                <w:rFonts w:ascii="宋体" w:eastAsia="宋体" w:hAnsi="宋体" w:cs="宋体"/>
                <w:b/>
                <w:bCs/>
                <w:color w:val="000000"/>
                <w:sz w:val="20"/>
                <w:szCs w:val="20"/>
              </w:rPr>
            </w:pPr>
          </w:p>
        </w:tc>
      </w:tr>
    </w:tbl>
    <w:p w:rsidR="000443E1" w:rsidRDefault="000443E1">
      <w:pPr>
        <w:pStyle w:val="21CharChar"/>
        <w:rPr>
          <w:rFonts w:asciiTheme="minorEastAsia" w:hAnsiTheme="minorEastAsia"/>
          <w:color w:val="auto"/>
          <w:sz w:val="24"/>
          <w:szCs w:val="24"/>
        </w:rPr>
        <w:sectPr w:rsidR="000443E1">
          <w:pgSz w:w="16838" w:h="11905" w:orient="landscape"/>
          <w:pgMar w:top="1304" w:right="1134" w:bottom="1191" w:left="1134" w:header="964" w:footer="992" w:gutter="0"/>
          <w:pgNumType w:fmt="numberInDash"/>
          <w:cols w:space="0"/>
          <w:docGrid w:linePitch="380"/>
        </w:sectPr>
      </w:pPr>
    </w:p>
    <w:p w:rsidR="000443E1" w:rsidRDefault="007E3FEA">
      <w:pPr>
        <w:pStyle w:val="2"/>
        <w:spacing w:after="0" w:line="400" w:lineRule="exact"/>
        <w:rPr>
          <w:rFonts w:asciiTheme="minorEastAsia" w:hAnsiTheme="minorEastAsia"/>
          <w:sz w:val="24"/>
        </w:rPr>
      </w:pPr>
      <w:bookmarkStart w:id="197" w:name="_Toc10937"/>
      <w:bookmarkStart w:id="198" w:name="_Toc196642868"/>
      <w:bookmarkEnd w:id="196"/>
      <w:r>
        <w:rPr>
          <w:rFonts w:asciiTheme="minorEastAsia" w:hAnsiTheme="minorEastAsia" w:hint="eastAsia"/>
          <w:sz w:val="24"/>
        </w:rPr>
        <w:lastRenderedPageBreak/>
        <w:t>二、技术（质量）部分</w:t>
      </w:r>
      <w:bookmarkEnd w:id="189"/>
      <w:bookmarkEnd w:id="190"/>
      <w:bookmarkEnd w:id="191"/>
      <w:bookmarkEnd w:id="192"/>
      <w:bookmarkEnd w:id="193"/>
      <w:bookmarkEnd w:id="194"/>
      <w:bookmarkEnd w:id="195"/>
      <w:bookmarkEnd w:id="197"/>
      <w:bookmarkEnd w:id="198"/>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（一）技术（质量）响应承诺</w:t>
      </w:r>
    </w:p>
    <w:p w:rsidR="000443E1" w:rsidRDefault="007E3FEA">
      <w:pPr>
        <w:tabs>
          <w:tab w:val="left" w:pos="6300"/>
        </w:tabs>
        <w:snapToGrid w:val="0"/>
        <w:spacing w:line="500" w:lineRule="exact"/>
        <w:ind w:firstLineChars="200" w:firstLine="480"/>
        <w:rPr>
          <w:sz w:val="24"/>
          <w:szCs w:val="24"/>
        </w:rPr>
      </w:pPr>
      <w:r>
        <w:rPr>
          <w:rFonts w:hint="eastAsia"/>
          <w:sz w:val="24"/>
          <w:szCs w:val="24"/>
        </w:rPr>
        <w:t>致</w:t>
      </w:r>
      <w:r>
        <w:rPr>
          <w:rFonts w:hint="eastAsia"/>
          <w:sz w:val="24"/>
          <w:szCs w:val="24"/>
          <w:u w:val="single"/>
        </w:rPr>
        <w:t xml:space="preserve">                   </w:t>
      </w:r>
      <w:r>
        <w:rPr>
          <w:rFonts w:hint="eastAsia"/>
          <w:sz w:val="24"/>
          <w:szCs w:val="24"/>
        </w:rPr>
        <w:t>（采购人名称）：</w:t>
      </w:r>
    </w:p>
    <w:p w:rsidR="000443E1" w:rsidRDefault="007E3FEA">
      <w:pPr>
        <w:tabs>
          <w:tab w:val="left" w:pos="6300"/>
        </w:tabs>
        <w:snapToGrid w:val="0"/>
        <w:spacing w:line="500" w:lineRule="exact"/>
        <w:ind w:firstLineChars="200" w:firstLine="480"/>
        <w:rPr>
          <w:sz w:val="24"/>
          <w:szCs w:val="24"/>
        </w:rPr>
      </w:pPr>
      <w:r>
        <w:rPr>
          <w:rFonts w:hint="eastAsia"/>
          <w:sz w:val="24"/>
          <w:szCs w:val="24"/>
        </w:rPr>
        <w:t xml:space="preserve">    </w:t>
      </w:r>
      <w:r>
        <w:rPr>
          <w:rFonts w:hint="eastAsia"/>
          <w:sz w:val="24"/>
          <w:szCs w:val="24"/>
          <w:u w:val="single"/>
        </w:rPr>
        <w:t xml:space="preserve">              </w:t>
      </w:r>
      <w:r>
        <w:rPr>
          <w:rFonts w:hint="eastAsia"/>
          <w:sz w:val="24"/>
          <w:szCs w:val="24"/>
        </w:rPr>
        <w:t>（供应商名称）郑重承诺：</w:t>
      </w:r>
    </w:p>
    <w:p w:rsidR="000443E1" w:rsidRDefault="007E3FEA">
      <w:pPr>
        <w:tabs>
          <w:tab w:val="left" w:pos="6300"/>
        </w:tabs>
        <w:snapToGrid w:val="0"/>
        <w:spacing w:line="500" w:lineRule="exact"/>
        <w:ind w:firstLineChars="200" w:firstLine="480"/>
        <w:rPr>
          <w:sz w:val="24"/>
          <w:szCs w:val="24"/>
        </w:rPr>
      </w:pPr>
      <w:r>
        <w:rPr>
          <w:rFonts w:hint="eastAsia"/>
          <w:sz w:val="24"/>
          <w:szCs w:val="24"/>
        </w:rPr>
        <w:t>1</w:t>
      </w:r>
      <w:r>
        <w:rPr>
          <w:rFonts w:hint="eastAsia"/>
          <w:sz w:val="24"/>
          <w:szCs w:val="24"/>
        </w:rPr>
        <w:t>、我方若成交，将严格按照询价通知书</w:t>
      </w:r>
      <w:r>
        <w:rPr>
          <w:rFonts w:ascii="宋体" w:hAnsi="宋体" w:cs="宋体" w:hint="eastAsia"/>
          <w:kern w:val="0"/>
          <w:sz w:val="24"/>
          <w:szCs w:val="24"/>
        </w:rPr>
        <w:t>第二篇询价项目技术（质量）需求中“</w:t>
      </w:r>
      <w:r>
        <w:rPr>
          <w:rFonts w:ascii="宋体" w:hAnsi="宋体" w:cs="宋体" w:hint="eastAsia"/>
          <w:kern w:val="0"/>
          <w:sz w:val="24"/>
          <w:szCs w:val="24"/>
        </w:rPr>
        <w:t>1</w:t>
      </w:r>
      <w:r>
        <w:rPr>
          <w:rFonts w:ascii="宋体" w:hAnsi="宋体" w:cs="宋体" w:hint="eastAsia"/>
          <w:kern w:val="0"/>
          <w:sz w:val="24"/>
          <w:szCs w:val="24"/>
        </w:rPr>
        <w:t>．项目一览表”</w:t>
      </w:r>
      <w:r>
        <w:rPr>
          <w:rFonts w:hint="eastAsia"/>
          <w:sz w:val="24"/>
          <w:szCs w:val="24"/>
        </w:rPr>
        <w:t>相关要求提供合格货物。</w:t>
      </w:r>
    </w:p>
    <w:p w:rsidR="000443E1" w:rsidRDefault="007E3FEA">
      <w:pPr>
        <w:tabs>
          <w:tab w:val="left" w:pos="6300"/>
        </w:tabs>
        <w:snapToGrid w:val="0"/>
        <w:spacing w:line="500" w:lineRule="exact"/>
        <w:ind w:firstLineChars="200" w:firstLine="480"/>
        <w:rPr>
          <w:sz w:val="24"/>
          <w:szCs w:val="24"/>
        </w:rPr>
      </w:pPr>
      <w:r>
        <w:rPr>
          <w:rFonts w:hint="eastAsia"/>
          <w:sz w:val="24"/>
          <w:szCs w:val="24"/>
        </w:rPr>
        <w:t>2</w:t>
      </w:r>
      <w:r>
        <w:rPr>
          <w:rFonts w:hint="eastAsia"/>
          <w:sz w:val="24"/>
          <w:szCs w:val="24"/>
        </w:rPr>
        <w:t>、</w:t>
      </w:r>
      <w:r>
        <w:rPr>
          <w:rFonts w:ascii="宋体" w:hAnsi="宋体" w:cs="宋体" w:hint="eastAsia"/>
          <w:kern w:val="0"/>
          <w:sz w:val="24"/>
          <w:szCs w:val="24"/>
        </w:rPr>
        <w:t>货物质量：我方提供的货物一定是原厂生产的、全新的、未使用过的产品，并完全符合国家质量标准；所有产品符合《中华人民共和国产品质量法》、《中华人民共和国计量法》、《中华人民共和国标准化法》要求，并符合相关行业管理规定</w:t>
      </w:r>
      <w:r>
        <w:rPr>
          <w:rFonts w:hint="eastAsia"/>
          <w:sz w:val="24"/>
          <w:szCs w:val="24"/>
        </w:rPr>
        <w:t>。</w:t>
      </w:r>
    </w:p>
    <w:p w:rsidR="000443E1" w:rsidRDefault="007E3FEA">
      <w:pPr>
        <w:pStyle w:val="a0"/>
      </w:pPr>
      <w:r>
        <w:rPr>
          <w:rFonts w:hint="eastAsia"/>
          <w:szCs w:val="24"/>
        </w:rPr>
        <w:t>3</w:t>
      </w:r>
      <w:r>
        <w:rPr>
          <w:rFonts w:eastAsiaTheme="minorEastAsia" w:cs="宋体" w:hint="eastAsia"/>
          <w:kern w:val="0"/>
          <w:szCs w:val="24"/>
        </w:rPr>
        <w:t>、我方若成交，供货时随货提供项目一览表中要求提的技术资料（如有）、合格证。</w:t>
      </w:r>
    </w:p>
    <w:p w:rsidR="000443E1" w:rsidRDefault="007E3FEA">
      <w:pPr>
        <w:tabs>
          <w:tab w:val="left" w:pos="6300"/>
        </w:tabs>
        <w:snapToGrid w:val="0"/>
        <w:spacing w:line="500" w:lineRule="exact"/>
        <w:ind w:firstLineChars="200" w:firstLine="480"/>
        <w:rPr>
          <w:sz w:val="24"/>
          <w:szCs w:val="24"/>
        </w:rPr>
      </w:pPr>
      <w:r>
        <w:rPr>
          <w:rFonts w:hint="eastAsia"/>
          <w:sz w:val="24"/>
          <w:szCs w:val="24"/>
        </w:rPr>
        <w:t>我方对以上承诺负全部法律</w:t>
      </w:r>
      <w:r>
        <w:rPr>
          <w:rFonts w:hint="eastAsia"/>
          <w:sz w:val="24"/>
          <w:szCs w:val="24"/>
        </w:rPr>
        <w:t>责任。</w:t>
      </w:r>
    </w:p>
    <w:p w:rsidR="000443E1" w:rsidRDefault="007E3FEA">
      <w:pPr>
        <w:tabs>
          <w:tab w:val="left" w:pos="6300"/>
        </w:tabs>
        <w:snapToGrid w:val="0"/>
        <w:spacing w:line="500" w:lineRule="exact"/>
        <w:ind w:firstLineChars="200" w:firstLine="480"/>
        <w:rPr>
          <w:sz w:val="24"/>
          <w:szCs w:val="24"/>
        </w:rPr>
      </w:pPr>
      <w:r>
        <w:rPr>
          <w:rFonts w:hint="eastAsia"/>
          <w:sz w:val="24"/>
          <w:szCs w:val="24"/>
        </w:rPr>
        <w:t>特此承诺。</w:t>
      </w:r>
    </w:p>
    <w:p w:rsidR="000443E1" w:rsidRDefault="000443E1">
      <w:pPr>
        <w:tabs>
          <w:tab w:val="left" w:pos="6300"/>
        </w:tabs>
        <w:snapToGrid w:val="0"/>
        <w:spacing w:line="500" w:lineRule="exact"/>
        <w:ind w:firstLineChars="200" w:firstLine="480"/>
        <w:rPr>
          <w:sz w:val="24"/>
          <w:szCs w:val="24"/>
        </w:rPr>
      </w:pPr>
    </w:p>
    <w:p w:rsidR="000443E1" w:rsidRDefault="007E3FEA">
      <w:pPr>
        <w:tabs>
          <w:tab w:val="left" w:pos="6300"/>
        </w:tabs>
        <w:snapToGrid w:val="0"/>
        <w:spacing w:line="500" w:lineRule="exact"/>
        <w:ind w:firstLineChars="200" w:firstLine="480"/>
        <w:jc w:val="right"/>
        <w:rPr>
          <w:sz w:val="24"/>
          <w:szCs w:val="24"/>
        </w:rPr>
      </w:pPr>
      <w:r>
        <w:rPr>
          <w:rFonts w:hint="eastAsia"/>
          <w:sz w:val="24"/>
          <w:szCs w:val="24"/>
        </w:rPr>
        <w:t>（供应商公章）</w:t>
      </w:r>
    </w:p>
    <w:p w:rsidR="000443E1" w:rsidRDefault="007E3FEA">
      <w:pPr>
        <w:jc w:val="right"/>
        <w:rPr>
          <w:sz w:val="24"/>
          <w:szCs w:val="24"/>
        </w:rPr>
      </w:pPr>
      <w:r>
        <w:rPr>
          <w:rFonts w:hint="eastAsia"/>
          <w:sz w:val="24"/>
          <w:szCs w:val="24"/>
        </w:rPr>
        <w:t>年</w:t>
      </w:r>
      <w:r>
        <w:rPr>
          <w:rFonts w:hint="eastAsia"/>
          <w:sz w:val="24"/>
          <w:szCs w:val="24"/>
        </w:rPr>
        <w:t xml:space="preserve">   </w:t>
      </w:r>
      <w:r>
        <w:rPr>
          <w:rFonts w:hint="eastAsia"/>
          <w:sz w:val="24"/>
          <w:szCs w:val="24"/>
        </w:rPr>
        <w:t>月</w:t>
      </w:r>
      <w:r>
        <w:rPr>
          <w:rFonts w:hint="eastAsia"/>
          <w:sz w:val="24"/>
          <w:szCs w:val="24"/>
        </w:rPr>
        <w:t xml:space="preserve">   </w:t>
      </w:r>
      <w:r>
        <w:rPr>
          <w:rFonts w:hint="eastAsia"/>
          <w:sz w:val="24"/>
          <w:szCs w:val="24"/>
        </w:rPr>
        <w:t>日</w:t>
      </w:r>
    </w:p>
    <w:p w:rsidR="000443E1" w:rsidRDefault="000443E1">
      <w:pPr>
        <w:spacing w:line="400" w:lineRule="exact"/>
        <w:ind w:firstLineChars="200" w:firstLine="480"/>
        <w:rPr>
          <w:rFonts w:asciiTheme="minorEastAsia" w:hAnsiTheme="minorEastAsia"/>
          <w:sz w:val="24"/>
        </w:rPr>
      </w:pPr>
    </w:p>
    <w:p w:rsidR="000443E1" w:rsidRDefault="007E3FEA">
      <w:pPr>
        <w:tabs>
          <w:tab w:val="left" w:pos="6300"/>
        </w:tabs>
        <w:snapToGrid w:val="0"/>
        <w:spacing w:line="500" w:lineRule="exact"/>
        <w:ind w:firstLineChars="200" w:firstLine="480"/>
        <w:rPr>
          <w:rFonts w:asciiTheme="minorEastAsia" w:hAnsiTheme="minorEastAsia"/>
          <w:sz w:val="24"/>
        </w:rPr>
      </w:pPr>
      <w:r>
        <w:rPr>
          <w:rFonts w:asciiTheme="minorEastAsia" w:hAnsiTheme="minorEastAsia" w:hint="eastAsia"/>
          <w:sz w:val="24"/>
        </w:rPr>
        <w:br w:type="page"/>
      </w:r>
      <w:r>
        <w:rPr>
          <w:rFonts w:asciiTheme="minorEastAsia" w:hAnsiTheme="minorEastAsia" w:hint="eastAsia"/>
          <w:sz w:val="24"/>
          <w:szCs w:val="24"/>
        </w:rPr>
        <w:lastRenderedPageBreak/>
        <w:t>（二）其他资料（格式自定）</w:t>
      </w:r>
    </w:p>
    <w:p w:rsidR="000443E1" w:rsidRDefault="000443E1">
      <w:pPr>
        <w:tabs>
          <w:tab w:val="left" w:pos="6300"/>
        </w:tabs>
        <w:snapToGrid w:val="0"/>
        <w:spacing w:line="500" w:lineRule="exact"/>
        <w:ind w:firstLineChars="200" w:firstLine="480"/>
        <w:rPr>
          <w:rFonts w:asciiTheme="minorEastAsia" w:hAnsiTheme="minorEastAsia"/>
          <w:sz w:val="24"/>
          <w:szCs w:val="24"/>
        </w:rPr>
      </w:pPr>
    </w:p>
    <w:p w:rsidR="000443E1" w:rsidRDefault="007E3FEA">
      <w:pPr>
        <w:pStyle w:val="2"/>
        <w:spacing w:after="0" w:line="400" w:lineRule="exact"/>
        <w:ind w:firstLineChars="200" w:firstLine="420"/>
        <w:rPr>
          <w:rFonts w:asciiTheme="minorEastAsia" w:hAnsiTheme="minorEastAsia"/>
          <w:sz w:val="24"/>
        </w:rPr>
      </w:pPr>
      <w:r>
        <w:rPr>
          <w:rFonts w:asciiTheme="minorEastAsia" w:hAnsiTheme="minorEastAsia"/>
        </w:rPr>
        <w:br w:type="page"/>
      </w:r>
      <w:bookmarkStart w:id="199" w:name="_Toc32339"/>
      <w:bookmarkStart w:id="200" w:name="_Toc27717"/>
      <w:bookmarkStart w:id="201" w:name="_Toc196642869"/>
      <w:bookmarkStart w:id="202" w:name="_Toc32158"/>
      <w:bookmarkStart w:id="203" w:name="_Toc65660381"/>
      <w:bookmarkStart w:id="204" w:name="_Toc21593"/>
      <w:bookmarkStart w:id="205" w:name="_Toc313008358"/>
      <w:bookmarkStart w:id="206" w:name="_Toc313888362"/>
      <w:bookmarkStart w:id="207" w:name="_Toc342913421"/>
      <w:r>
        <w:rPr>
          <w:rFonts w:asciiTheme="minorEastAsia" w:hAnsiTheme="minorEastAsia" w:hint="eastAsia"/>
          <w:sz w:val="24"/>
        </w:rPr>
        <w:lastRenderedPageBreak/>
        <w:t>三、服务部分</w:t>
      </w:r>
      <w:bookmarkEnd w:id="199"/>
      <w:bookmarkEnd w:id="200"/>
      <w:bookmarkEnd w:id="201"/>
      <w:bookmarkEnd w:id="202"/>
      <w:bookmarkEnd w:id="203"/>
      <w:bookmarkEnd w:id="204"/>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（一）服务响应承诺</w:t>
      </w:r>
    </w:p>
    <w:p w:rsidR="000443E1" w:rsidRDefault="007E3FEA">
      <w:pPr>
        <w:tabs>
          <w:tab w:val="left" w:pos="6300"/>
        </w:tabs>
        <w:snapToGrid w:val="0"/>
        <w:spacing w:line="500" w:lineRule="exact"/>
        <w:ind w:firstLineChars="200" w:firstLine="480"/>
        <w:rPr>
          <w:sz w:val="24"/>
          <w:szCs w:val="24"/>
        </w:rPr>
      </w:pPr>
      <w:r>
        <w:rPr>
          <w:rFonts w:hint="eastAsia"/>
          <w:sz w:val="24"/>
          <w:szCs w:val="24"/>
        </w:rPr>
        <w:t>致</w:t>
      </w:r>
      <w:r>
        <w:rPr>
          <w:rFonts w:hint="eastAsia"/>
          <w:sz w:val="24"/>
          <w:szCs w:val="24"/>
          <w:u w:val="single"/>
        </w:rPr>
        <w:t xml:space="preserve">                   </w:t>
      </w:r>
      <w:r>
        <w:rPr>
          <w:rFonts w:hint="eastAsia"/>
          <w:sz w:val="24"/>
          <w:szCs w:val="24"/>
        </w:rPr>
        <w:t>（采购人名称）：</w:t>
      </w:r>
    </w:p>
    <w:p w:rsidR="000443E1" w:rsidRDefault="007E3FEA">
      <w:pPr>
        <w:snapToGrid w:val="0"/>
        <w:spacing w:line="360" w:lineRule="auto"/>
        <w:ind w:firstLine="465"/>
        <w:rPr>
          <w:sz w:val="24"/>
          <w:szCs w:val="24"/>
        </w:rPr>
      </w:pPr>
      <w:r>
        <w:rPr>
          <w:rFonts w:hint="eastAsia"/>
          <w:sz w:val="24"/>
          <w:szCs w:val="24"/>
          <w:u w:val="single"/>
        </w:rPr>
        <w:t xml:space="preserve">              </w:t>
      </w:r>
      <w:r>
        <w:rPr>
          <w:rFonts w:hint="eastAsia"/>
          <w:sz w:val="24"/>
          <w:szCs w:val="24"/>
        </w:rPr>
        <w:t>（供应商名称）郑重承诺完全响应询价通知书第三篇约定的如下内容：</w:t>
      </w:r>
    </w:p>
    <w:p w:rsidR="000443E1" w:rsidRDefault="007E3FEA">
      <w:pPr>
        <w:tabs>
          <w:tab w:val="left" w:pos="6300"/>
        </w:tabs>
        <w:snapToGrid w:val="0"/>
        <w:spacing w:line="240" w:lineRule="auto"/>
        <w:ind w:firstLineChars="200" w:firstLine="480"/>
        <w:rPr>
          <w:sz w:val="24"/>
          <w:szCs w:val="24"/>
        </w:rPr>
      </w:pPr>
      <w:r>
        <w:rPr>
          <w:rFonts w:hint="eastAsia"/>
          <w:sz w:val="24"/>
          <w:szCs w:val="24"/>
        </w:rPr>
        <w:t>一、供货期、交货地点及验收方式</w:t>
      </w:r>
    </w:p>
    <w:p w:rsidR="000443E1" w:rsidRDefault="007E3FEA">
      <w:pPr>
        <w:tabs>
          <w:tab w:val="left" w:pos="6300"/>
        </w:tabs>
        <w:snapToGrid w:val="0"/>
        <w:spacing w:line="240" w:lineRule="auto"/>
        <w:ind w:firstLineChars="200" w:firstLine="480"/>
        <w:rPr>
          <w:sz w:val="24"/>
          <w:szCs w:val="24"/>
        </w:rPr>
      </w:pPr>
      <w:r>
        <w:rPr>
          <w:rFonts w:hint="eastAsia"/>
          <w:sz w:val="24"/>
          <w:szCs w:val="24"/>
        </w:rPr>
        <w:t>（一）供货期</w:t>
      </w:r>
    </w:p>
    <w:p w:rsidR="000443E1" w:rsidRDefault="007E3FEA">
      <w:pPr>
        <w:tabs>
          <w:tab w:val="left" w:pos="6300"/>
        </w:tabs>
        <w:snapToGrid w:val="0"/>
        <w:spacing w:line="240" w:lineRule="auto"/>
        <w:ind w:firstLineChars="200" w:firstLine="480"/>
        <w:rPr>
          <w:sz w:val="24"/>
          <w:szCs w:val="24"/>
        </w:rPr>
      </w:pPr>
      <w:r>
        <w:rPr>
          <w:rFonts w:hint="eastAsia"/>
          <w:sz w:val="24"/>
          <w:szCs w:val="24"/>
        </w:rPr>
        <w:t>本项目供货期从合同签订之日起</w:t>
      </w:r>
      <w:r>
        <w:rPr>
          <w:rFonts w:hint="eastAsia"/>
          <w:sz w:val="24"/>
          <w:szCs w:val="24"/>
        </w:rPr>
        <w:t xml:space="preserve">   </w:t>
      </w:r>
      <w:r>
        <w:rPr>
          <w:rFonts w:hint="eastAsia"/>
          <w:sz w:val="24"/>
          <w:szCs w:val="24"/>
        </w:rPr>
        <w:t>个日历天内完成</w:t>
      </w:r>
      <w:r>
        <w:rPr>
          <w:rFonts w:asciiTheme="minorEastAsia" w:hAnsiTheme="minorEastAsia" w:cs="宋体" w:hint="eastAsia"/>
          <w:kern w:val="0"/>
          <w:sz w:val="24"/>
          <w:szCs w:val="24"/>
        </w:rPr>
        <w:t>制作及安装</w:t>
      </w:r>
      <w:r>
        <w:rPr>
          <w:rFonts w:hint="eastAsia"/>
          <w:sz w:val="24"/>
          <w:szCs w:val="24"/>
        </w:rPr>
        <w:t>。</w:t>
      </w:r>
    </w:p>
    <w:p w:rsidR="000443E1" w:rsidRDefault="007E3FEA">
      <w:pPr>
        <w:tabs>
          <w:tab w:val="left" w:pos="6300"/>
        </w:tabs>
        <w:snapToGrid w:val="0"/>
        <w:spacing w:line="240" w:lineRule="auto"/>
        <w:ind w:firstLineChars="200" w:firstLine="480"/>
        <w:rPr>
          <w:sz w:val="24"/>
          <w:szCs w:val="24"/>
        </w:rPr>
      </w:pPr>
      <w:r>
        <w:rPr>
          <w:rFonts w:hint="eastAsia"/>
          <w:sz w:val="24"/>
          <w:szCs w:val="24"/>
        </w:rPr>
        <w:t>（二）交货地点</w:t>
      </w:r>
    </w:p>
    <w:p w:rsidR="000443E1" w:rsidRDefault="007E3FEA">
      <w:pPr>
        <w:tabs>
          <w:tab w:val="left" w:pos="6300"/>
        </w:tabs>
        <w:snapToGrid w:val="0"/>
        <w:spacing w:line="240" w:lineRule="auto"/>
        <w:ind w:firstLineChars="200" w:firstLine="480"/>
        <w:rPr>
          <w:sz w:val="24"/>
          <w:szCs w:val="24"/>
        </w:rPr>
      </w:pPr>
      <w:r>
        <w:rPr>
          <w:rFonts w:hint="eastAsia"/>
          <w:sz w:val="24"/>
          <w:szCs w:val="24"/>
        </w:rPr>
        <w:t>交货地点：由供应商送货至采购人指定地点。</w:t>
      </w:r>
    </w:p>
    <w:p w:rsidR="000443E1" w:rsidRDefault="007E3FEA">
      <w:pPr>
        <w:tabs>
          <w:tab w:val="left" w:pos="6300"/>
        </w:tabs>
        <w:snapToGrid w:val="0"/>
        <w:spacing w:line="240" w:lineRule="auto"/>
        <w:ind w:firstLineChars="200" w:firstLine="480"/>
        <w:rPr>
          <w:sz w:val="24"/>
          <w:szCs w:val="24"/>
        </w:rPr>
      </w:pPr>
      <w:r>
        <w:rPr>
          <w:rFonts w:hint="eastAsia"/>
          <w:sz w:val="24"/>
          <w:szCs w:val="24"/>
        </w:rPr>
        <w:t>（三）验收方式</w:t>
      </w:r>
    </w:p>
    <w:p w:rsidR="000443E1" w:rsidRDefault="007E3FEA">
      <w:pPr>
        <w:tabs>
          <w:tab w:val="left" w:pos="6300"/>
        </w:tabs>
        <w:snapToGrid w:val="0"/>
        <w:spacing w:line="240" w:lineRule="auto"/>
        <w:ind w:firstLineChars="200" w:firstLine="480"/>
        <w:rPr>
          <w:sz w:val="24"/>
          <w:szCs w:val="24"/>
        </w:rPr>
      </w:pPr>
      <w:r>
        <w:rPr>
          <w:rFonts w:hint="eastAsia"/>
          <w:sz w:val="24"/>
          <w:szCs w:val="24"/>
        </w:rPr>
        <w:t>1.</w:t>
      </w:r>
      <w:r>
        <w:rPr>
          <w:rFonts w:hint="eastAsia"/>
          <w:sz w:val="24"/>
          <w:szCs w:val="24"/>
        </w:rPr>
        <w:t>货物到达现场后，成交供应商应经采购人或其指定验收单位清点品名、规格、数量；检查外观</w:t>
      </w:r>
      <w:r>
        <w:rPr>
          <w:rFonts w:hint="eastAsia"/>
          <w:sz w:val="24"/>
          <w:szCs w:val="24"/>
        </w:rPr>
        <w:t>(</w:t>
      </w:r>
      <w:r>
        <w:rPr>
          <w:rFonts w:hint="eastAsia"/>
          <w:sz w:val="24"/>
          <w:szCs w:val="24"/>
        </w:rPr>
        <w:t>含外包装，如有），作出验收记录，双方签字确认。</w:t>
      </w:r>
    </w:p>
    <w:p w:rsidR="000443E1" w:rsidRDefault="007E3FEA">
      <w:pPr>
        <w:tabs>
          <w:tab w:val="left" w:pos="6300"/>
        </w:tabs>
        <w:snapToGrid w:val="0"/>
        <w:spacing w:line="240" w:lineRule="auto"/>
        <w:ind w:firstLineChars="200" w:firstLine="480"/>
        <w:rPr>
          <w:sz w:val="24"/>
          <w:szCs w:val="24"/>
        </w:rPr>
      </w:pPr>
      <w:r>
        <w:rPr>
          <w:rFonts w:hint="eastAsia"/>
          <w:sz w:val="24"/>
          <w:szCs w:val="24"/>
        </w:rPr>
        <w:t>2.</w:t>
      </w:r>
      <w:r>
        <w:rPr>
          <w:rFonts w:hint="eastAsia"/>
          <w:sz w:val="24"/>
          <w:szCs w:val="24"/>
        </w:rPr>
        <w:t>成交供应商应保证货物到达采购人所在地完好无损（含外包装，如有），如有缺漏、损坏，由成交供应商负责调换、补齐或赔偿。</w:t>
      </w:r>
    </w:p>
    <w:p w:rsidR="000443E1" w:rsidRDefault="007E3FEA">
      <w:pPr>
        <w:tabs>
          <w:tab w:val="left" w:pos="6300"/>
        </w:tabs>
        <w:snapToGrid w:val="0"/>
        <w:spacing w:line="240" w:lineRule="auto"/>
        <w:ind w:firstLineChars="200" w:firstLine="480"/>
        <w:rPr>
          <w:sz w:val="24"/>
          <w:szCs w:val="24"/>
        </w:rPr>
      </w:pPr>
      <w:r>
        <w:rPr>
          <w:rFonts w:hint="eastAsia"/>
          <w:sz w:val="24"/>
          <w:szCs w:val="24"/>
        </w:rPr>
        <w:t>3.</w:t>
      </w:r>
      <w:r>
        <w:rPr>
          <w:rFonts w:hint="eastAsia"/>
          <w:sz w:val="24"/>
          <w:szCs w:val="24"/>
        </w:rPr>
        <w:t>成交供应商应按第二篇询价项目技术（质量）需求中“</w:t>
      </w:r>
      <w:r>
        <w:rPr>
          <w:rFonts w:hint="eastAsia"/>
          <w:sz w:val="24"/>
          <w:szCs w:val="24"/>
        </w:rPr>
        <w:t>1</w:t>
      </w:r>
      <w:r>
        <w:rPr>
          <w:rFonts w:hint="eastAsia"/>
          <w:sz w:val="24"/>
          <w:szCs w:val="24"/>
        </w:rPr>
        <w:t>．项目一览表”的要求提供技术资料（如有）、合格证等资料，验收合格条件如下：</w:t>
      </w:r>
    </w:p>
    <w:p w:rsidR="000443E1" w:rsidRDefault="007E3FEA">
      <w:pPr>
        <w:tabs>
          <w:tab w:val="left" w:pos="6300"/>
        </w:tabs>
        <w:snapToGrid w:val="0"/>
        <w:spacing w:line="240" w:lineRule="auto"/>
        <w:ind w:firstLineChars="200" w:firstLine="480"/>
        <w:rPr>
          <w:sz w:val="24"/>
          <w:szCs w:val="24"/>
        </w:rPr>
      </w:pPr>
      <w:r>
        <w:rPr>
          <w:rFonts w:hint="eastAsia"/>
          <w:sz w:val="24"/>
          <w:szCs w:val="24"/>
        </w:rPr>
        <w:t>3.1</w:t>
      </w:r>
      <w:r>
        <w:rPr>
          <w:rFonts w:hint="eastAsia"/>
          <w:sz w:val="24"/>
          <w:szCs w:val="24"/>
        </w:rPr>
        <w:t>货物的规格</w:t>
      </w:r>
      <w:r>
        <w:rPr>
          <w:rFonts w:hint="eastAsia"/>
          <w:sz w:val="24"/>
          <w:szCs w:val="24"/>
        </w:rPr>
        <w:t>/</w:t>
      </w:r>
      <w:r>
        <w:rPr>
          <w:rFonts w:hint="eastAsia"/>
          <w:sz w:val="24"/>
          <w:szCs w:val="24"/>
        </w:rPr>
        <w:t>型号</w:t>
      </w:r>
      <w:r>
        <w:rPr>
          <w:rFonts w:hint="eastAsia"/>
          <w:sz w:val="24"/>
          <w:szCs w:val="24"/>
        </w:rPr>
        <w:t>/</w:t>
      </w:r>
      <w:r>
        <w:rPr>
          <w:rFonts w:hint="eastAsia"/>
          <w:sz w:val="24"/>
          <w:szCs w:val="24"/>
        </w:rPr>
        <w:t>材质</w:t>
      </w:r>
      <w:r>
        <w:rPr>
          <w:rFonts w:hint="eastAsia"/>
          <w:sz w:val="24"/>
          <w:szCs w:val="24"/>
        </w:rPr>
        <w:t>/</w:t>
      </w:r>
      <w:r>
        <w:rPr>
          <w:rFonts w:hint="eastAsia"/>
          <w:sz w:val="24"/>
          <w:szCs w:val="24"/>
        </w:rPr>
        <w:t>相关参数必须符合第二篇询价项目技术（质量）需求中“</w:t>
      </w:r>
      <w:r>
        <w:rPr>
          <w:rFonts w:hint="eastAsia"/>
          <w:sz w:val="24"/>
          <w:szCs w:val="24"/>
        </w:rPr>
        <w:t>1</w:t>
      </w:r>
      <w:r>
        <w:rPr>
          <w:rFonts w:hint="eastAsia"/>
          <w:sz w:val="24"/>
          <w:szCs w:val="24"/>
        </w:rPr>
        <w:t>．项目一览表”的规定。</w:t>
      </w:r>
    </w:p>
    <w:p w:rsidR="000443E1" w:rsidRDefault="007E3FEA">
      <w:pPr>
        <w:tabs>
          <w:tab w:val="left" w:pos="6300"/>
        </w:tabs>
        <w:snapToGrid w:val="0"/>
        <w:spacing w:line="240" w:lineRule="auto"/>
        <w:ind w:firstLineChars="200" w:firstLine="480"/>
        <w:rPr>
          <w:sz w:val="24"/>
          <w:szCs w:val="24"/>
        </w:rPr>
      </w:pPr>
      <w:r>
        <w:rPr>
          <w:rFonts w:hint="eastAsia"/>
          <w:sz w:val="24"/>
          <w:szCs w:val="24"/>
        </w:rPr>
        <w:t>3.2</w:t>
      </w:r>
      <w:r>
        <w:rPr>
          <w:rFonts w:hint="eastAsia"/>
          <w:sz w:val="24"/>
          <w:szCs w:val="24"/>
        </w:rPr>
        <w:t>第二篇询价项目</w:t>
      </w:r>
      <w:r>
        <w:rPr>
          <w:rFonts w:hint="eastAsia"/>
          <w:sz w:val="24"/>
          <w:szCs w:val="24"/>
        </w:rPr>
        <w:t>技术（质量）需求中“</w:t>
      </w:r>
      <w:r>
        <w:rPr>
          <w:rFonts w:hint="eastAsia"/>
          <w:sz w:val="24"/>
          <w:szCs w:val="24"/>
        </w:rPr>
        <w:t>1</w:t>
      </w:r>
      <w:r>
        <w:rPr>
          <w:rFonts w:hint="eastAsia"/>
          <w:sz w:val="24"/>
          <w:szCs w:val="24"/>
        </w:rPr>
        <w:t>．项目一览表”的要求提供技术资料（如有）、合格证的货物已提供技术资料（如有）、合格证。</w:t>
      </w:r>
    </w:p>
    <w:p w:rsidR="000443E1" w:rsidRDefault="007E3FEA">
      <w:pPr>
        <w:tabs>
          <w:tab w:val="left" w:pos="6300"/>
        </w:tabs>
        <w:snapToGrid w:val="0"/>
        <w:spacing w:line="240" w:lineRule="auto"/>
        <w:ind w:firstLineChars="200" w:firstLine="480"/>
        <w:rPr>
          <w:sz w:val="24"/>
          <w:szCs w:val="24"/>
        </w:rPr>
      </w:pPr>
      <w:r>
        <w:rPr>
          <w:rFonts w:hint="eastAsia"/>
          <w:sz w:val="24"/>
          <w:szCs w:val="24"/>
        </w:rPr>
        <w:t>3.3</w:t>
      </w:r>
      <w:r>
        <w:rPr>
          <w:rFonts w:hint="eastAsia"/>
          <w:sz w:val="24"/>
          <w:szCs w:val="24"/>
        </w:rPr>
        <w:t>若产品有保质期或使用有效期要求的，则该产品到货时剩余保质期或使用有效期不得低于该产品标注保质期或有效期的</w:t>
      </w:r>
      <w:r>
        <w:rPr>
          <w:rFonts w:hint="eastAsia"/>
          <w:sz w:val="24"/>
          <w:szCs w:val="24"/>
        </w:rPr>
        <w:t>80%</w:t>
      </w:r>
      <w:r>
        <w:rPr>
          <w:rFonts w:hint="eastAsia"/>
          <w:sz w:val="24"/>
          <w:szCs w:val="24"/>
        </w:rPr>
        <w:t>。</w:t>
      </w:r>
    </w:p>
    <w:p w:rsidR="000443E1" w:rsidRDefault="007E3FEA">
      <w:pPr>
        <w:tabs>
          <w:tab w:val="left" w:pos="6300"/>
        </w:tabs>
        <w:snapToGrid w:val="0"/>
        <w:spacing w:line="240" w:lineRule="auto"/>
        <w:ind w:firstLineChars="200" w:firstLine="480"/>
        <w:rPr>
          <w:sz w:val="24"/>
          <w:szCs w:val="24"/>
        </w:rPr>
      </w:pPr>
      <w:r>
        <w:rPr>
          <w:rFonts w:hint="eastAsia"/>
          <w:sz w:val="24"/>
          <w:szCs w:val="24"/>
        </w:rPr>
        <w:t>3.4</w:t>
      </w:r>
      <w:r>
        <w:rPr>
          <w:rFonts w:hint="eastAsia"/>
          <w:sz w:val="24"/>
          <w:szCs w:val="24"/>
        </w:rPr>
        <w:t>在规定时间内完成交货并验收合格，并经采购人确认。</w:t>
      </w:r>
    </w:p>
    <w:p w:rsidR="000443E1" w:rsidRDefault="007E3FEA">
      <w:pPr>
        <w:tabs>
          <w:tab w:val="left" w:pos="6300"/>
        </w:tabs>
        <w:snapToGrid w:val="0"/>
        <w:spacing w:line="240" w:lineRule="auto"/>
        <w:ind w:firstLineChars="200" w:firstLine="480"/>
        <w:rPr>
          <w:sz w:val="24"/>
          <w:szCs w:val="24"/>
        </w:rPr>
      </w:pPr>
      <w:r>
        <w:rPr>
          <w:rFonts w:hint="eastAsia"/>
          <w:sz w:val="24"/>
          <w:szCs w:val="24"/>
        </w:rPr>
        <w:t>4.</w:t>
      </w:r>
      <w:r>
        <w:rPr>
          <w:rFonts w:hint="eastAsia"/>
          <w:sz w:val="24"/>
          <w:szCs w:val="24"/>
        </w:rPr>
        <w:t>货物到达采购人指定地点后，采购人有权委托第三方检测机构对照询价通知书中相关技术参数，随机抽取</w:t>
      </w:r>
      <w:r>
        <w:rPr>
          <w:rFonts w:hint="eastAsia"/>
          <w:sz w:val="24"/>
          <w:szCs w:val="24"/>
        </w:rPr>
        <w:t>2-3</w:t>
      </w:r>
      <w:r>
        <w:rPr>
          <w:rFonts w:hint="eastAsia"/>
          <w:sz w:val="24"/>
          <w:szCs w:val="24"/>
        </w:rPr>
        <w:t>件货物进行质量检测，所需检测费用和因检测被破坏货物的补货费用由成交供应商承担。</w:t>
      </w:r>
    </w:p>
    <w:p w:rsidR="000443E1" w:rsidRDefault="007E3FEA">
      <w:pPr>
        <w:tabs>
          <w:tab w:val="left" w:pos="6300"/>
        </w:tabs>
        <w:snapToGrid w:val="0"/>
        <w:spacing w:line="240" w:lineRule="auto"/>
        <w:ind w:firstLineChars="200" w:firstLine="480"/>
        <w:rPr>
          <w:sz w:val="24"/>
          <w:szCs w:val="24"/>
        </w:rPr>
      </w:pPr>
      <w:r>
        <w:rPr>
          <w:rFonts w:hint="eastAsia"/>
          <w:sz w:val="24"/>
          <w:szCs w:val="24"/>
        </w:rPr>
        <w:t>5.</w:t>
      </w:r>
      <w:r>
        <w:rPr>
          <w:rFonts w:hint="eastAsia"/>
          <w:sz w:val="24"/>
          <w:szCs w:val="24"/>
        </w:rPr>
        <w:t>成交供应商提供的货物未达到招标文件第二篇规定的参数及性能要求的，采购人有权拒收货物且不支付任何款项并终止合同，货物由成交供应商自行运回并承担费用；对采购人造成损失的，由成交供应商承担一切责任，并赔偿所造成的损失。</w:t>
      </w:r>
    </w:p>
    <w:p w:rsidR="000443E1" w:rsidRDefault="007E3FEA">
      <w:pPr>
        <w:tabs>
          <w:tab w:val="left" w:pos="6300"/>
        </w:tabs>
        <w:snapToGrid w:val="0"/>
        <w:spacing w:line="240" w:lineRule="auto"/>
        <w:ind w:firstLineChars="200" w:firstLine="480"/>
        <w:rPr>
          <w:sz w:val="24"/>
          <w:szCs w:val="24"/>
        </w:rPr>
      </w:pPr>
      <w:r>
        <w:rPr>
          <w:rFonts w:hint="eastAsia"/>
          <w:sz w:val="24"/>
          <w:szCs w:val="24"/>
        </w:rPr>
        <w:t>6.</w:t>
      </w:r>
      <w:r>
        <w:rPr>
          <w:rFonts w:hint="eastAsia"/>
          <w:sz w:val="24"/>
          <w:szCs w:val="24"/>
        </w:rPr>
        <w:t>采购人需要制造商对成交供应商交付的产品（包括质量、配置参数等）进行确认的，制造商应予以配合，并出具书面意见。</w:t>
      </w:r>
    </w:p>
    <w:p w:rsidR="000443E1" w:rsidRDefault="007E3FEA">
      <w:pPr>
        <w:tabs>
          <w:tab w:val="left" w:pos="6300"/>
        </w:tabs>
        <w:snapToGrid w:val="0"/>
        <w:spacing w:line="240" w:lineRule="auto"/>
        <w:ind w:firstLineChars="200" w:firstLine="480"/>
        <w:rPr>
          <w:sz w:val="24"/>
          <w:szCs w:val="24"/>
        </w:rPr>
      </w:pPr>
      <w:r>
        <w:rPr>
          <w:rFonts w:hint="eastAsia"/>
          <w:sz w:val="24"/>
          <w:szCs w:val="24"/>
        </w:rPr>
        <w:t>7.</w:t>
      </w:r>
      <w:r>
        <w:rPr>
          <w:rFonts w:hint="eastAsia"/>
          <w:sz w:val="24"/>
          <w:szCs w:val="24"/>
        </w:rPr>
        <w:t>产品包装材料归采购人所有。</w:t>
      </w:r>
    </w:p>
    <w:p w:rsidR="000443E1" w:rsidRDefault="007E3FEA">
      <w:pPr>
        <w:tabs>
          <w:tab w:val="left" w:pos="6300"/>
        </w:tabs>
        <w:snapToGrid w:val="0"/>
        <w:spacing w:line="240" w:lineRule="auto"/>
        <w:ind w:firstLineChars="200" w:firstLine="480"/>
        <w:rPr>
          <w:sz w:val="24"/>
          <w:szCs w:val="24"/>
        </w:rPr>
      </w:pPr>
      <w:r>
        <w:rPr>
          <w:rFonts w:hint="eastAsia"/>
          <w:sz w:val="24"/>
          <w:szCs w:val="24"/>
        </w:rPr>
        <w:t>二、报价要求</w:t>
      </w:r>
    </w:p>
    <w:p w:rsidR="000443E1" w:rsidRDefault="007E3FEA">
      <w:pPr>
        <w:tabs>
          <w:tab w:val="left" w:pos="6300"/>
        </w:tabs>
        <w:snapToGrid w:val="0"/>
        <w:spacing w:line="240" w:lineRule="auto"/>
        <w:ind w:firstLineChars="200" w:firstLine="480"/>
        <w:rPr>
          <w:sz w:val="24"/>
          <w:szCs w:val="24"/>
        </w:rPr>
      </w:pPr>
      <w:r>
        <w:rPr>
          <w:rFonts w:hint="eastAsia"/>
          <w:sz w:val="24"/>
          <w:szCs w:val="24"/>
        </w:rPr>
        <w:t>1</w:t>
      </w:r>
      <w:r>
        <w:rPr>
          <w:rFonts w:hint="eastAsia"/>
          <w:sz w:val="24"/>
          <w:szCs w:val="24"/>
        </w:rPr>
        <w:t>、本项目以人民币为货币单位。报价为成交供应商将符合第二篇询价项目技术（质量）需求中质量要求的产品送达采购人指定地点的所有费用，包括：</w:t>
      </w:r>
      <w:r>
        <w:rPr>
          <w:rFonts w:hint="eastAsia"/>
          <w:sz w:val="24"/>
          <w:szCs w:val="24"/>
        </w:rPr>
        <w:t>货物费、制作及安装费、</w:t>
      </w:r>
      <w:r>
        <w:rPr>
          <w:rFonts w:hint="eastAsia"/>
          <w:sz w:val="24"/>
          <w:szCs w:val="24"/>
        </w:rPr>
        <w:lastRenderedPageBreak/>
        <w:t>仓储费、运输费、搬运费、退换货产生费用、保险费、各种税费、规费（如有）、采购代理服务费、部分商品售后延续服务费、利润、询价通知书明确的成交供应商为保证货到采购人指定地点需履行或承担的一切责任、义务和风险（包含但不限于价格涨跌风险）等所产生的所有一切费用。合同履行过程中，不因任何原因调整成交单价。</w:t>
      </w:r>
    </w:p>
    <w:p w:rsidR="000443E1" w:rsidRDefault="007E3FEA">
      <w:pPr>
        <w:tabs>
          <w:tab w:val="left" w:pos="6300"/>
        </w:tabs>
        <w:snapToGrid w:val="0"/>
        <w:spacing w:line="240" w:lineRule="auto"/>
        <w:ind w:firstLineChars="200" w:firstLine="480"/>
        <w:rPr>
          <w:sz w:val="24"/>
          <w:szCs w:val="24"/>
        </w:rPr>
      </w:pPr>
      <w:r>
        <w:rPr>
          <w:rFonts w:hint="eastAsia"/>
          <w:sz w:val="24"/>
          <w:szCs w:val="24"/>
        </w:rPr>
        <w:t>2</w:t>
      </w:r>
      <w:r>
        <w:rPr>
          <w:rFonts w:hint="eastAsia"/>
          <w:sz w:val="24"/>
          <w:szCs w:val="24"/>
        </w:rPr>
        <w:t>、本项目设置暂定总价限价和单价限价，供应商在报价函中直接填报的总报价不得超过</w:t>
      </w:r>
      <w:r>
        <w:rPr>
          <w:rFonts w:hint="eastAsia"/>
          <w:sz w:val="24"/>
          <w:szCs w:val="24"/>
        </w:rPr>
        <w:t>236500</w:t>
      </w:r>
      <w:r>
        <w:rPr>
          <w:rFonts w:hint="eastAsia"/>
          <w:sz w:val="24"/>
          <w:szCs w:val="24"/>
        </w:rPr>
        <w:t>元，单价报价不得超过对应的单价限价。否则由询价小组按无效报价处理。</w:t>
      </w:r>
    </w:p>
    <w:p w:rsidR="000443E1" w:rsidRDefault="007E3FEA">
      <w:pPr>
        <w:tabs>
          <w:tab w:val="left" w:pos="6300"/>
        </w:tabs>
        <w:snapToGrid w:val="0"/>
        <w:spacing w:line="240" w:lineRule="auto"/>
        <w:ind w:firstLineChars="200" w:firstLine="480"/>
        <w:rPr>
          <w:sz w:val="24"/>
          <w:szCs w:val="24"/>
        </w:rPr>
      </w:pPr>
      <w:r>
        <w:rPr>
          <w:rFonts w:hint="eastAsia"/>
          <w:sz w:val="24"/>
          <w:szCs w:val="24"/>
        </w:rPr>
        <w:t>三、质量保证及售后服务</w:t>
      </w:r>
    </w:p>
    <w:p w:rsidR="000443E1" w:rsidRDefault="007E3FEA">
      <w:pPr>
        <w:tabs>
          <w:tab w:val="left" w:pos="6300"/>
        </w:tabs>
        <w:snapToGrid w:val="0"/>
        <w:spacing w:line="240" w:lineRule="auto"/>
        <w:ind w:firstLineChars="200" w:firstLine="480"/>
        <w:rPr>
          <w:sz w:val="24"/>
          <w:szCs w:val="24"/>
        </w:rPr>
      </w:pPr>
      <w:r>
        <w:rPr>
          <w:rFonts w:hint="eastAsia"/>
          <w:sz w:val="24"/>
          <w:szCs w:val="24"/>
        </w:rPr>
        <w:t>1</w:t>
      </w:r>
      <w:r>
        <w:rPr>
          <w:rFonts w:hint="eastAsia"/>
          <w:sz w:val="24"/>
          <w:szCs w:val="24"/>
        </w:rPr>
        <w:t>、产品质</w:t>
      </w:r>
      <w:r>
        <w:rPr>
          <w:rFonts w:hint="eastAsia"/>
          <w:sz w:val="24"/>
          <w:szCs w:val="24"/>
        </w:rPr>
        <w:t>量保证。成交供应商本着诚实可信原则，响应产品严格按采购方要求实施，产品质量规格符合要求，不得提供劣质产品，发现劣质行为按</w:t>
      </w:r>
      <w:r>
        <w:rPr>
          <w:rFonts w:hint="eastAsia"/>
          <w:sz w:val="24"/>
          <w:szCs w:val="24"/>
        </w:rPr>
        <w:t>1000</w:t>
      </w:r>
      <w:r>
        <w:rPr>
          <w:rFonts w:hint="eastAsia"/>
          <w:sz w:val="24"/>
          <w:szCs w:val="24"/>
        </w:rPr>
        <w:t>元</w:t>
      </w:r>
      <w:r>
        <w:rPr>
          <w:rFonts w:hint="eastAsia"/>
          <w:sz w:val="24"/>
          <w:szCs w:val="24"/>
        </w:rPr>
        <w:t>/</w:t>
      </w:r>
      <w:r>
        <w:rPr>
          <w:rFonts w:hint="eastAsia"/>
          <w:sz w:val="24"/>
          <w:szCs w:val="24"/>
        </w:rPr>
        <w:t>次处以违约金，累计</w:t>
      </w:r>
      <w:r>
        <w:rPr>
          <w:rFonts w:hint="eastAsia"/>
          <w:sz w:val="24"/>
          <w:szCs w:val="24"/>
        </w:rPr>
        <w:t>2</w:t>
      </w:r>
      <w:r>
        <w:rPr>
          <w:rFonts w:hint="eastAsia"/>
          <w:sz w:val="24"/>
          <w:szCs w:val="24"/>
        </w:rPr>
        <w:t>次不按采购方要求实施，采购人有权单方面终止供货合同。</w:t>
      </w:r>
    </w:p>
    <w:p w:rsidR="000443E1" w:rsidRDefault="007E3FEA">
      <w:pPr>
        <w:tabs>
          <w:tab w:val="left" w:pos="6300"/>
        </w:tabs>
        <w:snapToGrid w:val="0"/>
        <w:spacing w:line="240" w:lineRule="auto"/>
        <w:ind w:firstLineChars="200" w:firstLine="480"/>
        <w:rPr>
          <w:sz w:val="24"/>
          <w:szCs w:val="24"/>
        </w:rPr>
      </w:pPr>
      <w:r>
        <w:rPr>
          <w:rFonts w:hint="eastAsia"/>
          <w:sz w:val="24"/>
          <w:szCs w:val="24"/>
        </w:rPr>
        <w:t>2</w:t>
      </w:r>
      <w:r>
        <w:rPr>
          <w:rFonts w:hint="eastAsia"/>
          <w:sz w:val="24"/>
          <w:szCs w:val="24"/>
        </w:rPr>
        <w:t>、电话咨询。成交供应商应当为用户提供技术援助电话，解答用户在使用中遇到的问题，及时为用户提出解决问题的建议。</w:t>
      </w:r>
    </w:p>
    <w:p w:rsidR="000443E1" w:rsidRDefault="007E3FEA">
      <w:pPr>
        <w:tabs>
          <w:tab w:val="left" w:pos="6300"/>
        </w:tabs>
        <w:snapToGrid w:val="0"/>
        <w:spacing w:line="240" w:lineRule="auto"/>
        <w:ind w:firstLineChars="200" w:firstLine="480"/>
        <w:rPr>
          <w:sz w:val="24"/>
          <w:szCs w:val="24"/>
        </w:rPr>
      </w:pPr>
      <w:r>
        <w:rPr>
          <w:rFonts w:hint="eastAsia"/>
          <w:sz w:val="24"/>
          <w:szCs w:val="24"/>
        </w:rPr>
        <w:t>3</w:t>
      </w:r>
      <w:r>
        <w:rPr>
          <w:rFonts w:hint="eastAsia"/>
          <w:sz w:val="24"/>
          <w:szCs w:val="24"/>
        </w:rPr>
        <w:t>、成交供应商送货前需将拟配送货物的样品送采购人确认后进行正式供货，若正式供货时的货物非采购人确认了样品的货物，采购人有权拒收货物，并要求成交供应商更换为确认了样品的货物，同时按</w:t>
      </w:r>
      <w:r>
        <w:rPr>
          <w:rFonts w:hint="eastAsia"/>
          <w:sz w:val="24"/>
          <w:szCs w:val="24"/>
        </w:rPr>
        <w:t>1000</w:t>
      </w:r>
      <w:r>
        <w:rPr>
          <w:rFonts w:hint="eastAsia"/>
          <w:sz w:val="24"/>
          <w:szCs w:val="24"/>
        </w:rPr>
        <w:t>元</w:t>
      </w:r>
      <w:r>
        <w:rPr>
          <w:rFonts w:hint="eastAsia"/>
          <w:sz w:val="24"/>
          <w:szCs w:val="24"/>
        </w:rPr>
        <w:t>/</w:t>
      </w:r>
      <w:r>
        <w:rPr>
          <w:rFonts w:hint="eastAsia"/>
          <w:sz w:val="24"/>
          <w:szCs w:val="24"/>
        </w:rPr>
        <w:t>次处以违约金；若采购人已验收合格并收货的货物在后期使用过程中出现使用使用效果不佳或使用不方便，采购人可以随时要求成交供应商在结算单价范围内更换其他符合第二篇询价项目技术（质量）需求的货物。</w:t>
      </w:r>
    </w:p>
    <w:p w:rsidR="000443E1" w:rsidRDefault="007E3FEA">
      <w:pPr>
        <w:tabs>
          <w:tab w:val="left" w:pos="6300"/>
        </w:tabs>
        <w:snapToGrid w:val="0"/>
        <w:spacing w:line="240" w:lineRule="auto"/>
        <w:ind w:firstLineChars="200" w:firstLine="480"/>
        <w:rPr>
          <w:sz w:val="24"/>
          <w:szCs w:val="24"/>
        </w:rPr>
      </w:pPr>
      <w:r>
        <w:rPr>
          <w:rFonts w:hint="eastAsia"/>
          <w:sz w:val="24"/>
          <w:szCs w:val="24"/>
        </w:rPr>
        <w:t>4</w:t>
      </w:r>
      <w:r>
        <w:rPr>
          <w:rFonts w:hint="eastAsia"/>
          <w:sz w:val="24"/>
          <w:szCs w:val="24"/>
        </w:rPr>
        <w:t>、现场响应。用户遇到使用及技术问题，电话咨询不能解决的，成交供应商和厂家应在</w:t>
      </w:r>
      <w:r>
        <w:rPr>
          <w:rFonts w:hint="eastAsia"/>
          <w:sz w:val="24"/>
          <w:szCs w:val="24"/>
        </w:rPr>
        <w:t>2</w:t>
      </w:r>
      <w:r>
        <w:rPr>
          <w:rFonts w:hint="eastAsia"/>
          <w:sz w:val="24"/>
          <w:szCs w:val="24"/>
        </w:rPr>
        <w:t>小时内上门处理。累计</w:t>
      </w:r>
      <w:r>
        <w:rPr>
          <w:rFonts w:hint="eastAsia"/>
          <w:sz w:val="24"/>
          <w:szCs w:val="24"/>
        </w:rPr>
        <w:t>2</w:t>
      </w:r>
      <w:r>
        <w:rPr>
          <w:rFonts w:hint="eastAsia"/>
          <w:sz w:val="24"/>
          <w:szCs w:val="24"/>
        </w:rPr>
        <w:t>次售后服务响应不及时按</w:t>
      </w:r>
      <w:r>
        <w:rPr>
          <w:rFonts w:hint="eastAsia"/>
          <w:sz w:val="24"/>
          <w:szCs w:val="24"/>
        </w:rPr>
        <w:t>1000</w:t>
      </w:r>
      <w:r>
        <w:rPr>
          <w:rFonts w:hint="eastAsia"/>
          <w:sz w:val="24"/>
          <w:szCs w:val="24"/>
        </w:rPr>
        <w:t>元</w:t>
      </w:r>
      <w:r>
        <w:rPr>
          <w:rFonts w:hint="eastAsia"/>
          <w:sz w:val="24"/>
          <w:szCs w:val="24"/>
        </w:rPr>
        <w:t>/</w:t>
      </w:r>
      <w:r>
        <w:rPr>
          <w:rFonts w:hint="eastAsia"/>
          <w:sz w:val="24"/>
          <w:szCs w:val="24"/>
        </w:rPr>
        <w:t>次处以违约金，情况恶劣采购方有权单方面终止合同。</w:t>
      </w:r>
    </w:p>
    <w:p w:rsidR="000443E1" w:rsidRDefault="007E3FEA">
      <w:pPr>
        <w:tabs>
          <w:tab w:val="left" w:pos="6300"/>
        </w:tabs>
        <w:snapToGrid w:val="0"/>
        <w:spacing w:line="240" w:lineRule="auto"/>
        <w:ind w:firstLineChars="200" w:firstLine="480"/>
        <w:rPr>
          <w:sz w:val="24"/>
          <w:szCs w:val="24"/>
        </w:rPr>
      </w:pPr>
      <w:r>
        <w:rPr>
          <w:rFonts w:hint="eastAsia"/>
          <w:sz w:val="24"/>
          <w:szCs w:val="24"/>
        </w:rPr>
        <w:t>5</w:t>
      </w:r>
      <w:r>
        <w:rPr>
          <w:rFonts w:hint="eastAsia"/>
          <w:sz w:val="24"/>
          <w:szCs w:val="24"/>
        </w:rPr>
        <w:t>、成交供应商送货严格按合同品种、规格及单价实施，严禁成交供应商单方面更换品种或规格或调整价格，发现任意一种行为按</w:t>
      </w:r>
      <w:r>
        <w:rPr>
          <w:rFonts w:hint="eastAsia"/>
          <w:sz w:val="24"/>
          <w:szCs w:val="24"/>
        </w:rPr>
        <w:t>1000</w:t>
      </w:r>
      <w:r>
        <w:rPr>
          <w:rFonts w:hint="eastAsia"/>
          <w:sz w:val="24"/>
          <w:szCs w:val="24"/>
        </w:rPr>
        <w:t>元</w:t>
      </w:r>
      <w:r>
        <w:rPr>
          <w:rFonts w:hint="eastAsia"/>
          <w:sz w:val="24"/>
          <w:szCs w:val="24"/>
        </w:rPr>
        <w:t>/</w:t>
      </w:r>
      <w:r>
        <w:rPr>
          <w:rFonts w:hint="eastAsia"/>
          <w:sz w:val="24"/>
          <w:szCs w:val="24"/>
        </w:rPr>
        <w:t>次处以违约金。累积</w:t>
      </w:r>
      <w:r>
        <w:rPr>
          <w:rFonts w:hint="eastAsia"/>
          <w:sz w:val="24"/>
          <w:szCs w:val="24"/>
        </w:rPr>
        <w:t>2</w:t>
      </w:r>
      <w:r>
        <w:rPr>
          <w:rFonts w:hint="eastAsia"/>
          <w:sz w:val="24"/>
          <w:szCs w:val="24"/>
        </w:rPr>
        <w:t>次弄虚作假，采购方有权单方面终止供货合同。</w:t>
      </w:r>
    </w:p>
    <w:p w:rsidR="000443E1" w:rsidRDefault="007E3FEA">
      <w:pPr>
        <w:tabs>
          <w:tab w:val="left" w:pos="6300"/>
        </w:tabs>
        <w:snapToGrid w:val="0"/>
        <w:spacing w:line="240" w:lineRule="auto"/>
        <w:ind w:firstLineChars="200" w:firstLine="480"/>
        <w:rPr>
          <w:sz w:val="24"/>
          <w:szCs w:val="24"/>
        </w:rPr>
      </w:pPr>
      <w:r>
        <w:rPr>
          <w:rFonts w:hint="eastAsia"/>
          <w:sz w:val="24"/>
          <w:szCs w:val="24"/>
        </w:rPr>
        <w:t>6</w:t>
      </w:r>
      <w:r>
        <w:rPr>
          <w:rFonts w:hint="eastAsia"/>
          <w:sz w:val="24"/>
          <w:szCs w:val="24"/>
        </w:rPr>
        <w:t>、成交供应商每次送货提供送货联单，否则拒绝收货，累积</w:t>
      </w:r>
      <w:r>
        <w:rPr>
          <w:rFonts w:hint="eastAsia"/>
          <w:sz w:val="24"/>
          <w:szCs w:val="24"/>
        </w:rPr>
        <w:t>2</w:t>
      </w:r>
      <w:r>
        <w:rPr>
          <w:rFonts w:hint="eastAsia"/>
          <w:sz w:val="24"/>
          <w:szCs w:val="24"/>
        </w:rPr>
        <w:t>次不按此规定实施扣按</w:t>
      </w:r>
      <w:r>
        <w:rPr>
          <w:rFonts w:hint="eastAsia"/>
          <w:sz w:val="24"/>
          <w:szCs w:val="24"/>
        </w:rPr>
        <w:t>500</w:t>
      </w:r>
      <w:r>
        <w:rPr>
          <w:rFonts w:hint="eastAsia"/>
          <w:sz w:val="24"/>
          <w:szCs w:val="24"/>
        </w:rPr>
        <w:t>元</w:t>
      </w:r>
      <w:r>
        <w:rPr>
          <w:rFonts w:hint="eastAsia"/>
          <w:sz w:val="24"/>
          <w:szCs w:val="24"/>
        </w:rPr>
        <w:t>/</w:t>
      </w:r>
      <w:r>
        <w:rPr>
          <w:rFonts w:hint="eastAsia"/>
          <w:sz w:val="24"/>
          <w:szCs w:val="24"/>
        </w:rPr>
        <w:t>次处以违约金，且采购方有权单方面终止供货合同。</w:t>
      </w:r>
    </w:p>
    <w:p w:rsidR="000443E1" w:rsidRDefault="007E3FEA">
      <w:pPr>
        <w:tabs>
          <w:tab w:val="left" w:pos="6300"/>
        </w:tabs>
        <w:snapToGrid w:val="0"/>
        <w:spacing w:line="240" w:lineRule="auto"/>
        <w:ind w:firstLineChars="200" w:firstLine="480"/>
        <w:rPr>
          <w:sz w:val="24"/>
          <w:szCs w:val="24"/>
        </w:rPr>
      </w:pPr>
      <w:r>
        <w:rPr>
          <w:rFonts w:hint="eastAsia"/>
          <w:sz w:val="24"/>
          <w:szCs w:val="24"/>
        </w:rPr>
        <w:t>四、付款方式</w:t>
      </w:r>
    </w:p>
    <w:p w:rsidR="000443E1" w:rsidRDefault="007E3FEA">
      <w:pPr>
        <w:tabs>
          <w:tab w:val="left" w:pos="6300"/>
        </w:tabs>
        <w:snapToGrid w:val="0"/>
        <w:spacing w:line="240" w:lineRule="auto"/>
        <w:ind w:firstLineChars="200" w:firstLine="480"/>
        <w:rPr>
          <w:sz w:val="24"/>
          <w:szCs w:val="24"/>
        </w:rPr>
      </w:pPr>
      <w:r>
        <w:rPr>
          <w:rFonts w:hint="eastAsia"/>
          <w:sz w:val="24"/>
          <w:szCs w:val="24"/>
        </w:rPr>
        <w:t>（一）履约保证金</w:t>
      </w:r>
      <w:r>
        <w:rPr>
          <w:rFonts w:hint="eastAsia"/>
          <w:sz w:val="24"/>
          <w:szCs w:val="24"/>
        </w:rPr>
        <w:t>:</w:t>
      </w:r>
      <w:r>
        <w:rPr>
          <w:rFonts w:hint="eastAsia"/>
          <w:sz w:val="24"/>
          <w:szCs w:val="24"/>
        </w:rPr>
        <w:t>合同签订时成交供应商向采购人缴纳</w:t>
      </w:r>
      <w:r>
        <w:rPr>
          <w:rFonts w:hint="eastAsia"/>
          <w:sz w:val="24"/>
          <w:szCs w:val="24"/>
        </w:rPr>
        <w:t xml:space="preserve">    </w:t>
      </w:r>
      <w:r>
        <w:rPr>
          <w:rFonts w:hint="eastAsia"/>
          <w:sz w:val="24"/>
          <w:szCs w:val="24"/>
        </w:rPr>
        <w:t>万元的履约保证金（以支票、汇票、本票或者金融机构、担保机构出具</w:t>
      </w:r>
      <w:r>
        <w:rPr>
          <w:rFonts w:hint="eastAsia"/>
          <w:sz w:val="24"/>
          <w:szCs w:val="24"/>
        </w:rPr>
        <w:t>的保函等非现金形式提交）；供货期满后无息退还（若采用保函的供货期满后自动失效）。</w:t>
      </w:r>
    </w:p>
    <w:p w:rsidR="000443E1" w:rsidRDefault="007E3FEA">
      <w:pPr>
        <w:tabs>
          <w:tab w:val="left" w:pos="6300"/>
        </w:tabs>
        <w:snapToGrid w:val="0"/>
        <w:spacing w:line="240" w:lineRule="auto"/>
        <w:ind w:firstLineChars="200" w:firstLine="480"/>
        <w:rPr>
          <w:sz w:val="24"/>
          <w:szCs w:val="24"/>
        </w:rPr>
      </w:pPr>
      <w:r>
        <w:rPr>
          <w:rFonts w:hint="eastAsia"/>
          <w:sz w:val="24"/>
          <w:szCs w:val="24"/>
        </w:rPr>
        <w:t>（二）送货完成并验收合格后</w:t>
      </w:r>
      <w:r>
        <w:rPr>
          <w:rFonts w:hint="eastAsia"/>
          <w:sz w:val="24"/>
          <w:szCs w:val="24"/>
        </w:rPr>
        <w:t>30</w:t>
      </w:r>
      <w:r>
        <w:rPr>
          <w:rFonts w:hint="eastAsia"/>
          <w:sz w:val="24"/>
          <w:szCs w:val="24"/>
        </w:rPr>
        <w:t>日内支付全部款项。结算办法如下：</w:t>
      </w:r>
    </w:p>
    <w:p w:rsidR="000443E1" w:rsidRDefault="007E3FEA">
      <w:pPr>
        <w:tabs>
          <w:tab w:val="left" w:pos="6300"/>
        </w:tabs>
        <w:snapToGrid w:val="0"/>
        <w:spacing w:line="240" w:lineRule="auto"/>
        <w:ind w:firstLineChars="200" w:firstLine="480"/>
        <w:rPr>
          <w:sz w:val="24"/>
          <w:szCs w:val="24"/>
        </w:rPr>
      </w:pPr>
      <w:r>
        <w:rPr>
          <w:rFonts w:hint="eastAsia"/>
          <w:sz w:val="24"/>
          <w:szCs w:val="24"/>
        </w:rPr>
        <w:t>结算价</w:t>
      </w:r>
      <w:r>
        <w:rPr>
          <w:rFonts w:hint="eastAsia"/>
          <w:sz w:val="24"/>
          <w:szCs w:val="24"/>
        </w:rPr>
        <w:t>=</w:t>
      </w:r>
      <w:r>
        <w:rPr>
          <w:rFonts w:hint="eastAsia"/>
          <w:sz w:val="24"/>
          <w:szCs w:val="24"/>
        </w:rPr>
        <w:t>成交单价×实际</w:t>
      </w:r>
      <w:r>
        <w:rPr>
          <w:rFonts w:hint="eastAsia"/>
          <w:sz w:val="24"/>
          <w:szCs w:val="24"/>
        </w:rPr>
        <w:t>验收</w:t>
      </w:r>
      <w:r>
        <w:rPr>
          <w:rFonts w:hint="eastAsia"/>
          <w:sz w:val="24"/>
          <w:szCs w:val="24"/>
        </w:rPr>
        <w:t>合格数量；</w:t>
      </w:r>
    </w:p>
    <w:p w:rsidR="000443E1" w:rsidRDefault="007E3FEA">
      <w:pPr>
        <w:tabs>
          <w:tab w:val="left" w:pos="6300"/>
        </w:tabs>
        <w:snapToGrid w:val="0"/>
        <w:spacing w:line="240" w:lineRule="auto"/>
        <w:ind w:firstLineChars="200" w:firstLine="480"/>
        <w:rPr>
          <w:sz w:val="24"/>
          <w:szCs w:val="24"/>
        </w:rPr>
      </w:pPr>
      <w:r>
        <w:rPr>
          <w:rFonts w:hint="eastAsia"/>
          <w:sz w:val="24"/>
          <w:szCs w:val="24"/>
        </w:rPr>
        <w:t>注：支付前成交供应商需提供正规合格发票。</w:t>
      </w:r>
    </w:p>
    <w:p w:rsidR="000443E1" w:rsidRDefault="007E3FEA">
      <w:pPr>
        <w:tabs>
          <w:tab w:val="left" w:pos="6300"/>
        </w:tabs>
        <w:snapToGrid w:val="0"/>
        <w:spacing w:line="240" w:lineRule="auto"/>
        <w:ind w:firstLineChars="200" w:firstLine="480"/>
        <w:rPr>
          <w:sz w:val="24"/>
          <w:szCs w:val="24"/>
        </w:rPr>
      </w:pPr>
      <w:r>
        <w:rPr>
          <w:rFonts w:hint="eastAsia"/>
          <w:sz w:val="24"/>
          <w:szCs w:val="24"/>
        </w:rPr>
        <w:t>五、知识产权</w:t>
      </w:r>
    </w:p>
    <w:p w:rsidR="000443E1" w:rsidRDefault="007E3FEA">
      <w:pPr>
        <w:tabs>
          <w:tab w:val="left" w:pos="6300"/>
        </w:tabs>
        <w:snapToGrid w:val="0"/>
        <w:spacing w:line="240" w:lineRule="auto"/>
        <w:ind w:firstLineChars="200" w:firstLine="480"/>
        <w:rPr>
          <w:sz w:val="24"/>
          <w:szCs w:val="24"/>
        </w:rPr>
      </w:pPr>
      <w:r>
        <w:rPr>
          <w:rFonts w:hint="eastAsia"/>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rsidR="000443E1" w:rsidRDefault="007E3FEA">
      <w:pPr>
        <w:tabs>
          <w:tab w:val="left" w:pos="6300"/>
        </w:tabs>
        <w:snapToGrid w:val="0"/>
        <w:spacing w:line="240" w:lineRule="auto"/>
        <w:ind w:firstLineChars="200" w:firstLine="480"/>
        <w:rPr>
          <w:sz w:val="24"/>
          <w:szCs w:val="24"/>
        </w:rPr>
      </w:pPr>
      <w:r>
        <w:rPr>
          <w:rFonts w:hint="eastAsia"/>
          <w:sz w:val="24"/>
          <w:szCs w:val="24"/>
        </w:rPr>
        <w:t>六、其他商务要求内容</w:t>
      </w:r>
    </w:p>
    <w:p w:rsidR="000443E1" w:rsidRDefault="007E3FEA">
      <w:pPr>
        <w:tabs>
          <w:tab w:val="left" w:pos="6300"/>
        </w:tabs>
        <w:snapToGrid w:val="0"/>
        <w:spacing w:line="240" w:lineRule="auto"/>
        <w:ind w:firstLineChars="200" w:firstLine="480"/>
        <w:rPr>
          <w:sz w:val="24"/>
          <w:szCs w:val="24"/>
        </w:rPr>
      </w:pPr>
      <w:r>
        <w:rPr>
          <w:rFonts w:hint="eastAsia"/>
          <w:sz w:val="24"/>
          <w:szCs w:val="24"/>
        </w:rPr>
        <w:t>1</w:t>
      </w:r>
      <w:r>
        <w:rPr>
          <w:rFonts w:hint="eastAsia"/>
          <w:sz w:val="24"/>
          <w:szCs w:val="24"/>
        </w:rPr>
        <w:t>、若某付款周期有某批次或多批次货物未在规定的交货期限内交货的，根据</w:t>
      </w:r>
      <w:r>
        <w:rPr>
          <w:rFonts w:hint="eastAsia"/>
          <w:sz w:val="24"/>
          <w:szCs w:val="24"/>
        </w:rPr>
        <w:t>实际超过</w:t>
      </w:r>
      <w:r>
        <w:rPr>
          <w:rFonts w:hint="eastAsia"/>
          <w:sz w:val="24"/>
          <w:szCs w:val="24"/>
        </w:rPr>
        <w:lastRenderedPageBreak/>
        <w:t>天数按</w:t>
      </w:r>
      <w:r>
        <w:rPr>
          <w:rFonts w:hint="eastAsia"/>
          <w:sz w:val="24"/>
          <w:szCs w:val="24"/>
        </w:rPr>
        <w:t>500</w:t>
      </w:r>
      <w:r>
        <w:rPr>
          <w:rFonts w:hint="eastAsia"/>
          <w:sz w:val="24"/>
          <w:szCs w:val="24"/>
        </w:rPr>
        <w:t>元</w:t>
      </w:r>
      <w:r>
        <w:rPr>
          <w:rFonts w:hint="eastAsia"/>
          <w:sz w:val="24"/>
          <w:szCs w:val="24"/>
        </w:rPr>
        <w:t>/</w:t>
      </w:r>
      <w:r>
        <w:rPr>
          <w:rFonts w:hint="eastAsia"/>
          <w:sz w:val="24"/>
          <w:szCs w:val="24"/>
        </w:rPr>
        <w:t>天处以违约金，违约金在当期货款支付前前交纳给采购人，否则由成交供应商自行承担由此导致的款项支付延后。</w:t>
      </w:r>
    </w:p>
    <w:p w:rsidR="000443E1" w:rsidRDefault="007E3FEA">
      <w:pPr>
        <w:tabs>
          <w:tab w:val="left" w:pos="6300"/>
        </w:tabs>
        <w:snapToGrid w:val="0"/>
        <w:spacing w:line="240" w:lineRule="auto"/>
        <w:ind w:firstLineChars="200" w:firstLine="480"/>
        <w:rPr>
          <w:sz w:val="24"/>
          <w:szCs w:val="24"/>
        </w:rPr>
      </w:pPr>
      <w:r>
        <w:rPr>
          <w:rFonts w:hint="eastAsia"/>
          <w:sz w:val="24"/>
          <w:szCs w:val="24"/>
        </w:rPr>
        <w:t>2</w:t>
      </w:r>
      <w:r>
        <w:rPr>
          <w:rFonts w:hint="eastAsia"/>
          <w:sz w:val="24"/>
          <w:szCs w:val="24"/>
        </w:rPr>
        <w:t>、供货期内，项目一览表外的货物预估价</w:t>
      </w:r>
      <w:r>
        <w:rPr>
          <w:rFonts w:hint="eastAsia"/>
          <w:sz w:val="24"/>
          <w:szCs w:val="24"/>
        </w:rPr>
        <w:t>200</w:t>
      </w:r>
      <w:r>
        <w:rPr>
          <w:rFonts w:hint="eastAsia"/>
          <w:sz w:val="24"/>
          <w:szCs w:val="24"/>
        </w:rPr>
        <w:t>元以下的可直接在本项目成交供应商处进行采购，项目一览表外的货物预估价</w:t>
      </w:r>
      <w:r>
        <w:rPr>
          <w:rFonts w:hint="eastAsia"/>
          <w:sz w:val="24"/>
          <w:szCs w:val="24"/>
        </w:rPr>
        <w:t>200</w:t>
      </w:r>
      <w:r>
        <w:rPr>
          <w:rFonts w:hint="eastAsia"/>
          <w:sz w:val="24"/>
          <w:szCs w:val="24"/>
        </w:rPr>
        <w:t>元及以上的由采购人采用认质核价结合三方询价的方式进行采购（本项目成交供应商不是最低报价的，采购人可选择在三方询价时最低报价方进行采购）。</w:t>
      </w:r>
    </w:p>
    <w:p w:rsidR="000443E1" w:rsidRDefault="007E3FEA">
      <w:pPr>
        <w:tabs>
          <w:tab w:val="left" w:pos="6300"/>
        </w:tabs>
        <w:snapToGrid w:val="0"/>
        <w:spacing w:line="240" w:lineRule="auto"/>
        <w:ind w:firstLineChars="200" w:firstLine="480"/>
        <w:rPr>
          <w:sz w:val="24"/>
          <w:szCs w:val="24"/>
        </w:rPr>
      </w:pPr>
      <w:r>
        <w:rPr>
          <w:rFonts w:hint="eastAsia"/>
          <w:sz w:val="24"/>
          <w:szCs w:val="24"/>
        </w:rPr>
        <w:t>3</w:t>
      </w:r>
      <w:r>
        <w:rPr>
          <w:rFonts w:hint="eastAsia"/>
          <w:sz w:val="24"/>
          <w:szCs w:val="24"/>
        </w:rPr>
        <w:t>、双方因本合同发生的一切争议，应协商解决；协商解决不成的，可依法向采购人住所地人民法院起诉。守约方因追究违约方违约责任而产生的包</w:t>
      </w:r>
      <w:r>
        <w:rPr>
          <w:rFonts w:hint="eastAsia"/>
          <w:sz w:val="24"/>
          <w:szCs w:val="24"/>
        </w:rPr>
        <w:t>括但不限于律师费、差旅费、财产保全费、公证费等合理费用由违约方承担。</w:t>
      </w:r>
    </w:p>
    <w:p w:rsidR="000443E1" w:rsidRDefault="007E3FEA">
      <w:pPr>
        <w:tabs>
          <w:tab w:val="left" w:pos="6300"/>
        </w:tabs>
        <w:snapToGrid w:val="0"/>
        <w:spacing w:line="240" w:lineRule="auto"/>
        <w:ind w:firstLineChars="200" w:firstLine="480"/>
        <w:rPr>
          <w:sz w:val="24"/>
          <w:szCs w:val="24"/>
        </w:rPr>
      </w:pPr>
      <w:r>
        <w:rPr>
          <w:rFonts w:hint="eastAsia"/>
          <w:sz w:val="24"/>
          <w:szCs w:val="24"/>
        </w:rPr>
        <w:t>4</w:t>
      </w:r>
      <w:r>
        <w:rPr>
          <w:rFonts w:hint="eastAsia"/>
          <w:sz w:val="24"/>
          <w:szCs w:val="24"/>
        </w:rPr>
        <w:t>、其他未尽事宜由供需双方在不违反《中华人民共和国民法典》、《中华人民共和国政府采购法》的原则下在采购合同中详细约定。</w:t>
      </w:r>
    </w:p>
    <w:p w:rsidR="000443E1" w:rsidRDefault="007E3FEA">
      <w:pPr>
        <w:tabs>
          <w:tab w:val="left" w:pos="6300"/>
        </w:tabs>
        <w:snapToGrid w:val="0"/>
        <w:spacing w:line="240" w:lineRule="auto"/>
        <w:ind w:firstLineChars="200" w:firstLine="480"/>
        <w:rPr>
          <w:sz w:val="24"/>
          <w:szCs w:val="24"/>
        </w:rPr>
      </w:pPr>
      <w:r>
        <w:rPr>
          <w:rFonts w:hint="eastAsia"/>
          <w:sz w:val="24"/>
          <w:szCs w:val="24"/>
        </w:rPr>
        <w:t>我方对以上承诺负全部法律责任。</w:t>
      </w:r>
    </w:p>
    <w:p w:rsidR="000443E1" w:rsidRDefault="007E3FEA">
      <w:pPr>
        <w:tabs>
          <w:tab w:val="left" w:pos="6300"/>
        </w:tabs>
        <w:snapToGrid w:val="0"/>
        <w:spacing w:line="240" w:lineRule="auto"/>
        <w:ind w:firstLineChars="200" w:firstLine="480"/>
        <w:rPr>
          <w:sz w:val="24"/>
          <w:szCs w:val="24"/>
        </w:rPr>
      </w:pPr>
      <w:r>
        <w:rPr>
          <w:rFonts w:hint="eastAsia"/>
          <w:sz w:val="24"/>
          <w:szCs w:val="24"/>
        </w:rPr>
        <w:t>特此承诺。</w:t>
      </w:r>
    </w:p>
    <w:p w:rsidR="000443E1" w:rsidRDefault="007E3FEA">
      <w:pPr>
        <w:tabs>
          <w:tab w:val="left" w:pos="6300"/>
        </w:tabs>
        <w:snapToGrid w:val="0"/>
        <w:spacing w:line="240" w:lineRule="auto"/>
        <w:ind w:firstLineChars="200" w:firstLine="480"/>
        <w:jc w:val="right"/>
        <w:rPr>
          <w:sz w:val="24"/>
          <w:szCs w:val="24"/>
        </w:rPr>
      </w:pPr>
      <w:r>
        <w:rPr>
          <w:rFonts w:hint="eastAsia"/>
          <w:sz w:val="24"/>
          <w:szCs w:val="24"/>
        </w:rPr>
        <w:t>（供应商公章）</w:t>
      </w:r>
    </w:p>
    <w:p w:rsidR="000443E1" w:rsidRDefault="007E3FEA">
      <w:pPr>
        <w:tabs>
          <w:tab w:val="left" w:pos="6300"/>
        </w:tabs>
        <w:snapToGrid w:val="0"/>
        <w:spacing w:line="240" w:lineRule="auto"/>
        <w:ind w:firstLineChars="200" w:firstLine="480"/>
        <w:jc w:val="right"/>
        <w:rPr>
          <w:rFonts w:asciiTheme="minorEastAsia" w:hAnsiTheme="minorEastAsia"/>
          <w:sz w:val="24"/>
          <w:szCs w:val="24"/>
        </w:rPr>
      </w:pPr>
      <w:r>
        <w:rPr>
          <w:rFonts w:hint="eastAsia"/>
          <w:sz w:val="24"/>
          <w:szCs w:val="24"/>
        </w:rPr>
        <w:t>年</w:t>
      </w:r>
      <w:r>
        <w:rPr>
          <w:rFonts w:hint="eastAsia"/>
          <w:sz w:val="24"/>
          <w:szCs w:val="24"/>
        </w:rPr>
        <w:t xml:space="preserve">   </w:t>
      </w:r>
      <w:r>
        <w:rPr>
          <w:rFonts w:hint="eastAsia"/>
          <w:sz w:val="24"/>
          <w:szCs w:val="24"/>
        </w:rPr>
        <w:t>月</w:t>
      </w:r>
      <w:r>
        <w:rPr>
          <w:rFonts w:hint="eastAsia"/>
          <w:sz w:val="24"/>
          <w:szCs w:val="24"/>
        </w:rPr>
        <w:t xml:space="preserve">   </w:t>
      </w:r>
      <w:r>
        <w:rPr>
          <w:rFonts w:hint="eastAsia"/>
          <w:sz w:val="24"/>
          <w:szCs w:val="24"/>
        </w:rPr>
        <w:t>日</w:t>
      </w:r>
    </w:p>
    <w:p w:rsidR="000443E1" w:rsidRDefault="000443E1">
      <w:pPr>
        <w:tabs>
          <w:tab w:val="left" w:pos="6300"/>
        </w:tabs>
        <w:snapToGrid w:val="0"/>
        <w:spacing w:line="400" w:lineRule="exact"/>
        <w:ind w:firstLineChars="200" w:firstLine="480"/>
        <w:rPr>
          <w:rFonts w:asciiTheme="minorEastAsia" w:hAnsiTheme="minorEastAsia"/>
          <w:sz w:val="24"/>
        </w:rPr>
      </w:pPr>
    </w:p>
    <w:p w:rsidR="000443E1" w:rsidRDefault="007E3FEA">
      <w:pPr>
        <w:pageBreakBefore/>
        <w:tabs>
          <w:tab w:val="left" w:pos="6300"/>
        </w:tabs>
        <w:snapToGrid w:val="0"/>
        <w:spacing w:line="480" w:lineRule="exact"/>
        <w:rPr>
          <w:rFonts w:asciiTheme="minorEastAsia" w:hAnsiTheme="minorEastAsia"/>
          <w:sz w:val="24"/>
          <w:szCs w:val="24"/>
        </w:rPr>
      </w:pPr>
      <w:r>
        <w:rPr>
          <w:rFonts w:asciiTheme="minorEastAsia" w:hAnsiTheme="minorEastAsia" w:hint="eastAsia"/>
          <w:sz w:val="24"/>
          <w:szCs w:val="24"/>
        </w:rPr>
        <w:lastRenderedPageBreak/>
        <w:t>（二）其它优惠服务承诺（格式自定）</w:t>
      </w:r>
    </w:p>
    <w:p w:rsidR="000443E1" w:rsidRDefault="000443E1">
      <w:pPr>
        <w:tabs>
          <w:tab w:val="left" w:pos="6300"/>
        </w:tabs>
        <w:snapToGrid w:val="0"/>
        <w:spacing w:line="480" w:lineRule="exact"/>
        <w:ind w:firstLineChars="200" w:firstLine="480"/>
        <w:rPr>
          <w:rFonts w:asciiTheme="minorEastAsia" w:hAnsiTheme="minorEastAsia"/>
          <w:sz w:val="24"/>
          <w:szCs w:val="24"/>
        </w:rPr>
      </w:pPr>
    </w:p>
    <w:p w:rsidR="000443E1" w:rsidRDefault="007E3FEA">
      <w:pPr>
        <w:pStyle w:val="2"/>
        <w:spacing w:after="0" w:line="400" w:lineRule="exact"/>
        <w:ind w:firstLineChars="200" w:firstLine="480"/>
        <w:rPr>
          <w:rFonts w:asciiTheme="minorEastAsia" w:hAnsiTheme="minorEastAsia"/>
          <w:sz w:val="24"/>
        </w:rPr>
      </w:pPr>
      <w:r>
        <w:rPr>
          <w:rFonts w:asciiTheme="minorEastAsia" w:hAnsiTheme="minorEastAsia"/>
          <w:sz w:val="24"/>
          <w:szCs w:val="24"/>
        </w:rPr>
        <w:br w:type="page"/>
      </w:r>
      <w:bookmarkStart w:id="208" w:name="_Toc30720"/>
      <w:bookmarkStart w:id="209" w:name="_Toc20162"/>
      <w:bookmarkStart w:id="210" w:name="_Toc21793"/>
      <w:bookmarkStart w:id="211" w:name="_Toc2082"/>
      <w:bookmarkStart w:id="212" w:name="_Toc196642870"/>
      <w:bookmarkStart w:id="213" w:name="_Toc65660382"/>
      <w:r>
        <w:rPr>
          <w:rFonts w:asciiTheme="minorEastAsia" w:hAnsiTheme="minorEastAsia" w:hint="eastAsia"/>
          <w:sz w:val="24"/>
        </w:rPr>
        <w:lastRenderedPageBreak/>
        <w:t>四、</w:t>
      </w:r>
      <w:bookmarkEnd w:id="205"/>
      <w:bookmarkEnd w:id="206"/>
      <w:bookmarkEnd w:id="207"/>
      <w:r>
        <w:rPr>
          <w:rFonts w:asciiTheme="minorEastAsia" w:hAnsiTheme="minorEastAsia" w:hint="eastAsia"/>
          <w:sz w:val="24"/>
        </w:rPr>
        <w:t>资格条件及其他</w:t>
      </w:r>
      <w:bookmarkStart w:id="214" w:name="_Toc342913422"/>
      <w:bookmarkStart w:id="215" w:name="_Toc313008359"/>
      <w:bookmarkStart w:id="216" w:name="_Toc313888363"/>
      <w:bookmarkEnd w:id="208"/>
      <w:bookmarkEnd w:id="209"/>
      <w:bookmarkEnd w:id="210"/>
      <w:bookmarkEnd w:id="211"/>
      <w:bookmarkEnd w:id="212"/>
      <w:bookmarkEnd w:id="213"/>
    </w:p>
    <w:p w:rsidR="000443E1" w:rsidRDefault="007E3FEA">
      <w:pPr>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（一）法人营业执照（副本）或事业单位法人证书（副本）或个体工商户营业执照或有效的自然人身份证明或社会团体法人登记证书复印件加盖</w:t>
      </w:r>
      <w:r>
        <w:rPr>
          <w:rFonts w:asciiTheme="minorEastAsia" w:hAnsiTheme="minorEastAsia" w:hint="eastAsia"/>
          <w:sz w:val="24"/>
        </w:rPr>
        <w:t>供应商公章。</w:t>
      </w:r>
    </w:p>
    <w:p w:rsidR="000443E1" w:rsidRDefault="000443E1">
      <w:pPr>
        <w:tabs>
          <w:tab w:val="left" w:pos="6300"/>
        </w:tabs>
        <w:snapToGrid w:val="0"/>
        <w:spacing w:line="500" w:lineRule="exact"/>
        <w:ind w:firstLine="570"/>
        <w:rPr>
          <w:rFonts w:asciiTheme="minorEastAsia" w:hAnsiTheme="minorEastAsia"/>
          <w:sz w:val="24"/>
          <w:szCs w:val="24"/>
        </w:rPr>
      </w:pPr>
    </w:p>
    <w:p w:rsidR="000443E1" w:rsidRDefault="000443E1">
      <w:pPr>
        <w:tabs>
          <w:tab w:val="left" w:pos="6300"/>
        </w:tabs>
        <w:snapToGrid w:val="0"/>
        <w:spacing w:line="500" w:lineRule="exact"/>
        <w:ind w:firstLine="570"/>
        <w:rPr>
          <w:rFonts w:asciiTheme="minorEastAsia" w:hAnsiTheme="minorEastAsia"/>
        </w:rPr>
      </w:pPr>
    </w:p>
    <w:p w:rsidR="000443E1" w:rsidRDefault="000443E1">
      <w:pPr>
        <w:tabs>
          <w:tab w:val="left" w:pos="6300"/>
        </w:tabs>
        <w:snapToGrid w:val="0"/>
        <w:spacing w:line="500" w:lineRule="exact"/>
        <w:ind w:firstLine="570"/>
        <w:rPr>
          <w:rFonts w:asciiTheme="minorEastAsia" w:hAnsiTheme="minorEastAsia"/>
        </w:rPr>
      </w:pPr>
    </w:p>
    <w:p w:rsidR="000443E1" w:rsidRDefault="000443E1">
      <w:pPr>
        <w:tabs>
          <w:tab w:val="left" w:pos="6300"/>
        </w:tabs>
        <w:snapToGrid w:val="0"/>
        <w:spacing w:line="500" w:lineRule="exact"/>
        <w:ind w:firstLine="570"/>
        <w:rPr>
          <w:rFonts w:asciiTheme="minorEastAsia" w:hAnsiTheme="minorEastAsia"/>
        </w:rPr>
      </w:pPr>
    </w:p>
    <w:p w:rsidR="000443E1" w:rsidRDefault="000443E1">
      <w:pPr>
        <w:tabs>
          <w:tab w:val="left" w:pos="6300"/>
        </w:tabs>
        <w:snapToGrid w:val="0"/>
        <w:spacing w:line="500" w:lineRule="exact"/>
        <w:ind w:firstLine="570"/>
        <w:rPr>
          <w:rFonts w:asciiTheme="minorEastAsia" w:hAnsiTheme="minorEastAsia"/>
        </w:rPr>
      </w:pPr>
    </w:p>
    <w:p w:rsidR="000443E1" w:rsidRDefault="007E3FEA">
      <w:pPr>
        <w:widowControl/>
        <w:spacing w:line="400" w:lineRule="exact"/>
        <w:ind w:firstLineChars="200" w:firstLine="420"/>
        <w:jc w:val="left"/>
        <w:rPr>
          <w:rFonts w:asciiTheme="minorEastAsia" w:hAnsiTheme="minorEastAsia"/>
          <w:sz w:val="24"/>
          <w:szCs w:val="24"/>
        </w:rPr>
      </w:pPr>
      <w:r>
        <w:rPr>
          <w:rFonts w:asciiTheme="minorEastAsia" w:hAnsiTheme="minorEastAsia"/>
        </w:rPr>
        <w:br w:type="page"/>
      </w:r>
      <w:r>
        <w:rPr>
          <w:rFonts w:asciiTheme="minorEastAsia" w:hAnsiTheme="minorEastAsia" w:hint="eastAsia"/>
          <w:sz w:val="24"/>
          <w:szCs w:val="24"/>
        </w:rPr>
        <w:lastRenderedPageBreak/>
        <w:t>（二）法定代表人身份证明书（格式）</w:t>
      </w:r>
    </w:p>
    <w:p w:rsidR="000443E1" w:rsidRDefault="000443E1">
      <w:pPr>
        <w:tabs>
          <w:tab w:val="left" w:pos="6300"/>
        </w:tabs>
        <w:snapToGrid w:val="0"/>
        <w:spacing w:line="500" w:lineRule="exact"/>
        <w:ind w:firstLine="570"/>
        <w:rPr>
          <w:rFonts w:asciiTheme="minorEastAsia" w:hAnsiTheme="minorEastAsia"/>
          <w:sz w:val="24"/>
        </w:rPr>
      </w:pPr>
    </w:p>
    <w:p w:rsidR="000443E1" w:rsidRDefault="007E3FEA">
      <w:pPr>
        <w:tabs>
          <w:tab w:val="left" w:pos="6300"/>
        </w:tabs>
        <w:snapToGrid w:val="0"/>
        <w:spacing w:line="500" w:lineRule="exact"/>
        <w:ind w:firstLine="570"/>
        <w:rPr>
          <w:rFonts w:asciiTheme="minorEastAsia" w:hAnsiTheme="minorEastAsia"/>
          <w:sz w:val="24"/>
        </w:rPr>
      </w:pPr>
      <w:r>
        <w:rPr>
          <w:rFonts w:asciiTheme="minorEastAsia" w:hAnsiTheme="minorEastAsia" w:hint="eastAsia"/>
          <w:sz w:val="24"/>
        </w:rPr>
        <w:t>询价项目名称：</w:t>
      </w:r>
      <w:r>
        <w:rPr>
          <w:rFonts w:asciiTheme="minorEastAsia" w:hAnsiTheme="minorEastAsia" w:hint="eastAsia"/>
          <w:sz w:val="24"/>
          <w:u w:val="single"/>
        </w:rPr>
        <w:t xml:space="preserve">                                                </w:t>
      </w:r>
    </w:p>
    <w:p w:rsidR="000443E1" w:rsidRDefault="000443E1">
      <w:pPr>
        <w:tabs>
          <w:tab w:val="left" w:pos="6300"/>
        </w:tabs>
        <w:snapToGrid w:val="0"/>
        <w:spacing w:line="500" w:lineRule="exact"/>
        <w:ind w:firstLine="570"/>
        <w:rPr>
          <w:rFonts w:asciiTheme="minorEastAsia" w:hAnsiTheme="minorEastAsia"/>
          <w:sz w:val="24"/>
        </w:rPr>
      </w:pPr>
    </w:p>
    <w:p w:rsidR="000443E1" w:rsidRDefault="007E3FEA">
      <w:pPr>
        <w:tabs>
          <w:tab w:val="left" w:pos="6300"/>
        </w:tabs>
        <w:snapToGrid w:val="0"/>
        <w:spacing w:line="500" w:lineRule="exact"/>
        <w:rPr>
          <w:rFonts w:asciiTheme="minorEastAsia" w:hAnsiTheme="minorEastAsia"/>
          <w:sz w:val="24"/>
        </w:rPr>
      </w:pPr>
      <w:r>
        <w:rPr>
          <w:rFonts w:asciiTheme="minorEastAsia" w:hAnsiTheme="minorEastAsia" w:hint="eastAsia"/>
          <w:sz w:val="24"/>
        </w:rPr>
        <w:t>致：</w:t>
      </w:r>
      <w:r>
        <w:rPr>
          <w:rFonts w:asciiTheme="minorEastAsia" w:hAnsiTheme="minorEastAsia" w:hint="eastAsia"/>
          <w:sz w:val="24"/>
          <w:u w:val="single"/>
        </w:rPr>
        <w:t xml:space="preserve">                     </w:t>
      </w:r>
      <w:r>
        <w:rPr>
          <w:rFonts w:asciiTheme="minorEastAsia" w:hAnsiTheme="minorEastAsia" w:hint="eastAsia"/>
          <w:sz w:val="24"/>
        </w:rPr>
        <w:t>（采购代理机构名称）：</w:t>
      </w:r>
    </w:p>
    <w:p w:rsidR="000443E1" w:rsidRDefault="007E3FEA">
      <w:pPr>
        <w:tabs>
          <w:tab w:val="left" w:pos="6300"/>
        </w:tabs>
        <w:snapToGrid w:val="0"/>
        <w:spacing w:line="500" w:lineRule="exact"/>
        <w:ind w:firstLine="570"/>
        <w:rPr>
          <w:rFonts w:asciiTheme="minorEastAsia" w:hAnsiTheme="minorEastAsia"/>
          <w:sz w:val="24"/>
        </w:rPr>
      </w:pPr>
      <w:r>
        <w:rPr>
          <w:rFonts w:asciiTheme="minorEastAsia" w:hAnsiTheme="minorEastAsia" w:hint="eastAsia"/>
          <w:sz w:val="24"/>
          <w:u w:val="single"/>
        </w:rPr>
        <w:t xml:space="preserve">        </w:t>
      </w:r>
      <w:r>
        <w:rPr>
          <w:rFonts w:asciiTheme="minorEastAsia" w:hAnsiTheme="minorEastAsia" w:hint="eastAsia"/>
          <w:sz w:val="24"/>
        </w:rPr>
        <w:t>（法定代表人姓名）在</w:t>
      </w:r>
      <w:r>
        <w:rPr>
          <w:rFonts w:asciiTheme="minorEastAsia" w:hAnsiTheme="minorEastAsia" w:hint="eastAsia"/>
          <w:sz w:val="24"/>
          <w:u w:val="single"/>
        </w:rPr>
        <w:t xml:space="preserve">                       </w:t>
      </w:r>
      <w:r>
        <w:rPr>
          <w:rFonts w:asciiTheme="minorEastAsia" w:hAnsiTheme="minorEastAsia" w:hint="eastAsia"/>
          <w:sz w:val="24"/>
        </w:rPr>
        <w:t>（供应商名称）任</w:t>
      </w:r>
      <w:r>
        <w:rPr>
          <w:rFonts w:asciiTheme="minorEastAsia" w:hAnsiTheme="minorEastAsia" w:hint="eastAsia"/>
          <w:sz w:val="24"/>
          <w:u w:val="single"/>
        </w:rPr>
        <w:t xml:space="preserve">    </w:t>
      </w:r>
      <w:r>
        <w:rPr>
          <w:rFonts w:asciiTheme="minorEastAsia" w:hAnsiTheme="minorEastAsia" w:hint="eastAsia"/>
          <w:sz w:val="24"/>
        </w:rPr>
        <w:t>（职务名称）职务，是（供应商名称）</w:t>
      </w:r>
      <w:r>
        <w:rPr>
          <w:rFonts w:asciiTheme="minorEastAsia" w:hAnsiTheme="minorEastAsia" w:hint="eastAsia"/>
          <w:sz w:val="24"/>
          <w:u w:val="single"/>
        </w:rPr>
        <w:t xml:space="preserve">              </w:t>
      </w:r>
      <w:r>
        <w:rPr>
          <w:rFonts w:asciiTheme="minorEastAsia" w:hAnsiTheme="minorEastAsia" w:hint="eastAsia"/>
          <w:sz w:val="24"/>
        </w:rPr>
        <w:t>的法定代表人。</w:t>
      </w:r>
    </w:p>
    <w:p w:rsidR="000443E1" w:rsidRDefault="000443E1">
      <w:pPr>
        <w:tabs>
          <w:tab w:val="left" w:pos="6300"/>
        </w:tabs>
        <w:snapToGrid w:val="0"/>
        <w:spacing w:line="500" w:lineRule="exact"/>
        <w:ind w:firstLine="570"/>
        <w:rPr>
          <w:rFonts w:asciiTheme="minorEastAsia" w:hAnsiTheme="minorEastAsia"/>
          <w:sz w:val="24"/>
        </w:rPr>
      </w:pPr>
    </w:p>
    <w:p w:rsidR="000443E1" w:rsidRDefault="007E3FEA">
      <w:pPr>
        <w:tabs>
          <w:tab w:val="left" w:pos="6300"/>
        </w:tabs>
        <w:snapToGrid w:val="0"/>
        <w:spacing w:line="500" w:lineRule="exact"/>
        <w:ind w:firstLine="570"/>
        <w:rPr>
          <w:rFonts w:asciiTheme="minorEastAsia" w:hAnsiTheme="minorEastAsia"/>
          <w:sz w:val="24"/>
        </w:rPr>
      </w:pPr>
      <w:r>
        <w:rPr>
          <w:rFonts w:asciiTheme="minorEastAsia" w:hAnsiTheme="minorEastAsia" w:hint="eastAsia"/>
          <w:sz w:val="24"/>
        </w:rPr>
        <w:t>特此证明。</w:t>
      </w:r>
    </w:p>
    <w:p w:rsidR="000443E1" w:rsidRDefault="000443E1">
      <w:pPr>
        <w:tabs>
          <w:tab w:val="left" w:pos="6300"/>
        </w:tabs>
        <w:snapToGrid w:val="0"/>
        <w:spacing w:line="500" w:lineRule="exact"/>
        <w:ind w:firstLine="570"/>
        <w:rPr>
          <w:rFonts w:asciiTheme="minorEastAsia" w:hAnsiTheme="minorEastAsia"/>
          <w:sz w:val="24"/>
        </w:rPr>
      </w:pPr>
    </w:p>
    <w:p w:rsidR="000443E1" w:rsidRDefault="000443E1">
      <w:pPr>
        <w:tabs>
          <w:tab w:val="left" w:pos="6300"/>
        </w:tabs>
        <w:snapToGrid w:val="0"/>
        <w:spacing w:line="500" w:lineRule="exact"/>
        <w:ind w:firstLine="570"/>
        <w:rPr>
          <w:rFonts w:asciiTheme="minorEastAsia" w:hAnsiTheme="minorEastAsia"/>
          <w:sz w:val="24"/>
        </w:rPr>
      </w:pPr>
    </w:p>
    <w:p w:rsidR="000443E1" w:rsidRDefault="000443E1">
      <w:pPr>
        <w:tabs>
          <w:tab w:val="left" w:pos="6300"/>
        </w:tabs>
        <w:snapToGrid w:val="0"/>
        <w:spacing w:line="500" w:lineRule="exact"/>
        <w:ind w:firstLine="570"/>
        <w:rPr>
          <w:rFonts w:asciiTheme="minorEastAsia" w:hAnsiTheme="minorEastAsia"/>
          <w:sz w:val="24"/>
        </w:rPr>
      </w:pPr>
    </w:p>
    <w:p w:rsidR="000443E1" w:rsidRDefault="007E3FEA">
      <w:pPr>
        <w:tabs>
          <w:tab w:val="left" w:pos="6300"/>
        </w:tabs>
        <w:snapToGrid w:val="0"/>
        <w:spacing w:line="500" w:lineRule="exact"/>
        <w:ind w:firstLine="570"/>
        <w:rPr>
          <w:rFonts w:asciiTheme="minorEastAsia" w:hAnsiTheme="minorEastAsia"/>
          <w:sz w:val="24"/>
        </w:rPr>
      </w:pPr>
      <w:r>
        <w:rPr>
          <w:rFonts w:asciiTheme="minorEastAsia" w:hAnsiTheme="minorEastAsia" w:hint="eastAsia"/>
          <w:sz w:val="24"/>
        </w:rPr>
        <w:t xml:space="preserve">                                             </w:t>
      </w:r>
      <w:r>
        <w:rPr>
          <w:rFonts w:asciiTheme="minorEastAsia" w:hAnsiTheme="minorEastAsia" w:hint="eastAsia"/>
          <w:sz w:val="24"/>
        </w:rPr>
        <w:t>（供应商公章）</w:t>
      </w:r>
    </w:p>
    <w:p w:rsidR="000443E1" w:rsidRDefault="000443E1">
      <w:pPr>
        <w:tabs>
          <w:tab w:val="left" w:pos="6300"/>
        </w:tabs>
        <w:snapToGrid w:val="0"/>
        <w:spacing w:line="500" w:lineRule="exact"/>
        <w:ind w:firstLine="570"/>
        <w:rPr>
          <w:rFonts w:asciiTheme="minorEastAsia" w:hAnsiTheme="minorEastAsia"/>
          <w:sz w:val="24"/>
        </w:rPr>
      </w:pPr>
    </w:p>
    <w:p w:rsidR="000443E1" w:rsidRDefault="007E3FEA">
      <w:pPr>
        <w:tabs>
          <w:tab w:val="left" w:pos="6300"/>
        </w:tabs>
        <w:snapToGrid w:val="0"/>
        <w:spacing w:line="500" w:lineRule="exact"/>
        <w:ind w:firstLine="570"/>
        <w:rPr>
          <w:rFonts w:asciiTheme="minorEastAsia" w:hAnsiTheme="minorEastAsia"/>
          <w:sz w:val="24"/>
        </w:rPr>
      </w:pPr>
      <w:r>
        <w:rPr>
          <w:rFonts w:asciiTheme="minorEastAsia" w:hAnsiTheme="minorEastAsia" w:hint="eastAsia"/>
          <w:sz w:val="24"/>
        </w:rPr>
        <w:t xml:space="preserve">                                             </w:t>
      </w:r>
      <w:r>
        <w:rPr>
          <w:rFonts w:asciiTheme="minorEastAsia" w:hAnsiTheme="minorEastAsia" w:hint="eastAsia"/>
          <w:sz w:val="24"/>
        </w:rPr>
        <w:t>年</w:t>
      </w:r>
      <w:r>
        <w:rPr>
          <w:rFonts w:asciiTheme="minorEastAsia" w:hAnsiTheme="minorEastAsia" w:hint="eastAsia"/>
          <w:sz w:val="24"/>
        </w:rPr>
        <w:t xml:space="preserve">   </w:t>
      </w:r>
      <w:r>
        <w:rPr>
          <w:rFonts w:asciiTheme="minorEastAsia" w:hAnsiTheme="minorEastAsia" w:hint="eastAsia"/>
          <w:sz w:val="24"/>
        </w:rPr>
        <w:t>月</w:t>
      </w:r>
      <w:r>
        <w:rPr>
          <w:rFonts w:asciiTheme="minorEastAsia" w:hAnsiTheme="minorEastAsia" w:hint="eastAsia"/>
          <w:sz w:val="24"/>
        </w:rPr>
        <w:t xml:space="preserve">   </w:t>
      </w:r>
      <w:r>
        <w:rPr>
          <w:rFonts w:asciiTheme="minorEastAsia" w:hAnsiTheme="minorEastAsia" w:hint="eastAsia"/>
          <w:sz w:val="24"/>
        </w:rPr>
        <w:t>日</w:t>
      </w:r>
    </w:p>
    <w:p w:rsidR="000443E1" w:rsidRDefault="000443E1">
      <w:pPr>
        <w:tabs>
          <w:tab w:val="left" w:pos="6300"/>
        </w:tabs>
        <w:snapToGrid w:val="0"/>
        <w:spacing w:line="500" w:lineRule="exact"/>
        <w:ind w:firstLine="570"/>
        <w:rPr>
          <w:rFonts w:asciiTheme="minorEastAsia" w:hAnsiTheme="minorEastAsia"/>
          <w:sz w:val="24"/>
        </w:rPr>
      </w:pPr>
    </w:p>
    <w:p w:rsidR="000443E1" w:rsidRDefault="000443E1">
      <w:pPr>
        <w:tabs>
          <w:tab w:val="left" w:pos="6300"/>
        </w:tabs>
        <w:snapToGrid w:val="0"/>
        <w:spacing w:line="500" w:lineRule="exact"/>
        <w:ind w:firstLine="570"/>
        <w:rPr>
          <w:rFonts w:asciiTheme="minorEastAsia" w:hAnsiTheme="minorEastAsia"/>
          <w:sz w:val="24"/>
        </w:rPr>
      </w:pPr>
    </w:p>
    <w:p w:rsidR="000443E1" w:rsidRDefault="007E3FEA">
      <w:pPr>
        <w:tabs>
          <w:tab w:val="left" w:pos="6300"/>
        </w:tabs>
        <w:snapToGrid w:val="0"/>
        <w:spacing w:line="500" w:lineRule="exact"/>
        <w:ind w:firstLine="570"/>
        <w:rPr>
          <w:rFonts w:asciiTheme="minorEastAsia" w:hAnsiTheme="minorEastAsia"/>
          <w:sz w:val="24"/>
        </w:rPr>
      </w:pPr>
      <w:r>
        <w:rPr>
          <w:rFonts w:asciiTheme="minorEastAsia" w:hAnsiTheme="minorEastAsia" w:hint="eastAsia"/>
          <w:sz w:val="24"/>
        </w:rPr>
        <w:t>法定代表人电话：</w:t>
      </w:r>
      <w:r>
        <w:rPr>
          <w:rFonts w:asciiTheme="minorEastAsia" w:hAnsiTheme="minorEastAsia" w:hint="eastAsia"/>
          <w:sz w:val="24"/>
        </w:rPr>
        <w:t xml:space="preserve">XXXXXXX      </w:t>
      </w:r>
      <w:r>
        <w:rPr>
          <w:rFonts w:asciiTheme="minorEastAsia" w:hAnsiTheme="minorEastAsia" w:hint="eastAsia"/>
          <w:sz w:val="24"/>
        </w:rPr>
        <w:t>电子邮箱：</w:t>
      </w:r>
      <w:r>
        <w:rPr>
          <w:rFonts w:asciiTheme="minorEastAsia" w:hAnsiTheme="minorEastAsia" w:hint="eastAsia"/>
          <w:sz w:val="24"/>
        </w:rPr>
        <w:t>XXXXXX@XXXXX</w:t>
      </w:r>
      <w:r>
        <w:rPr>
          <w:rFonts w:asciiTheme="minorEastAsia" w:hAnsiTheme="minorEastAsia" w:hint="eastAsia"/>
          <w:sz w:val="24"/>
        </w:rPr>
        <w:t>（若授权他人办理并签署响应文件的可不填写）</w:t>
      </w:r>
    </w:p>
    <w:p w:rsidR="000443E1" w:rsidRDefault="007E3FEA">
      <w:pPr>
        <w:tabs>
          <w:tab w:val="left" w:pos="6300"/>
        </w:tabs>
        <w:snapToGrid w:val="0"/>
        <w:spacing w:line="500" w:lineRule="exact"/>
        <w:ind w:firstLine="570"/>
        <w:rPr>
          <w:rFonts w:asciiTheme="minorEastAsia" w:hAnsiTheme="minorEastAsia"/>
          <w:sz w:val="24"/>
        </w:rPr>
      </w:pPr>
      <w:r>
        <w:rPr>
          <w:rFonts w:asciiTheme="minorEastAsia" w:hAnsiTheme="minorEastAsia" w:hint="eastAsia"/>
          <w:sz w:val="24"/>
        </w:rPr>
        <w:t>（附：法定代表人身份证正反面复印件）</w:t>
      </w:r>
    </w:p>
    <w:p w:rsidR="000443E1" w:rsidRDefault="000443E1">
      <w:pPr>
        <w:tabs>
          <w:tab w:val="left" w:pos="6300"/>
        </w:tabs>
        <w:snapToGrid w:val="0"/>
        <w:spacing w:line="500" w:lineRule="exact"/>
        <w:ind w:firstLine="570"/>
        <w:rPr>
          <w:rFonts w:asciiTheme="minorEastAsia" w:hAnsiTheme="minorEastAsia"/>
          <w:sz w:val="24"/>
        </w:rPr>
      </w:pPr>
    </w:p>
    <w:p w:rsidR="000443E1" w:rsidRDefault="000443E1">
      <w:pPr>
        <w:tabs>
          <w:tab w:val="left" w:pos="6300"/>
        </w:tabs>
        <w:snapToGrid w:val="0"/>
        <w:spacing w:line="500" w:lineRule="exact"/>
        <w:ind w:firstLine="570"/>
        <w:rPr>
          <w:rFonts w:asciiTheme="minorEastAsia" w:hAnsiTheme="minorEastAsia"/>
          <w:sz w:val="24"/>
        </w:rPr>
      </w:pPr>
    </w:p>
    <w:p w:rsidR="000443E1" w:rsidRDefault="000443E1">
      <w:pPr>
        <w:widowControl/>
        <w:spacing w:line="400" w:lineRule="exact"/>
        <w:jc w:val="left"/>
        <w:rPr>
          <w:rFonts w:asciiTheme="minorEastAsia" w:hAnsiTheme="minorEastAsia"/>
          <w:sz w:val="24"/>
          <w:szCs w:val="24"/>
        </w:rPr>
      </w:pPr>
    </w:p>
    <w:p w:rsidR="000443E1" w:rsidRDefault="007E3FEA">
      <w:pPr>
        <w:widowControl/>
        <w:spacing w:line="400" w:lineRule="exact"/>
        <w:jc w:val="left"/>
        <w:rPr>
          <w:rFonts w:asciiTheme="minorEastAsia" w:hAnsiTheme="minorEastAsia"/>
          <w:sz w:val="24"/>
          <w:szCs w:val="24"/>
        </w:rPr>
      </w:pPr>
      <w:r>
        <w:rPr>
          <w:rFonts w:asciiTheme="minorEastAsia" w:hAnsiTheme="minorEastAsia" w:hint="eastAsia"/>
          <w:sz w:val="24"/>
          <w:szCs w:val="24"/>
        </w:rPr>
        <w:lastRenderedPageBreak/>
        <w:t>（三）法定代表人授权委托书（格式）</w:t>
      </w:r>
    </w:p>
    <w:p w:rsidR="000443E1" w:rsidRDefault="007E3FEA">
      <w:pPr>
        <w:tabs>
          <w:tab w:val="left" w:pos="6300"/>
        </w:tabs>
        <w:snapToGrid w:val="0"/>
        <w:spacing w:line="500" w:lineRule="exact"/>
        <w:ind w:firstLine="570"/>
        <w:rPr>
          <w:rFonts w:asciiTheme="minorEastAsia" w:hAnsiTheme="minorEastAsia"/>
          <w:sz w:val="24"/>
        </w:rPr>
      </w:pPr>
      <w:r>
        <w:rPr>
          <w:rFonts w:asciiTheme="minorEastAsia" w:hAnsiTheme="minorEastAsia" w:hint="eastAsia"/>
          <w:sz w:val="24"/>
        </w:rPr>
        <w:t xml:space="preserve">    </w:t>
      </w:r>
    </w:p>
    <w:p w:rsidR="000443E1" w:rsidRDefault="007E3FEA">
      <w:pPr>
        <w:tabs>
          <w:tab w:val="left" w:pos="6300"/>
        </w:tabs>
        <w:snapToGrid w:val="0"/>
        <w:spacing w:line="500" w:lineRule="exact"/>
        <w:ind w:firstLineChars="200" w:firstLine="480"/>
        <w:rPr>
          <w:rFonts w:asciiTheme="minorEastAsia" w:hAnsiTheme="minorEastAsia"/>
          <w:sz w:val="24"/>
        </w:rPr>
      </w:pPr>
      <w:r>
        <w:rPr>
          <w:rFonts w:asciiTheme="minorEastAsia" w:hAnsiTheme="minorEastAsia" w:hint="eastAsia"/>
          <w:sz w:val="24"/>
          <w:szCs w:val="28"/>
        </w:rPr>
        <w:t>询价项目名称</w:t>
      </w:r>
      <w:r>
        <w:rPr>
          <w:rFonts w:asciiTheme="minorEastAsia" w:hAnsiTheme="minorEastAsia" w:hint="eastAsia"/>
          <w:sz w:val="24"/>
        </w:rPr>
        <w:t>：</w:t>
      </w:r>
      <w:r>
        <w:rPr>
          <w:rFonts w:asciiTheme="minorEastAsia" w:hAnsiTheme="minorEastAsia" w:hint="eastAsia"/>
          <w:sz w:val="24"/>
          <w:u w:val="single"/>
        </w:rPr>
        <w:t xml:space="preserve">                                 </w:t>
      </w:r>
      <w:r>
        <w:rPr>
          <w:rFonts w:asciiTheme="minorEastAsia" w:hAnsiTheme="minorEastAsia" w:hint="eastAsia"/>
          <w:sz w:val="24"/>
          <w:u w:val="single"/>
        </w:rPr>
        <w:t xml:space="preserve">               </w:t>
      </w:r>
    </w:p>
    <w:p w:rsidR="000443E1" w:rsidRDefault="000443E1">
      <w:pPr>
        <w:tabs>
          <w:tab w:val="left" w:pos="6300"/>
        </w:tabs>
        <w:snapToGrid w:val="0"/>
        <w:spacing w:line="500" w:lineRule="exact"/>
        <w:ind w:firstLine="570"/>
        <w:rPr>
          <w:rFonts w:asciiTheme="minorEastAsia" w:hAnsiTheme="minorEastAsia"/>
          <w:sz w:val="24"/>
        </w:rPr>
      </w:pPr>
    </w:p>
    <w:p w:rsidR="000443E1" w:rsidRDefault="007E3FEA">
      <w:pPr>
        <w:tabs>
          <w:tab w:val="left" w:pos="6300"/>
        </w:tabs>
        <w:snapToGrid w:val="0"/>
        <w:spacing w:line="500" w:lineRule="exact"/>
        <w:rPr>
          <w:rFonts w:asciiTheme="minorEastAsia" w:hAnsiTheme="minorEastAsia"/>
          <w:sz w:val="24"/>
        </w:rPr>
      </w:pPr>
      <w:r>
        <w:rPr>
          <w:rFonts w:asciiTheme="minorEastAsia" w:hAnsiTheme="minorEastAsia" w:hint="eastAsia"/>
          <w:sz w:val="24"/>
        </w:rPr>
        <w:t>致：</w:t>
      </w:r>
      <w:r>
        <w:rPr>
          <w:rFonts w:asciiTheme="minorEastAsia" w:hAnsiTheme="minorEastAsia" w:hint="eastAsia"/>
          <w:sz w:val="24"/>
          <w:u w:val="single"/>
        </w:rPr>
        <w:t xml:space="preserve">                     </w:t>
      </w:r>
      <w:r>
        <w:rPr>
          <w:rFonts w:asciiTheme="minorEastAsia" w:hAnsiTheme="minorEastAsia" w:hint="eastAsia"/>
          <w:sz w:val="24"/>
        </w:rPr>
        <w:t>（采购代理机构名称）：</w:t>
      </w:r>
    </w:p>
    <w:p w:rsidR="000443E1" w:rsidRDefault="007E3FEA">
      <w:pPr>
        <w:tabs>
          <w:tab w:val="left" w:pos="6300"/>
        </w:tabs>
        <w:snapToGrid w:val="0"/>
        <w:spacing w:line="500" w:lineRule="exact"/>
        <w:ind w:firstLineChars="200" w:firstLine="480"/>
        <w:rPr>
          <w:rFonts w:asciiTheme="minorEastAsia" w:hAnsiTheme="minorEastAsia"/>
          <w:sz w:val="24"/>
        </w:rPr>
      </w:pPr>
      <w:r>
        <w:rPr>
          <w:rFonts w:asciiTheme="minorEastAsia" w:hAnsiTheme="minorEastAsia" w:hint="eastAsia"/>
          <w:sz w:val="24"/>
          <w:u w:val="single"/>
        </w:rPr>
        <w:t xml:space="preserve">            </w:t>
      </w:r>
      <w:r>
        <w:rPr>
          <w:rFonts w:asciiTheme="minorEastAsia" w:hAnsiTheme="minorEastAsia" w:hint="eastAsia"/>
          <w:sz w:val="24"/>
        </w:rPr>
        <w:t>（供应商法定代表人名称）是</w:t>
      </w:r>
      <w:r>
        <w:rPr>
          <w:rFonts w:asciiTheme="minorEastAsia" w:hAnsiTheme="minorEastAsia" w:hint="eastAsia"/>
          <w:sz w:val="24"/>
          <w:u w:val="single"/>
        </w:rPr>
        <w:t xml:space="preserve">                    </w:t>
      </w:r>
      <w:r>
        <w:rPr>
          <w:rFonts w:asciiTheme="minorEastAsia" w:hAnsiTheme="minorEastAsia" w:hint="eastAsia"/>
          <w:sz w:val="24"/>
        </w:rPr>
        <w:t>（供应商名称）的法定代表人，特授权</w:t>
      </w:r>
      <w:r>
        <w:rPr>
          <w:rFonts w:asciiTheme="minorEastAsia" w:hAnsiTheme="minorEastAsia" w:hint="eastAsia"/>
          <w:sz w:val="24"/>
          <w:u w:val="single"/>
        </w:rPr>
        <w:t xml:space="preserve">          </w:t>
      </w:r>
      <w:r>
        <w:rPr>
          <w:rFonts w:asciiTheme="minorEastAsia" w:hAnsiTheme="minorEastAsia" w:hint="eastAsia"/>
          <w:sz w:val="24"/>
        </w:rPr>
        <w:t>（被授权人姓名及身份证代码）代表我单位全权办理上述项目的报价、签约等具体工作，并签署全部有关文件、协议及合同。</w:t>
      </w:r>
    </w:p>
    <w:p w:rsidR="000443E1" w:rsidRDefault="007E3FEA">
      <w:pPr>
        <w:tabs>
          <w:tab w:val="left" w:pos="6300"/>
        </w:tabs>
        <w:snapToGrid w:val="0"/>
        <w:spacing w:line="500" w:lineRule="exact"/>
        <w:ind w:firstLineChars="200" w:firstLine="480"/>
        <w:rPr>
          <w:rFonts w:asciiTheme="minorEastAsia" w:hAnsiTheme="minorEastAsia"/>
          <w:sz w:val="24"/>
        </w:rPr>
      </w:pPr>
      <w:r>
        <w:rPr>
          <w:rFonts w:asciiTheme="minorEastAsia" w:hAnsiTheme="minorEastAsia" w:hint="eastAsia"/>
          <w:sz w:val="24"/>
        </w:rPr>
        <w:t>我单位对被授权人的</w:t>
      </w:r>
      <w:r>
        <w:rPr>
          <w:rFonts w:asciiTheme="minorEastAsia" w:hAnsiTheme="minorEastAsia" w:hint="eastAsia"/>
          <w:sz w:val="24"/>
          <w:szCs w:val="28"/>
        </w:rPr>
        <w:t>签署</w:t>
      </w:r>
      <w:r>
        <w:rPr>
          <w:rFonts w:asciiTheme="minorEastAsia" w:hAnsiTheme="minorEastAsia" w:hint="eastAsia"/>
          <w:sz w:val="24"/>
        </w:rPr>
        <w:t>负全部责任。</w:t>
      </w:r>
    </w:p>
    <w:p w:rsidR="000443E1" w:rsidRDefault="007E3FEA">
      <w:pPr>
        <w:tabs>
          <w:tab w:val="left" w:pos="6300"/>
        </w:tabs>
        <w:snapToGrid w:val="0"/>
        <w:spacing w:line="500" w:lineRule="exact"/>
        <w:ind w:firstLineChars="200" w:firstLine="480"/>
        <w:rPr>
          <w:rFonts w:asciiTheme="minorEastAsia" w:hAnsiTheme="minorEastAsia"/>
          <w:sz w:val="24"/>
        </w:rPr>
      </w:pPr>
      <w:r>
        <w:rPr>
          <w:rFonts w:asciiTheme="minorEastAsia" w:hAnsiTheme="minorEastAsia" w:hint="eastAsia"/>
          <w:sz w:val="24"/>
        </w:rPr>
        <w:t>在撤销授权的书面通知以前，本授权书一直有效。被授权人在授权书有效期内签署的所有文件不因授权的撤销而失效。</w:t>
      </w:r>
    </w:p>
    <w:p w:rsidR="000443E1" w:rsidRDefault="007E3FEA">
      <w:pPr>
        <w:tabs>
          <w:tab w:val="left" w:pos="6300"/>
        </w:tabs>
        <w:snapToGrid w:val="0"/>
        <w:spacing w:line="500" w:lineRule="exact"/>
        <w:ind w:firstLine="570"/>
        <w:rPr>
          <w:rFonts w:asciiTheme="minorEastAsia" w:hAnsiTheme="minorEastAsia"/>
          <w:sz w:val="24"/>
        </w:rPr>
      </w:pPr>
      <w:r>
        <w:rPr>
          <w:rFonts w:asciiTheme="minorEastAsia" w:hAnsiTheme="minorEastAsia" w:hint="eastAsia"/>
          <w:sz w:val="24"/>
        </w:rPr>
        <w:t>被授权人：</w:t>
      </w:r>
      <w:r>
        <w:rPr>
          <w:rFonts w:asciiTheme="minorEastAsia" w:hAnsiTheme="minorEastAsia" w:hint="eastAsia"/>
          <w:sz w:val="24"/>
        </w:rPr>
        <w:t xml:space="preserve">                                 </w:t>
      </w:r>
      <w:r>
        <w:rPr>
          <w:rFonts w:asciiTheme="minorEastAsia" w:hAnsiTheme="minorEastAsia" w:hint="eastAsia"/>
          <w:sz w:val="24"/>
        </w:rPr>
        <w:t>供应商法定代表人：</w:t>
      </w:r>
    </w:p>
    <w:p w:rsidR="000443E1" w:rsidRDefault="007E3FEA">
      <w:pPr>
        <w:tabs>
          <w:tab w:val="left" w:pos="6300"/>
        </w:tabs>
        <w:snapToGrid w:val="0"/>
        <w:spacing w:line="500" w:lineRule="exact"/>
        <w:ind w:firstLine="570"/>
        <w:rPr>
          <w:rFonts w:asciiTheme="minorEastAsia" w:hAnsiTheme="minorEastAsia"/>
          <w:sz w:val="24"/>
          <w:szCs w:val="28"/>
        </w:rPr>
      </w:pPr>
      <w:r>
        <w:rPr>
          <w:rFonts w:asciiTheme="minorEastAsia" w:hAnsiTheme="minorEastAsia" w:hint="eastAsia"/>
          <w:sz w:val="24"/>
          <w:szCs w:val="28"/>
        </w:rPr>
        <w:t>（签署或盖章）</w:t>
      </w:r>
      <w:r>
        <w:rPr>
          <w:rFonts w:asciiTheme="minorEastAsia" w:hAnsiTheme="minorEastAsia" w:hint="eastAsia"/>
          <w:sz w:val="24"/>
          <w:szCs w:val="28"/>
        </w:rPr>
        <w:t xml:space="preserve">                                </w:t>
      </w:r>
      <w:r>
        <w:rPr>
          <w:rFonts w:asciiTheme="minorEastAsia" w:hAnsiTheme="minorEastAsia" w:hint="eastAsia"/>
          <w:sz w:val="24"/>
          <w:szCs w:val="28"/>
        </w:rPr>
        <w:t>（签署或盖章）</w:t>
      </w:r>
    </w:p>
    <w:p w:rsidR="000443E1" w:rsidRDefault="000443E1">
      <w:pPr>
        <w:tabs>
          <w:tab w:val="left" w:pos="6300"/>
        </w:tabs>
        <w:snapToGrid w:val="0"/>
        <w:spacing w:line="500" w:lineRule="exact"/>
        <w:rPr>
          <w:rFonts w:asciiTheme="minorEastAsia" w:hAnsiTheme="minorEastAsia"/>
          <w:sz w:val="24"/>
        </w:rPr>
      </w:pPr>
    </w:p>
    <w:p w:rsidR="000443E1" w:rsidRDefault="007E3FEA">
      <w:pPr>
        <w:tabs>
          <w:tab w:val="left" w:pos="6300"/>
        </w:tabs>
        <w:snapToGrid w:val="0"/>
        <w:spacing w:line="500" w:lineRule="exact"/>
        <w:ind w:firstLine="570"/>
        <w:rPr>
          <w:rFonts w:asciiTheme="minorEastAsia" w:hAnsiTheme="minorEastAsia"/>
          <w:sz w:val="24"/>
        </w:rPr>
      </w:pPr>
      <w:r>
        <w:rPr>
          <w:rFonts w:asciiTheme="minorEastAsia" w:hAnsiTheme="minorEastAsia" w:hint="eastAsia"/>
          <w:sz w:val="24"/>
        </w:rPr>
        <w:t>（附：被授权人身份证正反面复印件）</w:t>
      </w:r>
      <w:r>
        <w:rPr>
          <w:rFonts w:asciiTheme="minorEastAsia" w:hAnsiTheme="minorEastAsia" w:hint="eastAsia"/>
          <w:sz w:val="24"/>
        </w:rPr>
        <w:t xml:space="preserve">                                 </w:t>
      </w:r>
    </w:p>
    <w:p w:rsidR="000443E1" w:rsidRDefault="007E3FEA">
      <w:pPr>
        <w:tabs>
          <w:tab w:val="left" w:pos="6300"/>
        </w:tabs>
        <w:snapToGrid w:val="0"/>
        <w:spacing w:line="500" w:lineRule="exact"/>
        <w:ind w:right="480" w:firstLine="570"/>
        <w:jc w:val="center"/>
        <w:rPr>
          <w:rFonts w:asciiTheme="minorEastAsia" w:hAnsiTheme="minorEastAsia"/>
          <w:sz w:val="24"/>
        </w:rPr>
      </w:pPr>
      <w:r>
        <w:rPr>
          <w:rFonts w:asciiTheme="minorEastAsia" w:hAnsiTheme="minorEastAsia" w:hint="eastAsia"/>
          <w:sz w:val="24"/>
        </w:rPr>
        <w:t xml:space="preserve">                                         </w:t>
      </w:r>
      <w:r>
        <w:rPr>
          <w:rFonts w:asciiTheme="minorEastAsia" w:hAnsiTheme="minorEastAsia" w:hint="eastAsia"/>
          <w:sz w:val="24"/>
        </w:rPr>
        <w:t>（供应商公章）</w:t>
      </w:r>
    </w:p>
    <w:p w:rsidR="000443E1" w:rsidRDefault="007E3FEA">
      <w:pPr>
        <w:tabs>
          <w:tab w:val="left" w:pos="6300"/>
        </w:tabs>
        <w:snapToGrid w:val="0"/>
        <w:spacing w:line="500" w:lineRule="exact"/>
        <w:ind w:right="480" w:firstLine="570"/>
        <w:jc w:val="right"/>
        <w:rPr>
          <w:rFonts w:asciiTheme="minorEastAsia" w:hAnsiTheme="minorEastAsia"/>
          <w:sz w:val="24"/>
        </w:rPr>
      </w:pPr>
      <w:r>
        <w:rPr>
          <w:rFonts w:asciiTheme="minorEastAsia" w:hAnsiTheme="minorEastAsia" w:hint="eastAsia"/>
          <w:sz w:val="24"/>
        </w:rPr>
        <w:t>年</w:t>
      </w:r>
      <w:r>
        <w:rPr>
          <w:rFonts w:asciiTheme="minorEastAsia" w:hAnsiTheme="minorEastAsia" w:hint="eastAsia"/>
          <w:sz w:val="24"/>
        </w:rPr>
        <w:t xml:space="preserve">   </w:t>
      </w:r>
      <w:r>
        <w:rPr>
          <w:rFonts w:asciiTheme="minorEastAsia" w:hAnsiTheme="minorEastAsia" w:hint="eastAsia"/>
          <w:sz w:val="24"/>
        </w:rPr>
        <w:t>月</w:t>
      </w:r>
      <w:r>
        <w:rPr>
          <w:rFonts w:asciiTheme="minorEastAsia" w:hAnsiTheme="minorEastAsia" w:hint="eastAsia"/>
          <w:sz w:val="24"/>
        </w:rPr>
        <w:t xml:space="preserve">   </w:t>
      </w:r>
      <w:r>
        <w:rPr>
          <w:rFonts w:asciiTheme="minorEastAsia" w:hAnsiTheme="minorEastAsia" w:hint="eastAsia"/>
          <w:sz w:val="24"/>
        </w:rPr>
        <w:t>日</w:t>
      </w:r>
    </w:p>
    <w:p w:rsidR="000443E1" w:rsidRDefault="007E3FEA">
      <w:pPr>
        <w:tabs>
          <w:tab w:val="left" w:pos="6300"/>
        </w:tabs>
        <w:snapToGrid w:val="0"/>
        <w:spacing w:line="500" w:lineRule="exact"/>
        <w:ind w:right="480" w:firstLine="570"/>
        <w:jc w:val="left"/>
        <w:rPr>
          <w:rFonts w:asciiTheme="minorEastAsia" w:hAnsiTheme="minorEastAsia"/>
          <w:sz w:val="24"/>
        </w:rPr>
      </w:pPr>
      <w:r>
        <w:rPr>
          <w:rFonts w:asciiTheme="minorEastAsia" w:hAnsiTheme="minorEastAsia" w:hint="eastAsia"/>
          <w:sz w:val="24"/>
        </w:rPr>
        <w:t>被授权人电话：</w:t>
      </w:r>
      <w:r>
        <w:rPr>
          <w:rFonts w:asciiTheme="minorEastAsia" w:hAnsiTheme="minorEastAsia" w:hint="eastAsia"/>
          <w:sz w:val="24"/>
        </w:rPr>
        <w:t xml:space="preserve">XXXXXXX     </w:t>
      </w:r>
      <w:r>
        <w:rPr>
          <w:rFonts w:asciiTheme="minorEastAsia" w:hAnsiTheme="minorEastAsia" w:hint="eastAsia"/>
          <w:sz w:val="24"/>
        </w:rPr>
        <w:t>电子邮箱：</w:t>
      </w:r>
      <w:r>
        <w:rPr>
          <w:rFonts w:asciiTheme="minorEastAsia" w:hAnsiTheme="minorEastAsia" w:hint="eastAsia"/>
          <w:sz w:val="24"/>
        </w:rPr>
        <w:t>XXXXXX@XXXXX</w:t>
      </w:r>
      <w:r>
        <w:rPr>
          <w:rFonts w:asciiTheme="minorEastAsia" w:hAnsiTheme="minorEastAsia" w:hint="eastAsia"/>
          <w:sz w:val="24"/>
        </w:rPr>
        <w:t>（若法定代表人办理并签署响应文件的可不</w:t>
      </w:r>
      <w:r>
        <w:rPr>
          <w:rFonts w:asciiTheme="minorEastAsia" w:hAnsiTheme="minorEastAsia" w:hint="eastAsia"/>
          <w:sz w:val="24"/>
        </w:rPr>
        <w:t>填写）</w:t>
      </w:r>
    </w:p>
    <w:p w:rsidR="000443E1" w:rsidRDefault="007E3FEA">
      <w:pPr>
        <w:tabs>
          <w:tab w:val="left" w:pos="6300"/>
        </w:tabs>
        <w:snapToGrid w:val="0"/>
        <w:spacing w:line="500" w:lineRule="exact"/>
        <w:ind w:right="480" w:firstLine="570"/>
        <w:jc w:val="left"/>
        <w:rPr>
          <w:rFonts w:asciiTheme="minorEastAsia" w:hAnsiTheme="minorEastAsia"/>
          <w:sz w:val="24"/>
        </w:rPr>
      </w:pPr>
      <w:r>
        <w:rPr>
          <w:rFonts w:asciiTheme="minorEastAsia" w:hAnsiTheme="minorEastAsia" w:hint="eastAsia"/>
          <w:sz w:val="24"/>
        </w:rPr>
        <w:t>注：</w:t>
      </w:r>
    </w:p>
    <w:p w:rsidR="000443E1" w:rsidRDefault="007E3FEA">
      <w:pPr>
        <w:tabs>
          <w:tab w:val="left" w:pos="6300"/>
        </w:tabs>
        <w:snapToGrid w:val="0"/>
        <w:spacing w:line="500" w:lineRule="exact"/>
        <w:ind w:right="480" w:firstLine="570"/>
        <w:jc w:val="left"/>
        <w:rPr>
          <w:rFonts w:asciiTheme="minorEastAsia" w:hAnsiTheme="minorEastAsia"/>
          <w:sz w:val="24"/>
          <w:szCs w:val="24"/>
        </w:rPr>
      </w:pPr>
      <w:r>
        <w:rPr>
          <w:rFonts w:asciiTheme="minorEastAsia" w:hAnsiTheme="minorEastAsia" w:hint="eastAsia"/>
          <w:sz w:val="24"/>
        </w:rPr>
        <w:t>1.</w:t>
      </w:r>
      <w:r>
        <w:rPr>
          <w:rFonts w:asciiTheme="minorEastAsia" w:hAnsiTheme="minorEastAsia" w:hint="eastAsia"/>
          <w:sz w:val="24"/>
        </w:rPr>
        <w:t>若为法定代表人办理并签署响应文件的，不提供此文件。</w:t>
      </w:r>
      <w:r>
        <w:rPr>
          <w:rFonts w:asciiTheme="minorEastAsia" w:hAnsiTheme="minorEastAsia"/>
        </w:rPr>
        <w:br w:type="column"/>
      </w:r>
      <w:r>
        <w:rPr>
          <w:rFonts w:asciiTheme="minorEastAsia" w:hAnsiTheme="minorEastAsia" w:hint="eastAsia"/>
          <w:sz w:val="24"/>
          <w:szCs w:val="24"/>
        </w:rPr>
        <w:lastRenderedPageBreak/>
        <w:t>（四）基本资格条件承诺函（格式）</w:t>
      </w:r>
    </w:p>
    <w:p w:rsidR="000443E1" w:rsidRDefault="007E3FEA">
      <w:pPr>
        <w:tabs>
          <w:tab w:val="left" w:pos="6300"/>
        </w:tabs>
        <w:snapToGrid w:val="0"/>
        <w:spacing w:line="500" w:lineRule="exact"/>
        <w:ind w:firstLineChars="200" w:firstLine="643"/>
        <w:jc w:val="center"/>
        <w:rPr>
          <w:rFonts w:asciiTheme="minorEastAsia" w:hAnsiTheme="minorEastAsia" w:cs="方正仿宋_GBK"/>
          <w:b/>
          <w:bCs/>
          <w:sz w:val="32"/>
          <w:szCs w:val="32"/>
        </w:rPr>
      </w:pPr>
      <w:r>
        <w:rPr>
          <w:rFonts w:asciiTheme="minorEastAsia" w:hAnsiTheme="minorEastAsia" w:cs="方正仿宋_GBK" w:hint="eastAsia"/>
          <w:b/>
          <w:bCs/>
          <w:sz w:val="32"/>
          <w:szCs w:val="32"/>
        </w:rPr>
        <w:t>基本资格条件承诺函</w:t>
      </w:r>
    </w:p>
    <w:p w:rsidR="000443E1" w:rsidRDefault="000443E1">
      <w:pPr>
        <w:tabs>
          <w:tab w:val="left" w:pos="6300"/>
        </w:tabs>
        <w:snapToGrid w:val="0"/>
        <w:spacing w:line="530" w:lineRule="exact"/>
        <w:rPr>
          <w:rFonts w:asciiTheme="minorEastAsia" w:hAnsiTheme="minorEastAsia"/>
          <w:sz w:val="24"/>
        </w:rPr>
      </w:pPr>
    </w:p>
    <w:p w:rsidR="000443E1" w:rsidRDefault="007E3FEA">
      <w:pPr>
        <w:tabs>
          <w:tab w:val="left" w:pos="6300"/>
        </w:tabs>
        <w:snapToGrid w:val="0"/>
        <w:spacing w:line="500" w:lineRule="exact"/>
        <w:ind w:firstLineChars="200" w:firstLine="480"/>
        <w:rPr>
          <w:rFonts w:asciiTheme="minorEastAsia" w:hAnsiTheme="minorEastAsia"/>
          <w:sz w:val="24"/>
        </w:rPr>
      </w:pPr>
      <w:r>
        <w:rPr>
          <w:rFonts w:asciiTheme="minorEastAsia" w:hAnsiTheme="minorEastAsia" w:hint="eastAsia"/>
          <w:sz w:val="24"/>
        </w:rPr>
        <w:t>致</w:t>
      </w:r>
      <w:r>
        <w:rPr>
          <w:rFonts w:asciiTheme="minorEastAsia" w:hAnsiTheme="minorEastAsia" w:hint="eastAsia"/>
          <w:sz w:val="24"/>
          <w:u w:val="single"/>
        </w:rPr>
        <w:t xml:space="preserve">                   </w:t>
      </w:r>
      <w:r>
        <w:rPr>
          <w:rFonts w:asciiTheme="minorEastAsia" w:hAnsiTheme="minorEastAsia" w:hint="eastAsia"/>
          <w:sz w:val="24"/>
        </w:rPr>
        <w:t>（采购代理机构名称）：</w:t>
      </w:r>
    </w:p>
    <w:p w:rsidR="000443E1" w:rsidRDefault="007E3FEA">
      <w:pPr>
        <w:tabs>
          <w:tab w:val="left" w:pos="6300"/>
        </w:tabs>
        <w:snapToGrid w:val="0"/>
        <w:spacing w:line="500" w:lineRule="exact"/>
        <w:ind w:firstLineChars="200" w:firstLine="480"/>
        <w:rPr>
          <w:rFonts w:asciiTheme="minorEastAsia" w:hAnsiTheme="minorEastAsia"/>
          <w:sz w:val="24"/>
        </w:rPr>
      </w:pPr>
      <w:r>
        <w:rPr>
          <w:rFonts w:asciiTheme="minorEastAsia" w:hAnsiTheme="minorEastAsia" w:hint="eastAsia"/>
          <w:sz w:val="24"/>
        </w:rPr>
        <w:t xml:space="preserve">    </w:t>
      </w:r>
      <w:r>
        <w:rPr>
          <w:rFonts w:asciiTheme="minorEastAsia" w:hAnsiTheme="minorEastAsia" w:hint="eastAsia"/>
          <w:sz w:val="24"/>
          <w:u w:val="single"/>
        </w:rPr>
        <w:t xml:space="preserve">              </w:t>
      </w:r>
      <w:r>
        <w:rPr>
          <w:rFonts w:asciiTheme="minorEastAsia" w:hAnsiTheme="minorEastAsia" w:hint="eastAsia"/>
          <w:sz w:val="24"/>
        </w:rPr>
        <w:t>（供应商名称）郑重承诺：</w:t>
      </w:r>
    </w:p>
    <w:p w:rsidR="000443E1" w:rsidRDefault="007E3FEA">
      <w:pPr>
        <w:tabs>
          <w:tab w:val="left" w:pos="6300"/>
        </w:tabs>
        <w:snapToGrid w:val="0"/>
        <w:spacing w:line="500" w:lineRule="exact"/>
        <w:ind w:firstLineChars="200" w:firstLine="480"/>
        <w:rPr>
          <w:rFonts w:asciiTheme="minorEastAsia" w:hAnsiTheme="minorEastAsia"/>
          <w:sz w:val="24"/>
        </w:rPr>
      </w:pPr>
      <w:r>
        <w:rPr>
          <w:rFonts w:asciiTheme="minorEastAsia" w:hAnsiTheme="minorEastAsia" w:hint="eastAsia"/>
          <w:sz w:val="24"/>
        </w:rPr>
        <w:t>1.</w:t>
      </w:r>
      <w:r>
        <w:rPr>
          <w:rFonts w:asciiTheme="minorEastAsia" w:hAnsiTheme="minorEastAsia" w:hint="eastAsia"/>
          <w:sz w:val="24"/>
        </w:rPr>
        <w:t>我方具有良好的商业信誉和健全的财务会计制度，具有履行合同所必需的设备和专业技术能力，具</w:t>
      </w:r>
      <w:r>
        <w:rPr>
          <w:rFonts w:asciiTheme="minorEastAsia" w:hAnsiTheme="minorEastAsia" w:hint="eastAsia"/>
          <w:sz w:val="24"/>
          <w:lang w:val="zh-CN"/>
        </w:rPr>
        <w:t>有依法缴纳税收和社会保障金的良好记录</w:t>
      </w:r>
      <w:r>
        <w:rPr>
          <w:rFonts w:asciiTheme="minorEastAsia" w:hAnsiTheme="minorEastAsia" w:hint="eastAsia"/>
          <w:sz w:val="24"/>
        </w:rPr>
        <w:t>，参加本项目采购活动前三年内无重大违法活动记录。</w:t>
      </w:r>
    </w:p>
    <w:p w:rsidR="000443E1" w:rsidRDefault="007E3FEA">
      <w:pPr>
        <w:tabs>
          <w:tab w:val="left" w:pos="6300"/>
        </w:tabs>
        <w:snapToGrid w:val="0"/>
        <w:spacing w:line="500" w:lineRule="exact"/>
        <w:ind w:firstLineChars="200" w:firstLine="480"/>
        <w:rPr>
          <w:rFonts w:asciiTheme="minorEastAsia" w:hAnsiTheme="minorEastAsia"/>
          <w:sz w:val="24"/>
        </w:rPr>
      </w:pPr>
      <w:r>
        <w:rPr>
          <w:rFonts w:asciiTheme="minorEastAsia" w:hAnsiTheme="minorEastAsia" w:hint="eastAsia"/>
          <w:sz w:val="24"/>
        </w:rPr>
        <w:t>2.</w:t>
      </w:r>
      <w:r>
        <w:rPr>
          <w:rFonts w:asciiTheme="minorEastAsia" w:hAnsiTheme="minorEastAsia" w:hint="eastAsia"/>
          <w:sz w:val="24"/>
        </w:rPr>
        <w:t>我方未列入在信用中国网站（</w:t>
      </w:r>
      <w:r>
        <w:rPr>
          <w:rFonts w:asciiTheme="minorEastAsia" w:hAnsiTheme="minorEastAsia" w:hint="eastAsia"/>
          <w:sz w:val="24"/>
        </w:rPr>
        <w:t>www.creditchina.gov.cn</w:t>
      </w:r>
      <w:r>
        <w:rPr>
          <w:rFonts w:asciiTheme="minorEastAsia" w:hAnsiTheme="minorEastAsia" w:hint="eastAsia"/>
          <w:sz w:val="24"/>
        </w:rPr>
        <w:t>）“失信被执行人”、“重大税收违法案件当事人名单”中，也未列入中国政府采购网（</w:t>
      </w:r>
      <w:r>
        <w:rPr>
          <w:rFonts w:asciiTheme="minorEastAsia" w:hAnsiTheme="minorEastAsia" w:hint="eastAsia"/>
          <w:sz w:val="24"/>
        </w:rPr>
        <w:t>www.ccgp.gov.cn</w:t>
      </w:r>
      <w:r>
        <w:rPr>
          <w:rFonts w:asciiTheme="minorEastAsia" w:hAnsiTheme="minorEastAsia" w:hint="eastAsia"/>
          <w:sz w:val="24"/>
        </w:rPr>
        <w:t>）“政府采购严重违法失信行为记录名单”中。</w:t>
      </w:r>
    </w:p>
    <w:p w:rsidR="000443E1" w:rsidRDefault="007E3FEA">
      <w:pPr>
        <w:tabs>
          <w:tab w:val="left" w:pos="6300"/>
        </w:tabs>
        <w:snapToGrid w:val="0"/>
        <w:spacing w:line="500" w:lineRule="exact"/>
        <w:ind w:firstLineChars="200" w:firstLine="480"/>
        <w:rPr>
          <w:rFonts w:asciiTheme="minorEastAsia" w:hAnsiTheme="minorEastAsia"/>
          <w:sz w:val="24"/>
        </w:rPr>
      </w:pPr>
      <w:r>
        <w:rPr>
          <w:rFonts w:asciiTheme="minorEastAsia" w:hAnsiTheme="minorEastAsia" w:hint="eastAsia"/>
          <w:sz w:val="24"/>
        </w:rPr>
        <w:t>3.</w:t>
      </w:r>
      <w:r>
        <w:rPr>
          <w:rFonts w:asciiTheme="minorEastAsia" w:hAnsiTheme="minorEastAsia" w:hint="eastAsia"/>
          <w:sz w:val="24"/>
        </w:rPr>
        <w:t>我方在采购项目评审（评标）环节结束后，随时接受采购人、采购代理机构的检查验证，配合提供相关证明材料，证明符合《中华人民共和国政府采购法》规定的供应商基本资格条件。</w:t>
      </w:r>
    </w:p>
    <w:p w:rsidR="000443E1" w:rsidRDefault="007E3FEA">
      <w:pPr>
        <w:tabs>
          <w:tab w:val="left" w:pos="6300"/>
        </w:tabs>
        <w:snapToGrid w:val="0"/>
        <w:spacing w:line="500" w:lineRule="exact"/>
        <w:ind w:firstLineChars="200" w:firstLine="480"/>
        <w:rPr>
          <w:rFonts w:asciiTheme="minorEastAsia" w:hAnsiTheme="minorEastAsia"/>
          <w:sz w:val="24"/>
        </w:rPr>
      </w:pPr>
      <w:r>
        <w:rPr>
          <w:rFonts w:asciiTheme="minorEastAsia" w:hAnsiTheme="minorEastAsia" w:hint="eastAsia"/>
          <w:sz w:val="24"/>
        </w:rPr>
        <w:t>我方对以上承诺负全部法律责任。</w:t>
      </w:r>
    </w:p>
    <w:p w:rsidR="000443E1" w:rsidRDefault="007E3FEA">
      <w:pPr>
        <w:tabs>
          <w:tab w:val="left" w:pos="6300"/>
        </w:tabs>
        <w:snapToGrid w:val="0"/>
        <w:spacing w:line="500" w:lineRule="exact"/>
        <w:ind w:firstLineChars="200" w:firstLine="480"/>
        <w:rPr>
          <w:rFonts w:asciiTheme="minorEastAsia" w:hAnsiTheme="minorEastAsia"/>
          <w:sz w:val="24"/>
        </w:rPr>
      </w:pPr>
      <w:r>
        <w:rPr>
          <w:rFonts w:asciiTheme="minorEastAsia" w:hAnsiTheme="minorEastAsia" w:hint="eastAsia"/>
          <w:sz w:val="24"/>
        </w:rPr>
        <w:t>特此承诺。</w:t>
      </w:r>
    </w:p>
    <w:p w:rsidR="000443E1" w:rsidRDefault="000443E1">
      <w:pPr>
        <w:tabs>
          <w:tab w:val="left" w:pos="6300"/>
        </w:tabs>
        <w:snapToGrid w:val="0"/>
        <w:spacing w:line="500" w:lineRule="exact"/>
        <w:ind w:firstLineChars="200" w:firstLine="480"/>
        <w:rPr>
          <w:rFonts w:asciiTheme="minorEastAsia" w:hAnsiTheme="minorEastAsia"/>
          <w:sz w:val="24"/>
        </w:rPr>
      </w:pPr>
    </w:p>
    <w:p w:rsidR="000443E1" w:rsidRDefault="007E3FEA">
      <w:pPr>
        <w:tabs>
          <w:tab w:val="left" w:pos="6300"/>
        </w:tabs>
        <w:snapToGrid w:val="0"/>
        <w:spacing w:line="500" w:lineRule="exact"/>
        <w:ind w:firstLineChars="200" w:firstLine="480"/>
        <w:jc w:val="right"/>
        <w:rPr>
          <w:rFonts w:asciiTheme="minorEastAsia" w:hAnsiTheme="minorEastAsia"/>
          <w:sz w:val="24"/>
        </w:rPr>
      </w:pPr>
      <w:r>
        <w:rPr>
          <w:rFonts w:asciiTheme="minorEastAsia" w:hAnsiTheme="minorEastAsia" w:hint="eastAsia"/>
          <w:sz w:val="24"/>
        </w:rPr>
        <w:t>（供应商公章）</w:t>
      </w:r>
    </w:p>
    <w:p w:rsidR="000443E1" w:rsidRDefault="007E3FEA">
      <w:pPr>
        <w:widowControl/>
        <w:spacing w:line="400" w:lineRule="exact"/>
        <w:ind w:firstLineChars="2700" w:firstLine="6480"/>
        <w:jc w:val="left"/>
        <w:rPr>
          <w:rFonts w:asciiTheme="minorEastAsia" w:hAnsiTheme="minorEastAsia"/>
          <w:sz w:val="24"/>
          <w:szCs w:val="24"/>
        </w:rPr>
      </w:pPr>
      <w:r>
        <w:rPr>
          <w:rFonts w:asciiTheme="minorEastAsia" w:hAnsiTheme="minorEastAsia" w:hint="eastAsia"/>
          <w:sz w:val="24"/>
        </w:rPr>
        <w:t>年</w:t>
      </w:r>
      <w:r>
        <w:rPr>
          <w:rFonts w:asciiTheme="minorEastAsia" w:hAnsiTheme="minorEastAsia" w:hint="eastAsia"/>
          <w:sz w:val="24"/>
        </w:rPr>
        <w:t xml:space="preserve">   </w:t>
      </w:r>
      <w:r>
        <w:rPr>
          <w:rFonts w:asciiTheme="minorEastAsia" w:hAnsiTheme="minorEastAsia" w:hint="eastAsia"/>
          <w:sz w:val="24"/>
        </w:rPr>
        <w:t>月</w:t>
      </w:r>
      <w:r>
        <w:rPr>
          <w:rFonts w:asciiTheme="minorEastAsia" w:hAnsiTheme="minorEastAsia" w:hint="eastAsia"/>
          <w:sz w:val="24"/>
        </w:rPr>
        <w:t xml:space="preserve">   </w:t>
      </w:r>
      <w:r>
        <w:rPr>
          <w:rFonts w:asciiTheme="minorEastAsia" w:hAnsiTheme="minorEastAsia" w:hint="eastAsia"/>
          <w:sz w:val="24"/>
        </w:rPr>
        <w:t>日</w:t>
      </w:r>
    </w:p>
    <w:p w:rsidR="000443E1" w:rsidRDefault="007E3FEA">
      <w:pPr>
        <w:widowControl/>
        <w:spacing w:line="400" w:lineRule="exact"/>
        <w:ind w:firstLineChars="200" w:firstLine="420"/>
        <w:jc w:val="left"/>
        <w:rPr>
          <w:rFonts w:asciiTheme="minorEastAsia" w:hAnsiTheme="minorEastAsia"/>
          <w:sz w:val="24"/>
          <w:szCs w:val="24"/>
        </w:rPr>
      </w:pPr>
      <w:r>
        <w:rPr>
          <w:rFonts w:asciiTheme="minorEastAsia" w:hAnsiTheme="minorEastAsia"/>
        </w:rPr>
        <w:br w:type="page"/>
      </w:r>
      <w:r>
        <w:rPr>
          <w:rFonts w:asciiTheme="minorEastAsia" w:hAnsiTheme="minorEastAsia" w:hint="eastAsia"/>
          <w:sz w:val="24"/>
          <w:szCs w:val="24"/>
        </w:rPr>
        <w:lastRenderedPageBreak/>
        <w:t>（五）特定资格条件证书或证明文件</w:t>
      </w:r>
    </w:p>
    <w:p w:rsidR="000443E1" w:rsidRDefault="000443E1">
      <w:pPr>
        <w:widowControl/>
        <w:spacing w:line="400" w:lineRule="exact"/>
        <w:ind w:firstLineChars="200" w:firstLine="480"/>
        <w:jc w:val="left"/>
        <w:rPr>
          <w:rFonts w:asciiTheme="minorEastAsia" w:hAnsiTheme="minorEastAsia"/>
          <w:sz w:val="24"/>
          <w:szCs w:val="24"/>
        </w:rPr>
      </w:pPr>
    </w:p>
    <w:p w:rsidR="000443E1" w:rsidRDefault="007E3FEA">
      <w:pPr>
        <w:pStyle w:val="2"/>
        <w:spacing w:after="0" w:line="400" w:lineRule="exact"/>
        <w:ind w:firstLineChars="200" w:firstLine="480"/>
        <w:rPr>
          <w:rFonts w:asciiTheme="minorEastAsia" w:hAnsiTheme="minorEastAsia"/>
          <w:sz w:val="24"/>
        </w:rPr>
      </w:pPr>
      <w:r>
        <w:rPr>
          <w:rFonts w:asciiTheme="minorEastAsia" w:hAnsiTheme="minorEastAsia"/>
          <w:sz w:val="24"/>
          <w:szCs w:val="24"/>
        </w:rPr>
        <w:br w:type="page"/>
      </w:r>
      <w:bookmarkStart w:id="217" w:name="_Toc65660383"/>
      <w:bookmarkStart w:id="218" w:name="_Toc1895"/>
      <w:bookmarkStart w:id="219" w:name="_Toc15815"/>
      <w:bookmarkStart w:id="220" w:name="_Toc17010"/>
      <w:bookmarkStart w:id="221" w:name="_Toc196642871"/>
      <w:bookmarkStart w:id="222" w:name="_Toc2080"/>
      <w:r>
        <w:rPr>
          <w:rFonts w:asciiTheme="minorEastAsia" w:hAnsiTheme="minorEastAsia" w:hint="eastAsia"/>
          <w:sz w:val="24"/>
        </w:rPr>
        <w:lastRenderedPageBreak/>
        <w:t>五、</w:t>
      </w:r>
      <w:bookmarkEnd w:id="214"/>
      <w:bookmarkEnd w:id="215"/>
      <w:bookmarkEnd w:id="216"/>
      <w:r>
        <w:rPr>
          <w:rFonts w:asciiTheme="minorEastAsia" w:hAnsiTheme="minorEastAsia" w:hint="eastAsia"/>
          <w:sz w:val="24"/>
        </w:rPr>
        <w:t>其他资料</w:t>
      </w:r>
      <w:bookmarkEnd w:id="217"/>
      <w:bookmarkEnd w:id="218"/>
      <w:bookmarkEnd w:id="219"/>
      <w:bookmarkEnd w:id="220"/>
      <w:bookmarkEnd w:id="221"/>
      <w:bookmarkEnd w:id="222"/>
    </w:p>
    <w:p w:rsidR="000443E1" w:rsidRDefault="007E3FEA">
      <w:pPr>
        <w:snapToGrid w:val="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（一）供应商对公账户开户银行许可证或基本存款账户信息复印件加盖供应商公章。</w:t>
      </w:r>
    </w:p>
    <w:p w:rsidR="000443E1" w:rsidRDefault="007E3FEA">
      <w:pPr>
        <w:snapToGrid w:val="0"/>
        <w:spacing w:line="400" w:lineRule="exact"/>
        <w:ind w:firstLineChars="200" w:firstLine="480"/>
        <w:rPr>
          <w:rFonts w:asciiTheme="minorEastAsia" w:hAnsiTheme="minorEastAsia"/>
          <w:sz w:val="24"/>
          <w:szCs w:val="24"/>
        </w:rPr>
      </w:pPr>
      <w:r>
        <w:rPr>
          <w:rFonts w:asciiTheme="minorEastAsia" w:hAnsiTheme="minorEastAsia" w:hint="eastAsia"/>
          <w:sz w:val="24"/>
          <w:szCs w:val="24"/>
        </w:rPr>
        <w:t>（二）其他与项目有关的资料（自附）。</w:t>
      </w:r>
    </w:p>
    <w:p w:rsidR="000443E1" w:rsidRDefault="000443E1">
      <w:pPr>
        <w:pStyle w:val="22"/>
        <w:ind w:firstLine="480"/>
        <w:rPr>
          <w:rFonts w:asciiTheme="minorEastAsia" w:hAnsiTheme="minorEastAsia"/>
          <w:sz w:val="24"/>
          <w:szCs w:val="24"/>
        </w:rPr>
      </w:pPr>
    </w:p>
    <w:p w:rsidR="000443E1" w:rsidRDefault="000443E1">
      <w:pPr>
        <w:pStyle w:val="22"/>
        <w:ind w:firstLine="480"/>
        <w:rPr>
          <w:rFonts w:asciiTheme="minorEastAsia" w:hAnsiTheme="minorEastAsia"/>
          <w:sz w:val="24"/>
          <w:szCs w:val="24"/>
        </w:rPr>
      </w:pPr>
    </w:p>
    <w:p w:rsidR="000443E1" w:rsidRDefault="000443E1">
      <w:pPr>
        <w:pStyle w:val="22"/>
        <w:ind w:firstLine="480"/>
        <w:rPr>
          <w:rFonts w:asciiTheme="minorEastAsia" w:hAnsiTheme="minorEastAsia"/>
          <w:sz w:val="24"/>
          <w:szCs w:val="24"/>
        </w:rPr>
      </w:pPr>
    </w:p>
    <w:p w:rsidR="000443E1" w:rsidRDefault="000443E1">
      <w:pPr>
        <w:pStyle w:val="22"/>
        <w:ind w:firstLine="480"/>
        <w:rPr>
          <w:rFonts w:asciiTheme="minorEastAsia" w:hAnsiTheme="minorEastAsia"/>
          <w:sz w:val="24"/>
          <w:szCs w:val="24"/>
        </w:rPr>
      </w:pPr>
    </w:p>
    <w:p w:rsidR="000443E1" w:rsidRDefault="000443E1">
      <w:pPr>
        <w:pStyle w:val="22"/>
        <w:ind w:firstLine="480"/>
        <w:rPr>
          <w:rFonts w:asciiTheme="minorEastAsia" w:hAnsiTheme="minorEastAsia"/>
          <w:sz w:val="24"/>
          <w:szCs w:val="24"/>
        </w:rPr>
      </w:pPr>
    </w:p>
    <w:p w:rsidR="000443E1" w:rsidRDefault="000443E1">
      <w:pPr>
        <w:pStyle w:val="22"/>
        <w:ind w:firstLine="480"/>
        <w:rPr>
          <w:rFonts w:asciiTheme="minorEastAsia" w:hAnsiTheme="minorEastAsia"/>
          <w:sz w:val="24"/>
          <w:szCs w:val="24"/>
        </w:rPr>
      </w:pPr>
    </w:p>
    <w:p w:rsidR="000443E1" w:rsidRDefault="007E3FEA">
      <w:pPr>
        <w:spacing w:line="360" w:lineRule="auto"/>
        <w:ind w:firstLineChars="200" w:firstLine="420"/>
        <w:jc w:val="center"/>
        <w:rPr>
          <w:rFonts w:asciiTheme="minorEastAsia" w:hAnsiTheme="minorEastAsia"/>
        </w:rPr>
      </w:pPr>
      <w:r>
        <w:rPr>
          <w:rFonts w:asciiTheme="minorEastAsia" w:hAnsiTheme="minorEastAsia" w:hint="eastAsia"/>
        </w:rPr>
        <w:t>（结束）</w:t>
      </w:r>
    </w:p>
    <w:sectPr w:rsidR="000443E1">
      <w:headerReference w:type="default" r:id="rId30"/>
      <w:footerReference w:type="default" r:id="rId31"/>
      <w:pgSz w:w="11905" w:h="16838"/>
      <w:pgMar w:top="1134" w:right="1191" w:bottom="1134" w:left="1304" w:header="964" w:footer="992" w:gutter="0"/>
      <w:cols w:space="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3FEA" w:rsidRDefault="007E3FEA">
      <w:pPr>
        <w:spacing w:line="240" w:lineRule="auto"/>
      </w:pPr>
      <w:r>
        <w:separator/>
      </w:r>
    </w:p>
  </w:endnote>
  <w:endnote w:type="continuationSeparator" w:id="0">
    <w:p w:rsidR="007E3FEA" w:rsidRDefault="007E3F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DB14041A-ADFE-4A97-96D2-4CDA11F1950A}"/>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PMingLiU">
    <w:altName w:val="Microsoft JhengHei"/>
    <w:panose1 w:val="02010601000101010101"/>
    <w:charset w:val="88"/>
    <w:family w:val="roman"/>
    <w:pitch w:val="default"/>
    <w:sig w:usb0="00000000"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方正仿宋_GBK">
    <w:panose1 w:val="03000509000000000000"/>
    <w:charset w:val="86"/>
    <w:family w:val="script"/>
    <w:pitch w:val="fixed"/>
    <w:sig w:usb0="00000001" w:usb1="080E0000" w:usb2="00000010" w:usb3="00000000" w:csb0="00040000" w:csb1="00000000"/>
    <w:embedRegular r:id="rId2" w:subsetted="1" w:fontKey="{AA232633-8723-40C3-A537-4E74F03D0CF7}"/>
    <w:embedBold r:id="rId3" w:subsetted="1" w:fontKey="{E0B7A00C-46FD-444E-84F2-ECF12E0A8443}"/>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黑体_GBK">
    <w:altName w:val="微软雅黑"/>
    <w:panose1 w:val="03000509000000000000"/>
    <w:charset w:val="86"/>
    <w:family w:val="script"/>
    <w:pitch w:val="fixed"/>
    <w:sig w:usb0="00000001" w:usb1="080E0000" w:usb2="00000010" w:usb3="00000000" w:csb0="00040000" w:csb1="00000000"/>
    <w:embedRegular r:id="rId4" w:subsetted="1" w:fontKey="{AACCF4F0-C449-4FCF-BED2-93E2157FC437}"/>
  </w:font>
  <w:font w:name="方正小标宋_GBK">
    <w:altName w:val="微软雅黑"/>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3E1" w:rsidRDefault="007E3FEA">
    <w:pPr>
      <w:pStyle w:val="ad"/>
      <w:framePr w:wrap="around" w:vAnchor="text" w:hAnchor="margin" w:xAlign="center" w:y="1"/>
      <w:rPr>
        <w:rStyle w:val="af3"/>
      </w:rPr>
    </w:pPr>
    <w:r>
      <w:fldChar w:fldCharType="begin"/>
    </w:r>
    <w:r>
      <w:rPr>
        <w:rStyle w:val="af3"/>
      </w:rPr>
      <w:instrText xml:space="preserve">PAGE  </w:instrText>
    </w:r>
    <w:r>
      <w:fldChar w:fldCharType="end"/>
    </w:r>
  </w:p>
  <w:p w:rsidR="000443E1" w:rsidRDefault="000443E1">
    <w:pPr>
      <w:pStyle w:val="a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3E1" w:rsidRDefault="007E3FEA">
    <w:pPr>
      <w:pStyle w:val="ad"/>
      <w:framePr w:wrap="around" w:vAnchor="text" w:hAnchor="margin" w:xAlign="center" w:y="1"/>
      <w:jc w:val="center"/>
      <w:rPr>
        <w:rStyle w:val="af3"/>
        <w:rFonts w:ascii="宋体"/>
        <w:sz w:val="21"/>
        <w:szCs w:val="21"/>
      </w:rPr>
    </w:pPr>
    <w:r>
      <w:rPr>
        <w:rFonts w:ascii="宋体"/>
        <w:sz w:val="21"/>
        <w:szCs w:val="21"/>
      </w:rPr>
      <w:fldChar w:fldCharType="begin"/>
    </w:r>
    <w:r>
      <w:rPr>
        <w:rStyle w:val="af3"/>
        <w:rFonts w:ascii="宋体"/>
        <w:sz w:val="21"/>
        <w:szCs w:val="21"/>
      </w:rPr>
      <w:instrText xml:space="preserve">PAGE  </w:instrText>
    </w:r>
    <w:r>
      <w:rPr>
        <w:rFonts w:ascii="宋体"/>
        <w:sz w:val="21"/>
        <w:szCs w:val="21"/>
      </w:rPr>
      <w:fldChar w:fldCharType="separate"/>
    </w:r>
    <w:r w:rsidR="00AC7550">
      <w:rPr>
        <w:rStyle w:val="af3"/>
        <w:rFonts w:ascii="宋体"/>
        <w:noProof/>
        <w:sz w:val="21"/>
        <w:szCs w:val="21"/>
      </w:rPr>
      <w:t>- 5 -</w:t>
    </w:r>
    <w:r>
      <w:rPr>
        <w:rFonts w:ascii="宋体"/>
        <w:sz w:val="21"/>
        <w:szCs w:val="21"/>
      </w:rPr>
      <w:fldChar w:fldCharType="end"/>
    </w:r>
  </w:p>
  <w:p w:rsidR="000443E1" w:rsidRDefault="000443E1">
    <w:pPr>
      <w:pStyle w:val="a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3E1" w:rsidRDefault="000443E1">
    <w:pPr>
      <w:pStyle w:val="ad"/>
      <w:framePr w:wrap="around" w:vAnchor="text" w:hAnchor="margin" w:xAlign="center" w:y="1"/>
      <w:rPr>
        <w:rStyle w:val="af3"/>
      </w:rPr>
    </w:pPr>
  </w:p>
  <w:p w:rsidR="000443E1" w:rsidRDefault="000443E1">
    <w:pPr>
      <w:pStyle w:val="ad"/>
      <w:jc w:val="center"/>
      <w:rPr>
        <w:rFonts w:ascii="宋体" w:hAnsi="宋体"/>
        <w:sz w:val="2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3E1" w:rsidRDefault="007E3FEA">
    <w:pPr>
      <w:pStyle w:val="ad"/>
      <w:jc w:val="center"/>
      <w:rPr>
        <w:rFonts w:ascii="宋体" w:hAnsi="宋体"/>
        <w:sz w:val="21"/>
        <w:szCs w:val="21"/>
      </w:rPr>
    </w:pPr>
    <w:r>
      <w:rPr>
        <w:rFonts w:ascii="宋体" w:hAnsi="宋体"/>
        <w:sz w:val="21"/>
        <w:szCs w:val="21"/>
      </w:rPr>
      <w:fldChar w:fldCharType="begin"/>
    </w:r>
    <w:r>
      <w:rPr>
        <w:rStyle w:val="af3"/>
        <w:rFonts w:ascii="宋体" w:hAnsi="宋体"/>
        <w:sz w:val="21"/>
        <w:szCs w:val="21"/>
      </w:rPr>
      <w:instrText xml:space="preserve"> PAGE </w:instrText>
    </w:r>
    <w:r>
      <w:rPr>
        <w:rFonts w:ascii="宋体" w:hAnsi="宋体"/>
        <w:sz w:val="21"/>
        <w:szCs w:val="21"/>
      </w:rPr>
      <w:fldChar w:fldCharType="separate"/>
    </w:r>
    <w:r w:rsidR="00AC7550">
      <w:rPr>
        <w:rStyle w:val="af3"/>
        <w:rFonts w:ascii="宋体" w:hAnsi="宋体"/>
        <w:noProof/>
        <w:sz w:val="21"/>
        <w:szCs w:val="21"/>
      </w:rPr>
      <w:t>- 25 -</w:t>
    </w:r>
    <w:r>
      <w:rPr>
        <w:rFonts w:ascii="宋体" w:hAnsi="宋体"/>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3E1" w:rsidRDefault="007E3FEA">
    <w:pPr>
      <w:pStyle w:val="ad"/>
      <w:jc w:val="center"/>
      <w:rPr>
        <w:sz w:val="24"/>
      </w:rPr>
    </w:pPr>
    <w:r>
      <w:rPr>
        <w:sz w:val="24"/>
      </w:rPr>
      <w:fldChar w:fldCharType="begin"/>
    </w:r>
    <w:r>
      <w:rPr>
        <w:rStyle w:val="af3"/>
        <w:sz w:val="24"/>
      </w:rPr>
      <w:instrText xml:space="preserve"> PAGE </w:instrText>
    </w:r>
    <w:r>
      <w:rPr>
        <w:sz w:val="24"/>
      </w:rPr>
      <w:fldChar w:fldCharType="separate"/>
    </w:r>
    <w:r w:rsidR="00AC7550">
      <w:rPr>
        <w:rStyle w:val="af3"/>
        <w:noProof/>
        <w:sz w:val="24"/>
      </w:rPr>
      <w:t>35</w:t>
    </w:r>
    <w:r>
      <w:rP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3FEA" w:rsidRDefault="007E3FEA">
      <w:pPr>
        <w:spacing w:after="0"/>
      </w:pPr>
      <w:r>
        <w:separator/>
      </w:r>
    </w:p>
  </w:footnote>
  <w:footnote w:type="continuationSeparator" w:id="0">
    <w:p w:rsidR="007E3FEA" w:rsidRDefault="007E3FE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3E1" w:rsidRDefault="007E3FEA">
    <w:pPr>
      <w:pStyle w:val="af"/>
      <w:pBdr>
        <w:bottom w:val="single" w:sz="6" w:space="0" w:color="auto"/>
      </w:pBdr>
      <w:ind w:firstLineChars="3600" w:firstLine="7560"/>
      <w:jc w:val="both"/>
      <w:rPr>
        <w:rFonts w:ascii="方正仿宋_GBK" w:eastAsia="方正仿宋_GBK"/>
        <w:sz w:val="21"/>
        <w:szCs w:val="21"/>
      </w:rPr>
    </w:pPr>
    <w:r>
      <w:rPr>
        <w:rFonts w:ascii="方正仿宋_GBK" w:eastAsia="方正仿宋_GBK" w:hint="eastAsia"/>
        <w:sz w:val="21"/>
        <w:szCs w:val="21"/>
      </w:rPr>
      <w:t>询价通知书</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3E1" w:rsidRDefault="000443E1">
    <w:pPr>
      <w:pStyle w:val="af"/>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3E1" w:rsidRDefault="000443E1">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A264E92"/>
    <w:multiLevelType w:val="singleLevel"/>
    <w:tmpl w:val="FA264E92"/>
    <w:lvl w:ilvl="0">
      <w:start w:val="2"/>
      <w:numFmt w:val="chineseCounting"/>
      <w:suff w:val="space"/>
      <w:lvlText w:val="第%1篇"/>
      <w:lvlJc w:val="left"/>
      <w:rPr>
        <w:rFonts w:hint="eastAsia"/>
      </w:rPr>
    </w:lvl>
  </w:abstractNum>
  <w:abstractNum w:abstractNumId="1" w15:restartNumberingAfterBreak="0">
    <w:nsid w:val="68745E4B"/>
    <w:multiLevelType w:val="singleLevel"/>
    <w:tmpl w:val="68745E4B"/>
    <w:lvl w:ilvl="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formsDesign/>
  <w:defaultTabStop w:val="420"/>
  <w:drawingGridHorizontalSpacing w:val="210"/>
  <w:drawingGridVerticalSpacing w:val="-794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g4MWM2YmFhNjI2ZjBiMzdmZDQ5YWQxZGNmMDQ4ZWEifQ=="/>
  </w:docVars>
  <w:rsids>
    <w:rsidRoot w:val="009B2924"/>
    <w:rsid w:val="00011504"/>
    <w:rsid w:val="00015D8B"/>
    <w:rsid w:val="000269A0"/>
    <w:rsid w:val="000443E1"/>
    <w:rsid w:val="0005481A"/>
    <w:rsid w:val="000B4204"/>
    <w:rsid w:val="000B73AB"/>
    <w:rsid w:val="000E1102"/>
    <w:rsid w:val="000F5645"/>
    <w:rsid w:val="00104599"/>
    <w:rsid w:val="00125B8A"/>
    <w:rsid w:val="001335D0"/>
    <w:rsid w:val="00140F69"/>
    <w:rsid w:val="00176D38"/>
    <w:rsid w:val="00177D88"/>
    <w:rsid w:val="001B2183"/>
    <w:rsid w:val="001B29F7"/>
    <w:rsid w:val="001D0068"/>
    <w:rsid w:val="001D678F"/>
    <w:rsid w:val="0020156A"/>
    <w:rsid w:val="0022349D"/>
    <w:rsid w:val="00282E75"/>
    <w:rsid w:val="00282F95"/>
    <w:rsid w:val="002910CC"/>
    <w:rsid w:val="00291D30"/>
    <w:rsid w:val="002A5929"/>
    <w:rsid w:val="002D0563"/>
    <w:rsid w:val="0030063A"/>
    <w:rsid w:val="00324956"/>
    <w:rsid w:val="00330891"/>
    <w:rsid w:val="00382179"/>
    <w:rsid w:val="003933FD"/>
    <w:rsid w:val="003B4B00"/>
    <w:rsid w:val="003E4058"/>
    <w:rsid w:val="003F2952"/>
    <w:rsid w:val="003F4E89"/>
    <w:rsid w:val="00422F1D"/>
    <w:rsid w:val="00431DED"/>
    <w:rsid w:val="00432645"/>
    <w:rsid w:val="0043279A"/>
    <w:rsid w:val="00440E6D"/>
    <w:rsid w:val="004542D6"/>
    <w:rsid w:val="0045752F"/>
    <w:rsid w:val="00465BED"/>
    <w:rsid w:val="0046797F"/>
    <w:rsid w:val="00470B56"/>
    <w:rsid w:val="00483AEE"/>
    <w:rsid w:val="00490220"/>
    <w:rsid w:val="004C59B7"/>
    <w:rsid w:val="004D2212"/>
    <w:rsid w:val="004D712C"/>
    <w:rsid w:val="00510115"/>
    <w:rsid w:val="0058154D"/>
    <w:rsid w:val="005C6976"/>
    <w:rsid w:val="005E7E9D"/>
    <w:rsid w:val="005F650E"/>
    <w:rsid w:val="006127FC"/>
    <w:rsid w:val="006206F9"/>
    <w:rsid w:val="0065412B"/>
    <w:rsid w:val="006616C1"/>
    <w:rsid w:val="00666BE6"/>
    <w:rsid w:val="00686583"/>
    <w:rsid w:val="00686C9B"/>
    <w:rsid w:val="006B1B9E"/>
    <w:rsid w:val="006C4898"/>
    <w:rsid w:val="006D0CE9"/>
    <w:rsid w:val="006D131E"/>
    <w:rsid w:val="006E2B36"/>
    <w:rsid w:val="006F44B5"/>
    <w:rsid w:val="00700F42"/>
    <w:rsid w:val="00706972"/>
    <w:rsid w:val="00742533"/>
    <w:rsid w:val="00755195"/>
    <w:rsid w:val="007557AC"/>
    <w:rsid w:val="00756774"/>
    <w:rsid w:val="00764CDF"/>
    <w:rsid w:val="007720FE"/>
    <w:rsid w:val="00790462"/>
    <w:rsid w:val="00791088"/>
    <w:rsid w:val="007A5C61"/>
    <w:rsid w:val="007C4781"/>
    <w:rsid w:val="007C6FB7"/>
    <w:rsid w:val="007E3FEA"/>
    <w:rsid w:val="007F38EF"/>
    <w:rsid w:val="007F5A42"/>
    <w:rsid w:val="00804942"/>
    <w:rsid w:val="00830E0E"/>
    <w:rsid w:val="0083681F"/>
    <w:rsid w:val="00855D0E"/>
    <w:rsid w:val="0086595F"/>
    <w:rsid w:val="00876DB1"/>
    <w:rsid w:val="008B5F39"/>
    <w:rsid w:val="008E3B32"/>
    <w:rsid w:val="008E78A5"/>
    <w:rsid w:val="008F72CD"/>
    <w:rsid w:val="00915E40"/>
    <w:rsid w:val="0093103E"/>
    <w:rsid w:val="009372D6"/>
    <w:rsid w:val="00944A20"/>
    <w:rsid w:val="00961E60"/>
    <w:rsid w:val="009648EC"/>
    <w:rsid w:val="00964D64"/>
    <w:rsid w:val="00977B14"/>
    <w:rsid w:val="00985E49"/>
    <w:rsid w:val="009B2924"/>
    <w:rsid w:val="009C609F"/>
    <w:rsid w:val="009D2F3E"/>
    <w:rsid w:val="009E5E63"/>
    <w:rsid w:val="00A035C3"/>
    <w:rsid w:val="00A4528B"/>
    <w:rsid w:val="00A53AF8"/>
    <w:rsid w:val="00A7230D"/>
    <w:rsid w:val="00A7680C"/>
    <w:rsid w:val="00A83439"/>
    <w:rsid w:val="00A87A05"/>
    <w:rsid w:val="00AA654F"/>
    <w:rsid w:val="00AC7550"/>
    <w:rsid w:val="00AD7681"/>
    <w:rsid w:val="00AE4B7A"/>
    <w:rsid w:val="00B030AC"/>
    <w:rsid w:val="00B06ABD"/>
    <w:rsid w:val="00B2646A"/>
    <w:rsid w:val="00B33E20"/>
    <w:rsid w:val="00BD19D3"/>
    <w:rsid w:val="00BE386E"/>
    <w:rsid w:val="00BE6357"/>
    <w:rsid w:val="00BF1B4D"/>
    <w:rsid w:val="00C044D1"/>
    <w:rsid w:val="00C11035"/>
    <w:rsid w:val="00C160DA"/>
    <w:rsid w:val="00C33C14"/>
    <w:rsid w:val="00C654AF"/>
    <w:rsid w:val="00C66AD4"/>
    <w:rsid w:val="00C80D62"/>
    <w:rsid w:val="00C86119"/>
    <w:rsid w:val="00C95807"/>
    <w:rsid w:val="00CB2F0C"/>
    <w:rsid w:val="00CB77CF"/>
    <w:rsid w:val="00CD2338"/>
    <w:rsid w:val="00CE2D18"/>
    <w:rsid w:val="00CE5631"/>
    <w:rsid w:val="00D02F8B"/>
    <w:rsid w:val="00D51E29"/>
    <w:rsid w:val="00D75A29"/>
    <w:rsid w:val="00DB32F8"/>
    <w:rsid w:val="00DC448E"/>
    <w:rsid w:val="00DD28A9"/>
    <w:rsid w:val="00DD59AC"/>
    <w:rsid w:val="00E31D12"/>
    <w:rsid w:val="00E54C3F"/>
    <w:rsid w:val="00E65C6D"/>
    <w:rsid w:val="00E72394"/>
    <w:rsid w:val="00E76BC6"/>
    <w:rsid w:val="00E8722A"/>
    <w:rsid w:val="00EA3D57"/>
    <w:rsid w:val="00EE4DB2"/>
    <w:rsid w:val="00F0310D"/>
    <w:rsid w:val="00F17C8E"/>
    <w:rsid w:val="00F34624"/>
    <w:rsid w:val="00F57E36"/>
    <w:rsid w:val="00F82766"/>
    <w:rsid w:val="00FC0BFA"/>
    <w:rsid w:val="00FC71CD"/>
    <w:rsid w:val="00FD1F58"/>
    <w:rsid w:val="012A2CF1"/>
    <w:rsid w:val="012C6CCF"/>
    <w:rsid w:val="013C690E"/>
    <w:rsid w:val="01610122"/>
    <w:rsid w:val="016E2F6B"/>
    <w:rsid w:val="01B446F6"/>
    <w:rsid w:val="02225B04"/>
    <w:rsid w:val="023870D5"/>
    <w:rsid w:val="023B0973"/>
    <w:rsid w:val="02441F1E"/>
    <w:rsid w:val="026003DA"/>
    <w:rsid w:val="026142B4"/>
    <w:rsid w:val="028916DF"/>
    <w:rsid w:val="02926524"/>
    <w:rsid w:val="02A322A0"/>
    <w:rsid w:val="02A84B32"/>
    <w:rsid w:val="02AC0640"/>
    <w:rsid w:val="02C1531D"/>
    <w:rsid w:val="02CE3403"/>
    <w:rsid w:val="02DA1F3A"/>
    <w:rsid w:val="032D315A"/>
    <w:rsid w:val="036F2FCB"/>
    <w:rsid w:val="037F1D1A"/>
    <w:rsid w:val="038344E8"/>
    <w:rsid w:val="03A039EC"/>
    <w:rsid w:val="03A04F32"/>
    <w:rsid w:val="03B629A7"/>
    <w:rsid w:val="03B8082E"/>
    <w:rsid w:val="03D90444"/>
    <w:rsid w:val="03E2379C"/>
    <w:rsid w:val="03E5503B"/>
    <w:rsid w:val="040C25C7"/>
    <w:rsid w:val="043A35D9"/>
    <w:rsid w:val="043C517B"/>
    <w:rsid w:val="0482288A"/>
    <w:rsid w:val="04B30C95"/>
    <w:rsid w:val="04E23328"/>
    <w:rsid w:val="04EA0D61"/>
    <w:rsid w:val="04F574FF"/>
    <w:rsid w:val="05314127"/>
    <w:rsid w:val="05336716"/>
    <w:rsid w:val="05393890"/>
    <w:rsid w:val="0539666D"/>
    <w:rsid w:val="05422004"/>
    <w:rsid w:val="05485881"/>
    <w:rsid w:val="054933A7"/>
    <w:rsid w:val="05753079"/>
    <w:rsid w:val="05833E2B"/>
    <w:rsid w:val="058B7124"/>
    <w:rsid w:val="05C80770"/>
    <w:rsid w:val="05DD246D"/>
    <w:rsid w:val="05E530D0"/>
    <w:rsid w:val="060A0D89"/>
    <w:rsid w:val="064926A5"/>
    <w:rsid w:val="06963963"/>
    <w:rsid w:val="06B14BB9"/>
    <w:rsid w:val="06C453DB"/>
    <w:rsid w:val="06DE5E9C"/>
    <w:rsid w:val="06EB641A"/>
    <w:rsid w:val="06EC66E0"/>
    <w:rsid w:val="06F7130D"/>
    <w:rsid w:val="06FC6923"/>
    <w:rsid w:val="07035F04"/>
    <w:rsid w:val="0708380B"/>
    <w:rsid w:val="071747CF"/>
    <w:rsid w:val="071C0D73"/>
    <w:rsid w:val="07226F87"/>
    <w:rsid w:val="075C12C6"/>
    <w:rsid w:val="076C048D"/>
    <w:rsid w:val="077A1F3E"/>
    <w:rsid w:val="07A80859"/>
    <w:rsid w:val="07E31891"/>
    <w:rsid w:val="08163A15"/>
    <w:rsid w:val="08241862"/>
    <w:rsid w:val="08422A5C"/>
    <w:rsid w:val="084367D4"/>
    <w:rsid w:val="086230FE"/>
    <w:rsid w:val="086A3D60"/>
    <w:rsid w:val="08817E0D"/>
    <w:rsid w:val="08A74FB5"/>
    <w:rsid w:val="08AE00F1"/>
    <w:rsid w:val="08CE609D"/>
    <w:rsid w:val="08E9737B"/>
    <w:rsid w:val="08F57ACE"/>
    <w:rsid w:val="08F85EFA"/>
    <w:rsid w:val="091D7025"/>
    <w:rsid w:val="092108C3"/>
    <w:rsid w:val="09345E01"/>
    <w:rsid w:val="09502F56"/>
    <w:rsid w:val="09842C00"/>
    <w:rsid w:val="099B2BCA"/>
    <w:rsid w:val="09CF397F"/>
    <w:rsid w:val="09D742C8"/>
    <w:rsid w:val="09E518F1"/>
    <w:rsid w:val="09ED2E9B"/>
    <w:rsid w:val="0A05210C"/>
    <w:rsid w:val="0A067AB9"/>
    <w:rsid w:val="0A0A1357"/>
    <w:rsid w:val="0A391C3C"/>
    <w:rsid w:val="0A3C34DB"/>
    <w:rsid w:val="0A690DF5"/>
    <w:rsid w:val="0A6F565E"/>
    <w:rsid w:val="0A7D75E3"/>
    <w:rsid w:val="0A8168BF"/>
    <w:rsid w:val="0A845DAB"/>
    <w:rsid w:val="0A856C30"/>
    <w:rsid w:val="0A9357F1"/>
    <w:rsid w:val="0A995741"/>
    <w:rsid w:val="0A9F5EAA"/>
    <w:rsid w:val="0AAC0660"/>
    <w:rsid w:val="0AB45767"/>
    <w:rsid w:val="0ACA0AE6"/>
    <w:rsid w:val="0ADD60A7"/>
    <w:rsid w:val="0AEA2F37"/>
    <w:rsid w:val="0AFB5144"/>
    <w:rsid w:val="0AFD710E"/>
    <w:rsid w:val="0B04224A"/>
    <w:rsid w:val="0B0C10FF"/>
    <w:rsid w:val="0B12292A"/>
    <w:rsid w:val="0B137D21"/>
    <w:rsid w:val="0B153625"/>
    <w:rsid w:val="0B8158A0"/>
    <w:rsid w:val="0B922DC9"/>
    <w:rsid w:val="0B9D2E87"/>
    <w:rsid w:val="0BDA2FAB"/>
    <w:rsid w:val="0BE04893"/>
    <w:rsid w:val="0C41127C"/>
    <w:rsid w:val="0C420132"/>
    <w:rsid w:val="0C4F74F5"/>
    <w:rsid w:val="0C743400"/>
    <w:rsid w:val="0C7D0506"/>
    <w:rsid w:val="0C8573BB"/>
    <w:rsid w:val="0CA05FA3"/>
    <w:rsid w:val="0CB101B0"/>
    <w:rsid w:val="0CE07AD0"/>
    <w:rsid w:val="0CE976A5"/>
    <w:rsid w:val="0CF472D9"/>
    <w:rsid w:val="0CF85DDF"/>
    <w:rsid w:val="0D034560"/>
    <w:rsid w:val="0D0B5B12"/>
    <w:rsid w:val="0D10137A"/>
    <w:rsid w:val="0D200E92"/>
    <w:rsid w:val="0D444B80"/>
    <w:rsid w:val="0D621EF5"/>
    <w:rsid w:val="0D6671EC"/>
    <w:rsid w:val="0D957212"/>
    <w:rsid w:val="0DED6FC6"/>
    <w:rsid w:val="0DFA7935"/>
    <w:rsid w:val="0DFD2082"/>
    <w:rsid w:val="0E0810FD"/>
    <w:rsid w:val="0E1A30EE"/>
    <w:rsid w:val="0E3015A8"/>
    <w:rsid w:val="0E455054"/>
    <w:rsid w:val="0EB64553"/>
    <w:rsid w:val="0EBE2E87"/>
    <w:rsid w:val="0EF10D38"/>
    <w:rsid w:val="0EF95630"/>
    <w:rsid w:val="0F264E85"/>
    <w:rsid w:val="0F2C1D70"/>
    <w:rsid w:val="0F2F5D9B"/>
    <w:rsid w:val="0F5F3EF3"/>
    <w:rsid w:val="0F696B20"/>
    <w:rsid w:val="0F73799F"/>
    <w:rsid w:val="0FBF2BE4"/>
    <w:rsid w:val="0FC41FA8"/>
    <w:rsid w:val="0FFC7994"/>
    <w:rsid w:val="10174821"/>
    <w:rsid w:val="101A606C"/>
    <w:rsid w:val="102D3FF1"/>
    <w:rsid w:val="103E7FAD"/>
    <w:rsid w:val="1057106E"/>
    <w:rsid w:val="10853E2D"/>
    <w:rsid w:val="10945E1E"/>
    <w:rsid w:val="10DE709A"/>
    <w:rsid w:val="110C1E59"/>
    <w:rsid w:val="111F725E"/>
    <w:rsid w:val="1145536B"/>
    <w:rsid w:val="115F0EF8"/>
    <w:rsid w:val="116B45C5"/>
    <w:rsid w:val="11851C0B"/>
    <w:rsid w:val="11CF5602"/>
    <w:rsid w:val="11D5049D"/>
    <w:rsid w:val="12647A72"/>
    <w:rsid w:val="12696F1F"/>
    <w:rsid w:val="129B7938"/>
    <w:rsid w:val="12A06CFD"/>
    <w:rsid w:val="12AB56A1"/>
    <w:rsid w:val="12C16D2C"/>
    <w:rsid w:val="12DE15D3"/>
    <w:rsid w:val="131C20FB"/>
    <w:rsid w:val="135875D7"/>
    <w:rsid w:val="13824654"/>
    <w:rsid w:val="13F6294C"/>
    <w:rsid w:val="14022767"/>
    <w:rsid w:val="14027543"/>
    <w:rsid w:val="14586BFD"/>
    <w:rsid w:val="145C4EA5"/>
    <w:rsid w:val="147D5717"/>
    <w:rsid w:val="149A59CD"/>
    <w:rsid w:val="14C10B1B"/>
    <w:rsid w:val="14E57A0A"/>
    <w:rsid w:val="150712B5"/>
    <w:rsid w:val="15192D96"/>
    <w:rsid w:val="15D942D4"/>
    <w:rsid w:val="161A6DC6"/>
    <w:rsid w:val="16290DB7"/>
    <w:rsid w:val="167514DA"/>
    <w:rsid w:val="16781D3E"/>
    <w:rsid w:val="16797F90"/>
    <w:rsid w:val="167E36CC"/>
    <w:rsid w:val="16C17241"/>
    <w:rsid w:val="16D927DD"/>
    <w:rsid w:val="16F23AD3"/>
    <w:rsid w:val="170E71F1"/>
    <w:rsid w:val="1723614E"/>
    <w:rsid w:val="172A3039"/>
    <w:rsid w:val="17403B42"/>
    <w:rsid w:val="1759391E"/>
    <w:rsid w:val="178F4DDC"/>
    <w:rsid w:val="17A325BC"/>
    <w:rsid w:val="17C468EA"/>
    <w:rsid w:val="17CB248B"/>
    <w:rsid w:val="17EC02EE"/>
    <w:rsid w:val="17FB2C27"/>
    <w:rsid w:val="18095344"/>
    <w:rsid w:val="181141F9"/>
    <w:rsid w:val="185A22E8"/>
    <w:rsid w:val="1876405C"/>
    <w:rsid w:val="18A40BC9"/>
    <w:rsid w:val="18A64941"/>
    <w:rsid w:val="18AB4D78"/>
    <w:rsid w:val="18C82B09"/>
    <w:rsid w:val="18D02538"/>
    <w:rsid w:val="18D97CA7"/>
    <w:rsid w:val="18F2402A"/>
    <w:rsid w:val="19341F4D"/>
    <w:rsid w:val="195B397D"/>
    <w:rsid w:val="19C46458"/>
    <w:rsid w:val="1A061A5E"/>
    <w:rsid w:val="1A451FCE"/>
    <w:rsid w:val="1A864A2A"/>
    <w:rsid w:val="1AD50D58"/>
    <w:rsid w:val="1AED3033"/>
    <w:rsid w:val="1AF000F5"/>
    <w:rsid w:val="1B1130D7"/>
    <w:rsid w:val="1B183D2A"/>
    <w:rsid w:val="1B3003F3"/>
    <w:rsid w:val="1BB710BE"/>
    <w:rsid w:val="1BE4455F"/>
    <w:rsid w:val="1C163B8C"/>
    <w:rsid w:val="1C1C4F1A"/>
    <w:rsid w:val="1C5446B4"/>
    <w:rsid w:val="1C5C45BA"/>
    <w:rsid w:val="1C6A3ED7"/>
    <w:rsid w:val="1CB6536F"/>
    <w:rsid w:val="1CD852E5"/>
    <w:rsid w:val="1CDF0421"/>
    <w:rsid w:val="1CF57C45"/>
    <w:rsid w:val="1D4B1F5B"/>
    <w:rsid w:val="1D5726AE"/>
    <w:rsid w:val="1DC15D79"/>
    <w:rsid w:val="1E3D5D47"/>
    <w:rsid w:val="1E432C32"/>
    <w:rsid w:val="1E4C7CB2"/>
    <w:rsid w:val="1EA2204E"/>
    <w:rsid w:val="1EDA7A2A"/>
    <w:rsid w:val="1EE109CA"/>
    <w:rsid w:val="1EF5699B"/>
    <w:rsid w:val="1F1A0340"/>
    <w:rsid w:val="1F26058A"/>
    <w:rsid w:val="1F38650F"/>
    <w:rsid w:val="1F4F514D"/>
    <w:rsid w:val="1FF53C05"/>
    <w:rsid w:val="1FFC29B3"/>
    <w:rsid w:val="200C65DB"/>
    <w:rsid w:val="201642F0"/>
    <w:rsid w:val="204F58BE"/>
    <w:rsid w:val="207215AC"/>
    <w:rsid w:val="20A83220"/>
    <w:rsid w:val="20B63B8F"/>
    <w:rsid w:val="20C95670"/>
    <w:rsid w:val="210E5779"/>
    <w:rsid w:val="21531861"/>
    <w:rsid w:val="21667363"/>
    <w:rsid w:val="21707F18"/>
    <w:rsid w:val="217C0935"/>
    <w:rsid w:val="219519F6"/>
    <w:rsid w:val="21C74F88"/>
    <w:rsid w:val="220C2220"/>
    <w:rsid w:val="221A1EFC"/>
    <w:rsid w:val="225B08E6"/>
    <w:rsid w:val="225F141B"/>
    <w:rsid w:val="22804455"/>
    <w:rsid w:val="22A7378F"/>
    <w:rsid w:val="22AC349C"/>
    <w:rsid w:val="22B17E7D"/>
    <w:rsid w:val="22B61C24"/>
    <w:rsid w:val="22BE5354"/>
    <w:rsid w:val="233D2346"/>
    <w:rsid w:val="235C1DCF"/>
    <w:rsid w:val="23A44003"/>
    <w:rsid w:val="23D20E85"/>
    <w:rsid w:val="23E70540"/>
    <w:rsid w:val="23F32A04"/>
    <w:rsid w:val="23FB573F"/>
    <w:rsid w:val="241225C4"/>
    <w:rsid w:val="24FE78B3"/>
    <w:rsid w:val="25207829"/>
    <w:rsid w:val="25290D20"/>
    <w:rsid w:val="252F085B"/>
    <w:rsid w:val="25897AC4"/>
    <w:rsid w:val="259C77F7"/>
    <w:rsid w:val="25A954BC"/>
    <w:rsid w:val="25BC39F6"/>
    <w:rsid w:val="25C603D0"/>
    <w:rsid w:val="25E22D30"/>
    <w:rsid w:val="26536FAC"/>
    <w:rsid w:val="26B11081"/>
    <w:rsid w:val="26FD2518"/>
    <w:rsid w:val="27315D1D"/>
    <w:rsid w:val="273D0B66"/>
    <w:rsid w:val="27637EA1"/>
    <w:rsid w:val="27846795"/>
    <w:rsid w:val="27856069"/>
    <w:rsid w:val="27860DF4"/>
    <w:rsid w:val="278A3680"/>
    <w:rsid w:val="27A97FAA"/>
    <w:rsid w:val="281541A6"/>
    <w:rsid w:val="281C4C20"/>
    <w:rsid w:val="285C6DCA"/>
    <w:rsid w:val="28893937"/>
    <w:rsid w:val="28C57065"/>
    <w:rsid w:val="28DB1740"/>
    <w:rsid w:val="290E1818"/>
    <w:rsid w:val="29187F31"/>
    <w:rsid w:val="29253660"/>
    <w:rsid w:val="29312005"/>
    <w:rsid w:val="294840A4"/>
    <w:rsid w:val="296B4951"/>
    <w:rsid w:val="297B5976"/>
    <w:rsid w:val="297D349C"/>
    <w:rsid w:val="29826D04"/>
    <w:rsid w:val="299E3412"/>
    <w:rsid w:val="29A24CB1"/>
    <w:rsid w:val="29A6741C"/>
    <w:rsid w:val="29AF561F"/>
    <w:rsid w:val="29B957A9"/>
    <w:rsid w:val="29FB2613"/>
    <w:rsid w:val="2A0239A1"/>
    <w:rsid w:val="2A375D41"/>
    <w:rsid w:val="2A385615"/>
    <w:rsid w:val="2A51721C"/>
    <w:rsid w:val="2A5A558B"/>
    <w:rsid w:val="2AA131BA"/>
    <w:rsid w:val="2AC02A72"/>
    <w:rsid w:val="2B065713"/>
    <w:rsid w:val="2B0B4AD7"/>
    <w:rsid w:val="2B24262E"/>
    <w:rsid w:val="2B475F86"/>
    <w:rsid w:val="2B597F39"/>
    <w:rsid w:val="2B5E10AB"/>
    <w:rsid w:val="2B966A97"/>
    <w:rsid w:val="2BC90C1A"/>
    <w:rsid w:val="2BC929C8"/>
    <w:rsid w:val="2BDA4BD6"/>
    <w:rsid w:val="2BF612E4"/>
    <w:rsid w:val="2C155C0E"/>
    <w:rsid w:val="2C1B0D4A"/>
    <w:rsid w:val="2C3F2C8B"/>
    <w:rsid w:val="2C5A7AC4"/>
    <w:rsid w:val="2C8D1CCD"/>
    <w:rsid w:val="2CBF3DCB"/>
    <w:rsid w:val="2CCB2770"/>
    <w:rsid w:val="2CE848EE"/>
    <w:rsid w:val="2D152E17"/>
    <w:rsid w:val="2D1934DC"/>
    <w:rsid w:val="2D19589E"/>
    <w:rsid w:val="2D6F42EE"/>
    <w:rsid w:val="2D7E5A35"/>
    <w:rsid w:val="2DB66F7C"/>
    <w:rsid w:val="2E053A60"/>
    <w:rsid w:val="2E13617D"/>
    <w:rsid w:val="2E1B14D5"/>
    <w:rsid w:val="2E382087"/>
    <w:rsid w:val="2E421B72"/>
    <w:rsid w:val="2E5F5866"/>
    <w:rsid w:val="2ED31DB0"/>
    <w:rsid w:val="2F056FD0"/>
    <w:rsid w:val="2F0E4B96"/>
    <w:rsid w:val="2F1C5505"/>
    <w:rsid w:val="2F483808"/>
    <w:rsid w:val="2F4A618C"/>
    <w:rsid w:val="2F542EF1"/>
    <w:rsid w:val="2FBD04DD"/>
    <w:rsid w:val="2FE34275"/>
    <w:rsid w:val="2FE778C1"/>
    <w:rsid w:val="2FFF3289"/>
    <w:rsid w:val="3038636F"/>
    <w:rsid w:val="30564D6B"/>
    <w:rsid w:val="306A53E8"/>
    <w:rsid w:val="30A734F4"/>
    <w:rsid w:val="30A752A2"/>
    <w:rsid w:val="30A9101A"/>
    <w:rsid w:val="30D616E4"/>
    <w:rsid w:val="30F37044"/>
    <w:rsid w:val="30FA7DF6"/>
    <w:rsid w:val="31215055"/>
    <w:rsid w:val="312468F3"/>
    <w:rsid w:val="315512C4"/>
    <w:rsid w:val="31572824"/>
    <w:rsid w:val="31626121"/>
    <w:rsid w:val="317201B4"/>
    <w:rsid w:val="31837ABD"/>
    <w:rsid w:val="318A49A8"/>
    <w:rsid w:val="31945827"/>
    <w:rsid w:val="31CC4FC0"/>
    <w:rsid w:val="31D200FD"/>
    <w:rsid w:val="31E00383"/>
    <w:rsid w:val="31E3230A"/>
    <w:rsid w:val="31EC540E"/>
    <w:rsid w:val="31EF0CAF"/>
    <w:rsid w:val="31FE7144"/>
    <w:rsid w:val="320A6F7D"/>
    <w:rsid w:val="320F30FF"/>
    <w:rsid w:val="3231615E"/>
    <w:rsid w:val="323E32C5"/>
    <w:rsid w:val="32526E70"/>
    <w:rsid w:val="32562ADC"/>
    <w:rsid w:val="325F5D63"/>
    <w:rsid w:val="32624BA7"/>
    <w:rsid w:val="328A4231"/>
    <w:rsid w:val="329F60C9"/>
    <w:rsid w:val="32AF70A0"/>
    <w:rsid w:val="32B50F16"/>
    <w:rsid w:val="32B83797"/>
    <w:rsid w:val="32C739DA"/>
    <w:rsid w:val="32EB6C82"/>
    <w:rsid w:val="3342007F"/>
    <w:rsid w:val="336901EA"/>
    <w:rsid w:val="336D4581"/>
    <w:rsid w:val="33AD0E22"/>
    <w:rsid w:val="33C00B55"/>
    <w:rsid w:val="33F7209D"/>
    <w:rsid w:val="33FB7DDF"/>
    <w:rsid w:val="340824FC"/>
    <w:rsid w:val="340F388A"/>
    <w:rsid w:val="34306D2F"/>
    <w:rsid w:val="343706EB"/>
    <w:rsid w:val="343D21A6"/>
    <w:rsid w:val="343E2B0F"/>
    <w:rsid w:val="346E6803"/>
    <w:rsid w:val="34711E4F"/>
    <w:rsid w:val="34831B82"/>
    <w:rsid w:val="348C1CCF"/>
    <w:rsid w:val="350902DA"/>
    <w:rsid w:val="351925B0"/>
    <w:rsid w:val="35696FCA"/>
    <w:rsid w:val="357A11D7"/>
    <w:rsid w:val="358160C2"/>
    <w:rsid w:val="35935DF5"/>
    <w:rsid w:val="35C16E06"/>
    <w:rsid w:val="35E825E5"/>
    <w:rsid w:val="35E93C67"/>
    <w:rsid w:val="36277B49"/>
    <w:rsid w:val="36451F6D"/>
    <w:rsid w:val="36484E32"/>
    <w:rsid w:val="36603F29"/>
    <w:rsid w:val="36625EF3"/>
    <w:rsid w:val="367C4ADB"/>
    <w:rsid w:val="368C4D1E"/>
    <w:rsid w:val="36A24542"/>
    <w:rsid w:val="36C50230"/>
    <w:rsid w:val="37021484"/>
    <w:rsid w:val="37052D23"/>
    <w:rsid w:val="370B3B23"/>
    <w:rsid w:val="37182A56"/>
    <w:rsid w:val="37531CE0"/>
    <w:rsid w:val="375F0685"/>
    <w:rsid w:val="376B0DD8"/>
    <w:rsid w:val="37C14E9C"/>
    <w:rsid w:val="37CA42ED"/>
    <w:rsid w:val="37ED3EE3"/>
    <w:rsid w:val="3801798E"/>
    <w:rsid w:val="38082ACA"/>
    <w:rsid w:val="38327B47"/>
    <w:rsid w:val="38454CBB"/>
    <w:rsid w:val="385E74F7"/>
    <w:rsid w:val="38832151"/>
    <w:rsid w:val="38952A77"/>
    <w:rsid w:val="38A071A7"/>
    <w:rsid w:val="38A36879"/>
    <w:rsid w:val="38B62526"/>
    <w:rsid w:val="38BE7936"/>
    <w:rsid w:val="38CA4224"/>
    <w:rsid w:val="38D429AD"/>
    <w:rsid w:val="38DF02AC"/>
    <w:rsid w:val="3905525C"/>
    <w:rsid w:val="392576AC"/>
    <w:rsid w:val="392822D8"/>
    <w:rsid w:val="3929719C"/>
    <w:rsid w:val="39322A9F"/>
    <w:rsid w:val="39353716"/>
    <w:rsid w:val="39700927"/>
    <w:rsid w:val="397321C6"/>
    <w:rsid w:val="398919E9"/>
    <w:rsid w:val="398E0DAD"/>
    <w:rsid w:val="39930ABA"/>
    <w:rsid w:val="39A9208B"/>
    <w:rsid w:val="39AE3C21"/>
    <w:rsid w:val="39BF18AF"/>
    <w:rsid w:val="39C742BF"/>
    <w:rsid w:val="39C92140"/>
    <w:rsid w:val="39E6508D"/>
    <w:rsid w:val="39F90DFC"/>
    <w:rsid w:val="39FF17F6"/>
    <w:rsid w:val="3A3000B7"/>
    <w:rsid w:val="3A347BA7"/>
    <w:rsid w:val="3A647D60"/>
    <w:rsid w:val="3A9C74FA"/>
    <w:rsid w:val="3AB536D0"/>
    <w:rsid w:val="3AEB40DA"/>
    <w:rsid w:val="3AFD61EB"/>
    <w:rsid w:val="3B9528C7"/>
    <w:rsid w:val="3BA27253"/>
    <w:rsid w:val="3BC44D56"/>
    <w:rsid w:val="3BC60D48"/>
    <w:rsid w:val="3BDA652C"/>
    <w:rsid w:val="3BF70E8C"/>
    <w:rsid w:val="3C002F91"/>
    <w:rsid w:val="3C340332"/>
    <w:rsid w:val="3C640C78"/>
    <w:rsid w:val="3C6F3118"/>
    <w:rsid w:val="3CA408E8"/>
    <w:rsid w:val="3CB72D11"/>
    <w:rsid w:val="3CB74ABF"/>
    <w:rsid w:val="3CFD4BC8"/>
    <w:rsid w:val="3D1D2B74"/>
    <w:rsid w:val="3D1E68EC"/>
    <w:rsid w:val="3D367F0D"/>
    <w:rsid w:val="3D3B124C"/>
    <w:rsid w:val="3D44685E"/>
    <w:rsid w:val="3D7C0522"/>
    <w:rsid w:val="3D891FB8"/>
    <w:rsid w:val="3D98044D"/>
    <w:rsid w:val="3DD96725"/>
    <w:rsid w:val="3DDC47DD"/>
    <w:rsid w:val="3DF77869"/>
    <w:rsid w:val="3E09759C"/>
    <w:rsid w:val="3E0C4997"/>
    <w:rsid w:val="3E1E76F1"/>
    <w:rsid w:val="3E29379B"/>
    <w:rsid w:val="3E502CC5"/>
    <w:rsid w:val="3E846C23"/>
    <w:rsid w:val="3EBA2645"/>
    <w:rsid w:val="3EC534C3"/>
    <w:rsid w:val="3ED01E68"/>
    <w:rsid w:val="3EE23115"/>
    <w:rsid w:val="3EF20030"/>
    <w:rsid w:val="3EF9316D"/>
    <w:rsid w:val="3EFE0783"/>
    <w:rsid w:val="3F51213F"/>
    <w:rsid w:val="3F593C0C"/>
    <w:rsid w:val="3F676329"/>
    <w:rsid w:val="3F7B0026"/>
    <w:rsid w:val="3F892743"/>
    <w:rsid w:val="3FC279E4"/>
    <w:rsid w:val="3FDB0AC5"/>
    <w:rsid w:val="3FF37BBC"/>
    <w:rsid w:val="40061FE5"/>
    <w:rsid w:val="40300E10"/>
    <w:rsid w:val="40477F08"/>
    <w:rsid w:val="408A49C4"/>
    <w:rsid w:val="40B530C4"/>
    <w:rsid w:val="40E04FC5"/>
    <w:rsid w:val="40FE2CBD"/>
    <w:rsid w:val="4191768D"/>
    <w:rsid w:val="41950E19"/>
    <w:rsid w:val="41B24A2D"/>
    <w:rsid w:val="41BB295C"/>
    <w:rsid w:val="41CC5A82"/>
    <w:rsid w:val="41D67795"/>
    <w:rsid w:val="41EA4FEF"/>
    <w:rsid w:val="41EB464F"/>
    <w:rsid w:val="41F20B34"/>
    <w:rsid w:val="423876C9"/>
    <w:rsid w:val="423D60CE"/>
    <w:rsid w:val="426052B1"/>
    <w:rsid w:val="426B113B"/>
    <w:rsid w:val="426B25D4"/>
    <w:rsid w:val="426D1FB4"/>
    <w:rsid w:val="42DE2DA6"/>
    <w:rsid w:val="42FA74B4"/>
    <w:rsid w:val="43004B7A"/>
    <w:rsid w:val="43151261"/>
    <w:rsid w:val="433375CA"/>
    <w:rsid w:val="433F2B10"/>
    <w:rsid w:val="43851473"/>
    <w:rsid w:val="43E53CC0"/>
    <w:rsid w:val="43E91A02"/>
    <w:rsid w:val="43EA39CC"/>
    <w:rsid w:val="43EE7018"/>
    <w:rsid w:val="442962A2"/>
    <w:rsid w:val="44511355"/>
    <w:rsid w:val="44A1408B"/>
    <w:rsid w:val="44B06ACD"/>
    <w:rsid w:val="44B33DBE"/>
    <w:rsid w:val="451C5E07"/>
    <w:rsid w:val="45275CE0"/>
    <w:rsid w:val="453B44DF"/>
    <w:rsid w:val="4561381A"/>
    <w:rsid w:val="457E7663"/>
    <w:rsid w:val="45943BEF"/>
    <w:rsid w:val="45AA3413"/>
    <w:rsid w:val="45B24076"/>
    <w:rsid w:val="45C500E2"/>
    <w:rsid w:val="45CC5137"/>
    <w:rsid w:val="45CF070A"/>
    <w:rsid w:val="45CF1E40"/>
    <w:rsid w:val="46004DE1"/>
    <w:rsid w:val="46236D21"/>
    <w:rsid w:val="463A3DF9"/>
    <w:rsid w:val="4665733A"/>
    <w:rsid w:val="467416DE"/>
    <w:rsid w:val="46DA7D28"/>
    <w:rsid w:val="46F50C07"/>
    <w:rsid w:val="46FC474A"/>
    <w:rsid w:val="471B226F"/>
    <w:rsid w:val="473236C0"/>
    <w:rsid w:val="47431429"/>
    <w:rsid w:val="47483D29"/>
    <w:rsid w:val="47795932"/>
    <w:rsid w:val="478C7274"/>
    <w:rsid w:val="47B16CDB"/>
    <w:rsid w:val="47DB480D"/>
    <w:rsid w:val="48036E0A"/>
    <w:rsid w:val="480C5CBF"/>
    <w:rsid w:val="4814743E"/>
    <w:rsid w:val="48286976"/>
    <w:rsid w:val="48343468"/>
    <w:rsid w:val="486E0837"/>
    <w:rsid w:val="4871646A"/>
    <w:rsid w:val="487F2935"/>
    <w:rsid w:val="48822FF5"/>
    <w:rsid w:val="489973AA"/>
    <w:rsid w:val="48D72771"/>
    <w:rsid w:val="48EC7FE3"/>
    <w:rsid w:val="48F21359"/>
    <w:rsid w:val="491C63D6"/>
    <w:rsid w:val="49320819"/>
    <w:rsid w:val="49437E06"/>
    <w:rsid w:val="49494CF1"/>
    <w:rsid w:val="496672F0"/>
    <w:rsid w:val="4967185E"/>
    <w:rsid w:val="496A0F75"/>
    <w:rsid w:val="49BA174B"/>
    <w:rsid w:val="49CD147E"/>
    <w:rsid w:val="49E54A1A"/>
    <w:rsid w:val="49F20EE5"/>
    <w:rsid w:val="4A031344"/>
    <w:rsid w:val="4A084BAC"/>
    <w:rsid w:val="4A0C7001"/>
    <w:rsid w:val="4A314103"/>
    <w:rsid w:val="4A54461F"/>
    <w:rsid w:val="4A9326C8"/>
    <w:rsid w:val="4AB8212E"/>
    <w:rsid w:val="4ABD14F2"/>
    <w:rsid w:val="4ABD7744"/>
    <w:rsid w:val="4BBE19C6"/>
    <w:rsid w:val="4C3457E4"/>
    <w:rsid w:val="4C453E95"/>
    <w:rsid w:val="4C482292"/>
    <w:rsid w:val="4C4A325A"/>
    <w:rsid w:val="4C561BFF"/>
    <w:rsid w:val="4CAF5D07"/>
    <w:rsid w:val="4CC36B68"/>
    <w:rsid w:val="4CD531A2"/>
    <w:rsid w:val="4D19612B"/>
    <w:rsid w:val="4D20220D"/>
    <w:rsid w:val="4D2770F7"/>
    <w:rsid w:val="4D355CB8"/>
    <w:rsid w:val="4D404FE1"/>
    <w:rsid w:val="4D611881"/>
    <w:rsid w:val="4D92310A"/>
    <w:rsid w:val="4D987FF5"/>
    <w:rsid w:val="4D9C5D37"/>
    <w:rsid w:val="4DD454D1"/>
    <w:rsid w:val="4DDF0E6A"/>
    <w:rsid w:val="4DF416CF"/>
    <w:rsid w:val="4DF96CE5"/>
    <w:rsid w:val="4E281379"/>
    <w:rsid w:val="4E775E5C"/>
    <w:rsid w:val="4EAC3D58"/>
    <w:rsid w:val="4EB33338"/>
    <w:rsid w:val="4EBC1B2C"/>
    <w:rsid w:val="4EC05A0F"/>
    <w:rsid w:val="4EC37599"/>
    <w:rsid w:val="4ED60DD5"/>
    <w:rsid w:val="4F1418FD"/>
    <w:rsid w:val="4F276E48"/>
    <w:rsid w:val="4F47498D"/>
    <w:rsid w:val="4F5B752C"/>
    <w:rsid w:val="4F905428"/>
    <w:rsid w:val="4F960564"/>
    <w:rsid w:val="4FE86D55"/>
    <w:rsid w:val="4FEB4542"/>
    <w:rsid w:val="4FF0236A"/>
    <w:rsid w:val="5015592D"/>
    <w:rsid w:val="502A587C"/>
    <w:rsid w:val="502E69EF"/>
    <w:rsid w:val="503B5167"/>
    <w:rsid w:val="507F6B27"/>
    <w:rsid w:val="50AF0082"/>
    <w:rsid w:val="50B43398"/>
    <w:rsid w:val="50BF0A14"/>
    <w:rsid w:val="50D457E8"/>
    <w:rsid w:val="51254295"/>
    <w:rsid w:val="5139564B"/>
    <w:rsid w:val="51450494"/>
    <w:rsid w:val="51493AE0"/>
    <w:rsid w:val="519705BD"/>
    <w:rsid w:val="51C27D36"/>
    <w:rsid w:val="51F468A8"/>
    <w:rsid w:val="520F62BB"/>
    <w:rsid w:val="523D116B"/>
    <w:rsid w:val="523E01F5"/>
    <w:rsid w:val="525E3535"/>
    <w:rsid w:val="526030BB"/>
    <w:rsid w:val="52827872"/>
    <w:rsid w:val="52A623E6"/>
    <w:rsid w:val="52B008E6"/>
    <w:rsid w:val="52FB52AE"/>
    <w:rsid w:val="53BF50F3"/>
    <w:rsid w:val="53CE29C2"/>
    <w:rsid w:val="53D8739D"/>
    <w:rsid w:val="53DA3115"/>
    <w:rsid w:val="53DD09E5"/>
    <w:rsid w:val="53F1045F"/>
    <w:rsid w:val="53F954C6"/>
    <w:rsid w:val="546458CD"/>
    <w:rsid w:val="548A25BF"/>
    <w:rsid w:val="54994D7E"/>
    <w:rsid w:val="549A14D7"/>
    <w:rsid w:val="54BF230B"/>
    <w:rsid w:val="54D1276A"/>
    <w:rsid w:val="54D67D81"/>
    <w:rsid w:val="54F241EB"/>
    <w:rsid w:val="551B4BD7"/>
    <w:rsid w:val="55436A98"/>
    <w:rsid w:val="554D618D"/>
    <w:rsid w:val="555F76C3"/>
    <w:rsid w:val="55654BF2"/>
    <w:rsid w:val="557355CF"/>
    <w:rsid w:val="55935C72"/>
    <w:rsid w:val="55A41C2D"/>
    <w:rsid w:val="55CC2F32"/>
    <w:rsid w:val="55D371FF"/>
    <w:rsid w:val="55E53FF3"/>
    <w:rsid w:val="55EA01B6"/>
    <w:rsid w:val="55EB160A"/>
    <w:rsid w:val="560E23AE"/>
    <w:rsid w:val="56350AD7"/>
    <w:rsid w:val="56372AA1"/>
    <w:rsid w:val="56A95021"/>
    <w:rsid w:val="56AB0D99"/>
    <w:rsid w:val="56D55E16"/>
    <w:rsid w:val="56EA1808"/>
    <w:rsid w:val="56FC7131"/>
    <w:rsid w:val="574216FD"/>
    <w:rsid w:val="575925A3"/>
    <w:rsid w:val="57676637"/>
    <w:rsid w:val="577C4060"/>
    <w:rsid w:val="578E4942"/>
    <w:rsid w:val="57925AB5"/>
    <w:rsid w:val="57BD5228"/>
    <w:rsid w:val="57D305A7"/>
    <w:rsid w:val="57FA1FD8"/>
    <w:rsid w:val="58000923"/>
    <w:rsid w:val="580A0AED"/>
    <w:rsid w:val="58130B7B"/>
    <w:rsid w:val="583F3E8F"/>
    <w:rsid w:val="58533496"/>
    <w:rsid w:val="58535244"/>
    <w:rsid w:val="587358E6"/>
    <w:rsid w:val="58796EF8"/>
    <w:rsid w:val="58937D37"/>
    <w:rsid w:val="58990C3A"/>
    <w:rsid w:val="58EC5BDB"/>
    <w:rsid w:val="58F96192"/>
    <w:rsid w:val="58FA6008"/>
    <w:rsid w:val="58FC5F1C"/>
    <w:rsid w:val="58FF717A"/>
    <w:rsid w:val="59232E69"/>
    <w:rsid w:val="59246BE1"/>
    <w:rsid w:val="593F75D9"/>
    <w:rsid w:val="596516D3"/>
    <w:rsid w:val="59AA5EB8"/>
    <w:rsid w:val="59BD0686"/>
    <w:rsid w:val="59CD447B"/>
    <w:rsid w:val="59E44CEE"/>
    <w:rsid w:val="5A3D61AC"/>
    <w:rsid w:val="5A3E3CD2"/>
    <w:rsid w:val="5A405C9C"/>
    <w:rsid w:val="5A525C7E"/>
    <w:rsid w:val="5A577137"/>
    <w:rsid w:val="5A625C12"/>
    <w:rsid w:val="5A865020"/>
    <w:rsid w:val="5A93401E"/>
    <w:rsid w:val="5A9A3049"/>
    <w:rsid w:val="5AB346C0"/>
    <w:rsid w:val="5ABA3F0F"/>
    <w:rsid w:val="5ABE2B3D"/>
    <w:rsid w:val="5AF50835"/>
    <w:rsid w:val="5B3A26EB"/>
    <w:rsid w:val="5B503CBD"/>
    <w:rsid w:val="5B6836FC"/>
    <w:rsid w:val="5B6D486F"/>
    <w:rsid w:val="5B721E85"/>
    <w:rsid w:val="5B8816A9"/>
    <w:rsid w:val="5B8E76D9"/>
    <w:rsid w:val="5B9718EC"/>
    <w:rsid w:val="5B9C5154"/>
    <w:rsid w:val="5C014FB9"/>
    <w:rsid w:val="5C1178F0"/>
    <w:rsid w:val="5C1A0927"/>
    <w:rsid w:val="5C207B33"/>
    <w:rsid w:val="5C7659A5"/>
    <w:rsid w:val="5CAB38A1"/>
    <w:rsid w:val="5CB74E5B"/>
    <w:rsid w:val="5CBC3D00"/>
    <w:rsid w:val="5CC826A5"/>
    <w:rsid w:val="5D1C479E"/>
    <w:rsid w:val="5DBF1BFB"/>
    <w:rsid w:val="5DD00333"/>
    <w:rsid w:val="5DE41CDA"/>
    <w:rsid w:val="5DF50B4C"/>
    <w:rsid w:val="5E0F1C0D"/>
    <w:rsid w:val="5E6C3CB3"/>
    <w:rsid w:val="5E826883"/>
    <w:rsid w:val="5E8343A9"/>
    <w:rsid w:val="5E897C12"/>
    <w:rsid w:val="5E9D546B"/>
    <w:rsid w:val="5ECE3D77"/>
    <w:rsid w:val="5EDE112F"/>
    <w:rsid w:val="5F0C518E"/>
    <w:rsid w:val="5F30008D"/>
    <w:rsid w:val="5F427DC1"/>
    <w:rsid w:val="5F530EF2"/>
    <w:rsid w:val="5FD838E2"/>
    <w:rsid w:val="5FE01AB3"/>
    <w:rsid w:val="601B5EF9"/>
    <w:rsid w:val="60234096"/>
    <w:rsid w:val="603C0CB4"/>
    <w:rsid w:val="60563970"/>
    <w:rsid w:val="60767200"/>
    <w:rsid w:val="609D1752"/>
    <w:rsid w:val="60A30D33"/>
    <w:rsid w:val="60BD3BA3"/>
    <w:rsid w:val="60BE1AFF"/>
    <w:rsid w:val="60DA0BF8"/>
    <w:rsid w:val="60DF4DDA"/>
    <w:rsid w:val="60EA0710"/>
    <w:rsid w:val="61204131"/>
    <w:rsid w:val="612A47CD"/>
    <w:rsid w:val="612B3202"/>
    <w:rsid w:val="61343A90"/>
    <w:rsid w:val="61A51FCC"/>
    <w:rsid w:val="61EB473F"/>
    <w:rsid w:val="61F35C9D"/>
    <w:rsid w:val="61F950AE"/>
    <w:rsid w:val="62365F45"/>
    <w:rsid w:val="623E1313"/>
    <w:rsid w:val="62570CF6"/>
    <w:rsid w:val="625C73EB"/>
    <w:rsid w:val="62785FAB"/>
    <w:rsid w:val="62970423"/>
    <w:rsid w:val="62D921B3"/>
    <w:rsid w:val="630141D6"/>
    <w:rsid w:val="632C5010"/>
    <w:rsid w:val="63400ABB"/>
    <w:rsid w:val="6384309D"/>
    <w:rsid w:val="63876148"/>
    <w:rsid w:val="63A0638F"/>
    <w:rsid w:val="63A31776"/>
    <w:rsid w:val="63B55005"/>
    <w:rsid w:val="63CB772D"/>
    <w:rsid w:val="63E63410"/>
    <w:rsid w:val="6404264E"/>
    <w:rsid w:val="642A5B55"/>
    <w:rsid w:val="645A5BAC"/>
    <w:rsid w:val="6472739A"/>
    <w:rsid w:val="6502427A"/>
    <w:rsid w:val="651A5A67"/>
    <w:rsid w:val="65335407"/>
    <w:rsid w:val="654E7F43"/>
    <w:rsid w:val="65C47781"/>
    <w:rsid w:val="65D200F0"/>
    <w:rsid w:val="65D737B6"/>
    <w:rsid w:val="66263F98"/>
    <w:rsid w:val="6628108A"/>
    <w:rsid w:val="662C6ECA"/>
    <w:rsid w:val="663A5C95"/>
    <w:rsid w:val="666B5E4F"/>
    <w:rsid w:val="66D02156"/>
    <w:rsid w:val="66D41C46"/>
    <w:rsid w:val="66DB4D83"/>
    <w:rsid w:val="671B3F06"/>
    <w:rsid w:val="671E57B1"/>
    <w:rsid w:val="673832E7"/>
    <w:rsid w:val="6796514D"/>
    <w:rsid w:val="67B0620F"/>
    <w:rsid w:val="67C93A06"/>
    <w:rsid w:val="67E759A9"/>
    <w:rsid w:val="67ED7463"/>
    <w:rsid w:val="67F03D35"/>
    <w:rsid w:val="67FC6E3C"/>
    <w:rsid w:val="68077DF9"/>
    <w:rsid w:val="681C1AF7"/>
    <w:rsid w:val="68273FF7"/>
    <w:rsid w:val="6844104D"/>
    <w:rsid w:val="68517738"/>
    <w:rsid w:val="68631724"/>
    <w:rsid w:val="686A0AB4"/>
    <w:rsid w:val="6881744D"/>
    <w:rsid w:val="68882CE8"/>
    <w:rsid w:val="6899527E"/>
    <w:rsid w:val="689E69AF"/>
    <w:rsid w:val="68C06926"/>
    <w:rsid w:val="68DE78AF"/>
    <w:rsid w:val="68E40DA4"/>
    <w:rsid w:val="6931512E"/>
    <w:rsid w:val="69617F7B"/>
    <w:rsid w:val="69653029"/>
    <w:rsid w:val="696848C8"/>
    <w:rsid w:val="69765236"/>
    <w:rsid w:val="69B33D95"/>
    <w:rsid w:val="69D72179"/>
    <w:rsid w:val="69D81A4D"/>
    <w:rsid w:val="6A1D6A55"/>
    <w:rsid w:val="6A484E25"/>
    <w:rsid w:val="6A4946F9"/>
    <w:rsid w:val="6A9516EC"/>
    <w:rsid w:val="6A9A4F55"/>
    <w:rsid w:val="6AB52A37"/>
    <w:rsid w:val="6AC344AB"/>
    <w:rsid w:val="6AE10DD5"/>
    <w:rsid w:val="6AE26C5E"/>
    <w:rsid w:val="6B286A04"/>
    <w:rsid w:val="6B2B0947"/>
    <w:rsid w:val="6B841E8D"/>
    <w:rsid w:val="6BA047ED"/>
    <w:rsid w:val="6C150D37"/>
    <w:rsid w:val="6C403CB0"/>
    <w:rsid w:val="6C515AE7"/>
    <w:rsid w:val="6C6E6699"/>
    <w:rsid w:val="6C99065E"/>
    <w:rsid w:val="6CBC7404"/>
    <w:rsid w:val="6D2D3E5E"/>
    <w:rsid w:val="6D5B4E6F"/>
    <w:rsid w:val="6D6966CE"/>
    <w:rsid w:val="6D887D47"/>
    <w:rsid w:val="6D8F3E9A"/>
    <w:rsid w:val="6D927096"/>
    <w:rsid w:val="6D97577B"/>
    <w:rsid w:val="6D991EC2"/>
    <w:rsid w:val="6DAC7479"/>
    <w:rsid w:val="6DB35745"/>
    <w:rsid w:val="6DFB21AE"/>
    <w:rsid w:val="6E445903"/>
    <w:rsid w:val="6E5024FA"/>
    <w:rsid w:val="6E70212E"/>
    <w:rsid w:val="6E8F6BA7"/>
    <w:rsid w:val="6EBD1212"/>
    <w:rsid w:val="6EE61DAE"/>
    <w:rsid w:val="6EF74724"/>
    <w:rsid w:val="6F327E52"/>
    <w:rsid w:val="6F45589F"/>
    <w:rsid w:val="6F5E29F5"/>
    <w:rsid w:val="6F7C2E7B"/>
    <w:rsid w:val="6FB37F46"/>
    <w:rsid w:val="6FC244BD"/>
    <w:rsid w:val="6FDD7DBD"/>
    <w:rsid w:val="6FE70C3C"/>
    <w:rsid w:val="70390D6C"/>
    <w:rsid w:val="706D59C3"/>
    <w:rsid w:val="70746C75"/>
    <w:rsid w:val="70E45BB9"/>
    <w:rsid w:val="712F289B"/>
    <w:rsid w:val="716A7A1B"/>
    <w:rsid w:val="71D53A39"/>
    <w:rsid w:val="71D7083C"/>
    <w:rsid w:val="71FF67DD"/>
    <w:rsid w:val="7238752D"/>
    <w:rsid w:val="72477770"/>
    <w:rsid w:val="72671421"/>
    <w:rsid w:val="726A7902"/>
    <w:rsid w:val="7278765C"/>
    <w:rsid w:val="72AE3C93"/>
    <w:rsid w:val="72D37256"/>
    <w:rsid w:val="72D63CA2"/>
    <w:rsid w:val="72DA4A88"/>
    <w:rsid w:val="73423FB5"/>
    <w:rsid w:val="73700F48"/>
    <w:rsid w:val="73813156"/>
    <w:rsid w:val="738D38A8"/>
    <w:rsid w:val="73AE635E"/>
    <w:rsid w:val="73C80D84"/>
    <w:rsid w:val="73D17C39"/>
    <w:rsid w:val="73DC038C"/>
    <w:rsid w:val="73ED0138"/>
    <w:rsid w:val="73FA2AB3"/>
    <w:rsid w:val="740022CC"/>
    <w:rsid w:val="743B3304"/>
    <w:rsid w:val="74485A21"/>
    <w:rsid w:val="7451744A"/>
    <w:rsid w:val="745B7503"/>
    <w:rsid w:val="749E5641"/>
    <w:rsid w:val="74C03F77"/>
    <w:rsid w:val="74C23A26"/>
    <w:rsid w:val="74D15A17"/>
    <w:rsid w:val="74DD616A"/>
    <w:rsid w:val="74FC0CE6"/>
    <w:rsid w:val="75315FF6"/>
    <w:rsid w:val="755328D0"/>
    <w:rsid w:val="75640639"/>
    <w:rsid w:val="759016AD"/>
    <w:rsid w:val="7598230E"/>
    <w:rsid w:val="75D02172"/>
    <w:rsid w:val="760C6C63"/>
    <w:rsid w:val="76426BCC"/>
    <w:rsid w:val="766034F6"/>
    <w:rsid w:val="76984A3E"/>
    <w:rsid w:val="76A96C4B"/>
    <w:rsid w:val="76AB6DEC"/>
    <w:rsid w:val="76AC673B"/>
    <w:rsid w:val="76B6211F"/>
    <w:rsid w:val="76D10E1C"/>
    <w:rsid w:val="76F767F1"/>
    <w:rsid w:val="77040325"/>
    <w:rsid w:val="770420D4"/>
    <w:rsid w:val="770B595E"/>
    <w:rsid w:val="77204A34"/>
    <w:rsid w:val="77381D7D"/>
    <w:rsid w:val="77514BED"/>
    <w:rsid w:val="776006C9"/>
    <w:rsid w:val="77822FF8"/>
    <w:rsid w:val="77CE4490"/>
    <w:rsid w:val="77D01FB6"/>
    <w:rsid w:val="77D05B96"/>
    <w:rsid w:val="77EF68E0"/>
    <w:rsid w:val="78165C1C"/>
    <w:rsid w:val="78271FB1"/>
    <w:rsid w:val="782A7918"/>
    <w:rsid w:val="7856695F"/>
    <w:rsid w:val="78716515"/>
    <w:rsid w:val="788A03B6"/>
    <w:rsid w:val="788D497F"/>
    <w:rsid w:val="788F00C3"/>
    <w:rsid w:val="78DF4BA6"/>
    <w:rsid w:val="78E73A5B"/>
    <w:rsid w:val="790E7239"/>
    <w:rsid w:val="793842B6"/>
    <w:rsid w:val="793D0405"/>
    <w:rsid w:val="7940316B"/>
    <w:rsid w:val="79457F9D"/>
    <w:rsid w:val="794744F9"/>
    <w:rsid w:val="795F5CE7"/>
    <w:rsid w:val="797F0DAB"/>
    <w:rsid w:val="798A41B9"/>
    <w:rsid w:val="79921895"/>
    <w:rsid w:val="799A287B"/>
    <w:rsid w:val="799E4D98"/>
    <w:rsid w:val="79AB4A88"/>
    <w:rsid w:val="79B663F0"/>
    <w:rsid w:val="79B7342D"/>
    <w:rsid w:val="79DA536E"/>
    <w:rsid w:val="7A0E1B21"/>
    <w:rsid w:val="7A230AC3"/>
    <w:rsid w:val="7A301431"/>
    <w:rsid w:val="7A85177D"/>
    <w:rsid w:val="7AA03EC1"/>
    <w:rsid w:val="7ABB6566"/>
    <w:rsid w:val="7ABE07EB"/>
    <w:rsid w:val="7ABF6FEF"/>
    <w:rsid w:val="7AD63D87"/>
    <w:rsid w:val="7B095F0A"/>
    <w:rsid w:val="7B252618"/>
    <w:rsid w:val="7B38234C"/>
    <w:rsid w:val="7B533C4F"/>
    <w:rsid w:val="7B656EB9"/>
    <w:rsid w:val="7B8B4B71"/>
    <w:rsid w:val="7B8C6B3B"/>
    <w:rsid w:val="7B963516"/>
    <w:rsid w:val="7B9A4DB4"/>
    <w:rsid w:val="7BEC1388"/>
    <w:rsid w:val="7C0B180E"/>
    <w:rsid w:val="7C3074C7"/>
    <w:rsid w:val="7C321491"/>
    <w:rsid w:val="7C7A6994"/>
    <w:rsid w:val="7C815F74"/>
    <w:rsid w:val="7CB41EA6"/>
    <w:rsid w:val="7CBC0D5A"/>
    <w:rsid w:val="7CC134AA"/>
    <w:rsid w:val="7D006E99"/>
    <w:rsid w:val="7D034BDB"/>
    <w:rsid w:val="7D3D633F"/>
    <w:rsid w:val="7D7634EC"/>
    <w:rsid w:val="7DFC0350"/>
    <w:rsid w:val="7DFC3B04"/>
    <w:rsid w:val="7DFD3713"/>
    <w:rsid w:val="7E357016"/>
    <w:rsid w:val="7E8E49B7"/>
    <w:rsid w:val="7E9D436B"/>
    <w:rsid w:val="7EB4618D"/>
    <w:rsid w:val="7EB937A4"/>
    <w:rsid w:val="7ECF2FC7"/>
    <w:rsid w:val="7EED5B43"/>
    <w:rsid w:val="7F3B065C"/>
    <w:rsid w:val="7F3B240A"/>
    <w:rsid w:val="7FA53D28"/>
    <w:rsid w:val="7FBD72C3"/>
    <w:rsid w:val="7FC91559"/>
    <w:rsid w:val="7FCC0F03"/>
    <w:rsid w:val="7FD5285F"/>
    <w:rsid w:val="7FE67F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229D8B80-9606-4D07-8E9F-DF7826402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20" w:line="278" w:lineRule="auto"/>
      <w:jc w:val="both"/>
    </w:pPr>
    <w:rPr>
      <w:rFonts w:asciiTheme="minorHAnsi" w:eastAsiaTheme="minorEastAsia" w:hAnsiTheme="minorHAnsi" w:cstheme="minorBidi"/>
      <w:kern w:val="2"/>
      <w:sz w:val="21"/>
      <w:szCs w:val="22"/>
    </w:rPr>
  </w:style>
  <w:style w:type="paragraph" w:styleId="1">
    <w:name w:val="heading 1"/>
    <w:basedOn w:val="a"/>
    <w:next w:val="a"/>
    <w:qFormat/>
    <w:pPr>
      <w:keepNext/>
      <w:tabs>
        <w:tab w:val="left" w:pos="3360"/>
      </w:tabs>
      <w:snapToGrid w:val="0"/>
      <w:spacing w:beforeLines="100" w:afterLines="50" w:line="800" w:lineRule="atLeast"/>
      <w:jc w:val="center"/>
      <w:outlineLvl w:val="0"/>
    </w:pPr>
    <w:rPr>
      <w:rFonts w:eastAsia="黑体"/>
      <w:sz w:val="44"/>
    </w:rPr>
  </w:style>
  <w:style w:type="paragraph" w:styleId="2">
    <w:name w:val="heading 2"/>
    <w:basedOn w:val="a"/>
    <w:next w:val="a"/>
    <w:qFormat/>
    <w:pPr>
      <w:keepNext/>
      <w:keepLines/>
      <w:adjustRightInd w:val="0"/>
      <w:snapToGrid w:val="0"/>
      <w:spacing w:line="360" w:lineRule="auto"/>
      <w:outlineLvl w:val="1"/>
    </w:pPr>
    <w:rPr>
      <w:rFonts w:ascii="宋体" w:hAnsi="宋体"/>
    </w:rPr>
  </w:style>
  <w:style w:type="paragraph" w:styleId="3">
    <w:name w:val="heading 3"/>
    <w:basedOn w:val="a"/>
    <w:next w:val="a"/>
    <w:qFormat/>
    <w:pPr>
      <w:keepNext/>
      <w:keepLines/>
      <w:spacing w:before="260" w:after="260" w:line="413" w:lineRule="auto"/>
      <w:jc w:val="center"/>
      <w:outlineLvl w:val="2"/>
    </w:pPr>
    <w:rPr>
      <w:b/>
      <w:sz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next w:val="21CharChar"/>
    <w:qFormat/>
    <w:pPr>
      <w:spacing w:line="360" w:lineRule="auto"/>
      <w:ind w:firstLine="420"/>
    </w:pPr>
    <w:rPr>
      <w:rFonts w:ascii="宋体" w:hAnsi="宋体"/>
      <w:sz w:val="24"/>
    </w:rPr>
  </w:style>
  <w:style w:type="paragraph" w:styleId="a4">
    <w:name w:val="Body Text"/>
    <w:basedOn w:val="a"/>
    <w:next w:val="a"/>
    <w:qFormat/>
    <w:rPr>
      <w:rFonts w:ascii="仿宋_GB2312" w:eastAsia="仿宋_GB2312"/>
      <w:sz w:val="32"/>
    </w:rPr>
  </w:style>
  <w:style w:type="paragraph" w:customStyle="1" w:styleId="21CharChar">
    <w:name w:val="样式 正文首行缩进 + 首行缩进:  2 字符1 Char Char"/>
    <w:basedOn w:val="a"/>
    <w:qFormat/>
    <w:pPr>
      <w:adjustRightInd w:val="0"/>
      <w:spacing w:line="400" w:lineRule="exact"/>
      <w:ind w:firstLineChars="200" w:firstLine="480"/>
      <w:textAlignment w:val="baseline"/>
    </w:pPr>
    <w:rPr>
      <w:rFonts w:ascii="宋体" w:eastAsia="仿宋_GB2312" w:hAnsi="宋体" w:cs="宋体"/>
      <w:color w:val="000000"/>
      <w:sz w:val="26"/>
      <w:szCs w:val="20"/>
    </w:rPr>
  </w:style>
  <w:style w:type="paragraph" w:styleId="a5">
    <w:name w:val="Normal Indent"/>
    <w:basedOn w:val="a"/>
    <w:next w:val="a"/>
    <w:qFormat/>
    <w:pPr>
      <w:adjustRightInd w:val="0"/>
      <w:snapToGrid w:val="0"/>
      <w:spacing w:line="360" w:lineRule="auto"/>
      <w:ind w:firstLine="420"/>
    </w:pPr>
    <w:rPr>
      <w:sz w:val="24"/>
    </w:rPr>
  </w:style>
  <w:style w:type="paragraph" w:styleId="a6">
    <w:name w:val="annotation text"/>
    <w:basedOn w:val="a"/>
    <w:link w:val="a7"/>
    <w:qFormat/>
    <w:pPr>
      <w:widowControl/>
      <w:tabs>
        <w:tab w:val="left" w:pos="1134"/>
      </w:tabs>
      <w:adjustRightInd w:val="0"/>
      <w:snapToGrid w:val="0"/>
      <w:spacing w:after="0" w:line="280" w:lineRule="atLeast"/>
      <w:jc w:val="left"/>
    </w:pPr>
    <w:rPr>
      <w:rFonts w:ascii="Times New Roman" w:eastAsia="PMingLiU" w:hAnsi="Times New Roman" w:cs="Times New Roman"/>
      <w:kern w:val="0"/>
      <w:sz w:val="24"/>
      <w:szCs w:val="20"/>
      <w:lang w:eastAsia="zh-TW"/>
    </w:rPr>
  </w:style>
  <w:style w:type="paragraph" w:styleId="a8">
    <w:name w:val="Body Text Indent"/>
    <w:basedOn w:val="a"/>
    <w:next w:val="a4"/>
    <w:autoRedefine/>
    <w:qFormat/>
    <w:pPr>
      <w:spacing w:line="700" w:lineRule="exact"/>
      <w:ind w:left="960"/>
    </w:pPr>
    <w:rPr>
      <w:sz w:val="44"/>
    </w:rPr>
  </w:style>
  <w:style w:type="paragraph" w:styleId="4">
    <w:name w:val="index 4"/>
    <w:basedOn w:val="a"/>
    <w:next w:val="a"/>
    <w:uiPriority w:val="99"/>
    <w:unhideWhenUsed/>
    <w:qFormat/>
    <w:pPr>
      <w:ind w:leftChars="600" w:left="600"/>
    </w:pPr>
  </w:style>
  <w:style w:type="paragraph" w:styleId="a9">
    <w:name w:val="Plain Text"/>
    <w:basedOn w:val="a"/>
    <w:qFormat/>
    <w:pPr>
      <w:adjustRightInd w:val="0"/>
      <w:snapToGrid w:val="0"/>
      <w:spacing w:line="360" w:lineRule="auto"/>
    </w:pPr>
    <w:rPr>
      <w:rFonts w:ascii="宋体" w:hAnsi="Courier New"/>
    </w:rPr>
  </w:style>
  <w:style w:type="paragraph" w:styleId="aa">
    <w:name w:val="Date"/>
    <w:basedOn w:val="a"/>
    <w:next w:val="a"/>
    <w:qFormat/>
  </w:style>
  <w:style w:type="paragraph" w:styleId="20">
    <w:name w:val="Body Text Indent 2"/>
    <w:basedOn w:val="a"/>
    <w:autoRedefine/>
    <w:qFormat/>
    <w:pPr>
      <w:snapToGrid w:val="0"/>
      <w:spacing w:line="560" w:lineRule="atLeast"/>
      <w:ind w:firstLine="540"/>
    </w:pPr>
  </w:style>
  <w:style w:type="paragraph" w:styleId="ab">
    <w:name w:val="Balloon Text"/>
    <w:basedOn w:val="a"/>
    <w:link w:val="ac"/>
    <w:uiPriority w:val="99"/>
    <w:semiHidden/>
    <w:unhideWhenUsed/>
    <w:qFormat/>
    <w:pPr>
      <w:spacing w:after="0"/>
    </w:pPr>
    <w:rPr>
      <w:sz w:val="18"/>
      <w:szCs w:val="18"/>
    </w:rPr>
  </w:style>
  <w:style w:type="paragraph" w:styleId="ad">
    <w:name w:val="footer"/>
    <w:basedOn w:val="a"/>
    <w:link w:val="ae"/>
    <w:uiPriority w:val="99"/>
    <w:semiHidden/>
    <w:unhideWhenUsed/>
    <w:qFormat/>
    <w:pPr>
      <w:tabs>
        <w:tab w:val="center" w:pos="4153"/>
        <w:tab w:val="right" w:pos="8306"/>
      </w:tabs>
      <w:snapToGrid w:val="0"/>
      <w:jc w:val="left"/>
    </w:pPr>
    <w:rPr>
      <w:sz w:val="18"/>
      <w:szCs w:val="18"/>
    </w:rPr>
  </w:style>
  <w:style w:type="paragraph" w:styleId="af">
    <w:name w:val="header"/>
    <w:basedOn w:val="a"/>
    <w:link w:val="af0"/>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qFormat/>
    <w:pPr>
      <w:tabs>
        <w:tab w:val="left" w:pos="1260"/>
        <w:tab w:val="left" w:pos="1685"/>
        <w:tab w:val="right" w:leader="dot" w:pos="8400"/>
      </w:tabs>
      <w:spacing w:line="320" w:lineRule="exact"/>
      <w:ind w:firstLineChars="100" w:firstLine="280"/>
    </w:pPr>
    <w:rPr>
      <w:rFonts w:ascii="Times New Roman" w:eastAsia="宋体" w:hAnsi="Times New Roman"/>
      <w:b/>
    </w:rPr>
  </w:style>
  <w:style w:type="paragraph" w:styleId="21">
    <w:name w:val="toc 2"/>
    <w:basedOn w:val="a"/>
    <w:next w:val="a"/>
    <w:uiPriority w:val="39"/>
    <w:qFormat/>
    <w:pPr>
      <w:tabs>
        <w:tab w:val="right" w:leader="dot" w:pos="8400"/>
      </w:tabs>
      <w:spacing w:line="440" w:lineRule="exact"/>
      <w:ind w:leftChars="100" w:left="280" w:rightChars="-91" w:right="-91"/>
    </w:pPr>
  </w:style>
  <w:style w:type="paragraph" w:styleId="af1">
    <w:name w:val="Normal (Web)"/>
    <w:basedOn w:val="a"/>
    <w:qFormat/>
    <w:pPr>
      <w:spacing w:before="100" w:beforeAutospacing="1" w:after="100" w:afterAutospacing="1"/>
      <w:jc w:val="left"/>
    </w:pPr>
    <w:rPr>
      <w:rFonts w:cs="Times New Roman"/>
      <w:kern w:val="0"/>
      <w:sz w:val="24"/>
    </w:rPr>
  </w:style>
  <w:style w:type="paragraph" w:styleId="22">
    <w:name w:val="Body Text First Indent 2"/>
    <w:basedOn w:val="a8"/>
    <w:qFormat/>
    <w:pPr>
      <w:ind w:firstLineChars="200" w:firstLine="420"/>
    </w:pPr>
  </w:style>
  <w:style w:type="table" w:styleId="af2">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basedOn w:val="a1"/>
    <w:qFormat/>
  </w:style>
  <w:style w:type="character" w:styleId="af4">
    <w:name w:val="Emphasis"/>
    <w:basedOn w:val="a1"/>
    <w:autoRedefine/>
    <w:uiPriority w:val="20"/>
    <w:qFormat/>
    <w:rPr>
      <w:i/>
    </w:rPr>
  </w:style>
  <w:style w:type="character" w:styleId="af5">
    <w:name w:val="Hyperlink"/>
    <w:autoRedefine/>
    <w:uiPriority w:val="99"/>
    <w:qFormat/>
    <w:rPr>
      <w:color w:val="0000FF"/>
      <w:u w:val="single"/>
    </w:rPr>
  </w:style>
  <w:style w:type="character" w:customStyle="1" w:styleId="af0">
    <w:name w:val="页眉 字符"/>
    <w:basedOn w:val="a1"/>
    <w:link w:val="af"/>
    <w:autoRedefine/>
    <w:uiPriority w:val="99"/>
    <w:qFormat/>
    <w:rPr>
      <w:kern w:val="2"/>
      <w:sz w:val="18"/>
      <w:szCs w:val="18"/>
    </w:rPr>
  </w:style>
  <w:style w:type="character" w:customStyle="1" w:styleId="ae">
    <w:name w:val="页脚 字符"/>
    <w:basedOn w:val="a1"/>
    <w:link w:val="ad"/>
    <w:uiPriority w:val="99"/>
    <w:semiHidden/>
    <w:qFormat/>
    <w:rPr>
      <w:kern w:val="2"/>
      <w:sz w:val="18"/>
      <w:szCs w:val="18"/>
    </w:rPr>
  </w:style>
  <w:style w:type="paragraph" w:customStyle="1" w:styleId="11">
    <w:name w:val="1"/>
    <w:basedOn w:val="a"/>
    <w:next w:val="a9"/>
    <w:qFormat/>
    <w:rPr>
      <w:rFonts w:ascii="宋体" w:hAnsi="Courier New"/>
    </w:rPr>
  </w:style>
  <w:style w:type="character" w:customStyle="1" w:styleId="font61">
    <w:name w:val="font61"/>
    <w:basedOn w:val="a1"/>
    <w:qFormat/>
    <w:rPr>
      <w:rFonts w:ascii="宋体" w:eastAsia="宋体" w:hAnsi="宋体" w:cs="宋体" w:hint="eastAsia"/>
      <w:b/>
      <w:bCs/>
      <w:color w:val="000000"/>
      <w:sz w:val="20"/>
      <w:szCs w:val="20"/>
      <w:u w:val="none"/>
    </w:rPr>
  </w:style>
  <w:style w:type="character" w:customStyle="1" w:styleId="font51">
    <w:name w:val="font51"/>
    <w:basedOn w:val="a1"/>
    <w:qFormat/>
    <w:rPr>
      <w:rFonts w:ascii="Calibri" w:hAnsi="Calibri" w:cs="Calibri"/>
      <w:b/>
      <w:bCs/>
      <w:color w:val="000000"/>
      <w:sz w:val="20"/>
      <w:szCs w:val="20"/>
      <w:u w:val="none"/>
    </w:rPr>
  </w:style>
  <w:style w:type="character" w:customStyle="1" w:styleId="ac">
    <w:name w:val="批注框文本 字符"/>
    <w:basedOn w:val="a1"/>
    <w:link w:val="ab"/>
    <w:uiPriority w:val="99"/>
    <w:semiHidden/>
    <w:qFormat/>
    <w:rPr>
      <w:rFonts w:asciiTheme="minorHAnsi" w:eastAsiaTheme="minorEastAsia" w:hAnsiTheme="minorHAnsi" w:cstheme="minorBidi"/>
      <w:kern w:val="2"/>
      <w:sz w:val="18"/>
      <w:szCs w:val="18"/>
    </w:rPr>
  </w:style>
  <w:style w:type="character" w:customStyle="1" w:styleId="font21">
    <w:name w:val="font21"/>
    <w:basedOn w:val="a1"/>
    <w:autoRedefine/>
    <w:qFormat/>
    <w:rPr>
      <w:rFonts w:ascii="宋体" w:eastAsia="宋体" w:hAnsi="宋体" w:cs="宋体" w:hint="eastAsia"/>
      <w:color w:val="000000"/>
      <w:sz w:val="24"/>
      <w:szCs w:val="24"/>
      <w:u w:val="none"/>
    </w:rPr>
  </w:style>
  <w:style w:type="character" w:customStyle="1" w:styleId="NormalCharacter">
    <w:name w:val="NormalCharacter"/>
    <w:autoRedefine/>
    <w:qFormat/>
    <w:rPr>
      <w:rFonts w:ascii="Tahoma" w:hAnsi="Tahoma"/>
      <w:sz w:val="24"/>
      <w:szCs w:val="20"/>
    </w:rPr>
  </w:style>
  <w:style w:type="character" w:customStyle="1" w:styleId="font91">
    <w:name w:val="font91"/>
    <w:basedOn w:val="a1"/>
    <w:autoRedefine/>
    <w:qFormat/>
    <w:rPr>
      <w:rFonts w:ascii="Calibri" w:hAnsi="Calibri" w:cs="Calibri" w:hint="default"/>
      <w:color w:val="000000"/>
      <w:sz w:val="22"/>
      <w:szCs w:val="22"/>
      <w:u w:val="none"/>
    </w:rPr>
  </w:style>
  <w:style w:type="character" w:customStyle="1" w:styleId="font101">
    <w:name w:val="font101"/>
    <w:basedOn w:val="a1"/>
    <w:autoRedefine/>
    <w:qFormat/>
    <w:rPr>
      <w:rFonts w:ascii="宋体" w:eastAsia="宋体" w:hAnsi="宋体" w:cs="宋体" w:hint="eastAsia"/>
      <w:color w:val="000000"/>
      <w:sz w:val="22"/>
      <w:szCs w:val="22"/>
      <w:u w:val="none"/>
    </w:rPr>
  </w:style>
  <w:style w:type="character" w:customStyle="1" w:styleId="font71">
    <w:name w:val="font71"/>
    <w:basedOn w:val="a1"/>
    <w:autoRedefine/>
    <w:qFormat/>
    <w:rPr>
      <w:rFonts w:ascii="Calibri" w:hAnsi="Calibri" w:cs="Calibri" w:hint="default"/>
      <w:color w:val="000000"/>
      <w:sz w:val="28"/>
      <w:szCs w:val="28"/>
      <w:u w:val="none"/>
    </w:rPr>
  </w:style>
  <w:style w:type="character" w:customStyle="1" w:styleId="a7">
    <w:name w:val="批注文字 字符"/>
    <w:basedOn w:val="a1"/>
    <w:link w:val="a6"/>
    <w:autoRedefine/>
    <w:qFormat/>
    <w:rPr>
      <w:rFonts w:eastAsia="PMingLiU"/>
      <w:sz w:val="24"/>
      <w:lang w:eastAsia="zh-TW"/>
    </w:rPr>
  </w:style>
  <w:style w:type="paragraph" w:customStyle="1" w:styleId="--">
    <w:name w:val="公文--正文"/>
    <w:qFormat/>
    <w:pPr>
      <w:spacing w:after="160" w:line="579" w:lineRule="exact"/>
      <w:ind w:firstLineChars="200" w:firstLine="640"/>
    </w:pPr>
    <w:rPr>
      <w:rFonts w:ascii="方正仿宋_GBK" w:eastAsia="方正仿宋_GBK" w:hAnsi="方正仿宋_GBK" w:hint="eastAsia"/>
      <w:sz w:val="32"/>
      <w:szCs w:val="32"/>
    </w:rPr>
  </w:style>
  <w:style w:type="paragraph" w:styleId="af6">
    <w:name w:val="List Paragraph"/>
    <w:basedOn w:val="a"/>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3105</Words>
  <Characters>17705</Characters>
  <Application>Microsoft Office Word</Application>
  <DocSecurity>0</DocSecurity>
  <Lines>147</Lines>
  <Paragraphs>41</Paragraphs>
  <ScaleCrop>false</ScaleCrop>
  <Company/>
  <LinksUpToDate>false</LinksUpToDate>
  <CharactersWithSpaces>20769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dc:creator>
  <cp:lastModifiedBy>张科</cp:lastModifiedBy>
  <cp:revision>30</cp:revision>
  <cp:lastPrinted>2024-11-06T09:21:00Z</cp:lastPrinted>
  <dcterms:created xsi:type="dcterms:W3CDTF">2025-08-14T18:10:00Z</dcterms:created>
  <dcterms:modified xsi:type="dcterms:W3CDTF">2026-01-06T08:03:00Z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F03330A689C24E24A6E0516ECEF6B2F5_13</vt:lpwstr>
  </property>
  <property fmtid="{D5CDD505-2E9C-101B-9397-08002B2CF9AE}" pid="4" name="KSOTemplateDocerSaveRecord">
    <vt:lpwstr>eyJoZGlkIjoiYWQ3YmU3NmM2YzZmZjU3NTNjZWJmMGMwZTM0NzliOWQiLCJ1c2VySWQiOiIyNzE2NDk2NDkifQ==</vt:lpwstr>
  </property>
</Properties>
</file>