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r>
        <w:rPr>
          <w:rFonts w:hint="eastAsia" w:eastAsia="方正小标宋_GBK"/>
          <w:sz w:val="44"/>
          <w:szCs w:val="44"/>
        </w:rPr>
        <w:t>垫江高新区污水管网维修工程招标</w:t>
      </w:r>
      <w:r>
        <w:rPr>
          <w:rFonts w:eastAsia="方正小标宋_GBK"/>
          <w:sz w:val="44"/>
          <w:szCs w:val="44"/>
        </w:rPr>
        <w:t>公告</w:t>
      </w:r>
    </w:p>
    <w:p>
      <w:pPr>
        <w:pStyle w:val="2"/>
        <w:spacing w:after="0" w:afterAutospacing="0"/>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垫江高新区污水管网维修工程</w:t>
      </w:r>
    </w:p>
    <w:p>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垫江县高新区桂阳组团</w:t>
      </w:r>
    </w:p>
    <w:p>
      <w:pPr>
        <w:spacing w:line="560" w:lineRule="exact"/>
        <w:ind w:firstLine="640" w:firstLineChars="200"/>
        <w:rPr>
          <w:rFonts w:hint="eastAsia" w:eastAsia="方正仿宋_GBK"/>
          <w:sz w:val="32"/>
          <w:szCs w:val="32"/>
        </w:rPr>
      </w:pPr>
      <w:r>
        <w:rPr>
          <w:rFonts w:eastAsia="仿宋"/>
          <w:kern w:val="0"/>
          <w:sz w:val="32"/>
          <w:szCs w:val="32"/>
        </w:rPr>
        <w:t>3.工程范围</w:t>
      </w:r>
      <w:r>
        <w:rPr>
          <w:rFonts w:hint="eastAsia" w:eastAsia="仿宋"/>
          <w:kern w:val="0"/>
          <w:sz w:val="32"/>
          <w:szCs w:val="32"/>
        </w:rPr>
        <w:t>：</w:t>
      </w:r>
      <w:r>
        <w:rPr>
          <w:rFonts w:hint="eastAsia" w:eastAsia="方正仿宋_GBK"/>
          <w:sz w:val="32"/>
          <w:szCs w:val="32"/>
        </w:rPr>
        <w:t>人行道铺砖更换、绿化带苗木移栽、土石方作业、管道安装、检查井修筑（修复）、土石方回填压实、人行道及绿化恢复、垃圾清理等工作。（注：绿化带苗木保证一年内存活，若有枯死等情形，需按要求重新补栽或照价赔偿。）</w:t>
      </w:r>
    </w:p>
    <w:p>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eastAsia="仿宋"/>
          <w:bCs/>
          <w:kern w:val="0"/>
          <w:sz w:val="32"/>
          <w:szCs w:val="32"/>
        </w:rPr>
        <w:t>垫江县朝阳实业有限公司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合同。最高限价为</w:t>
      </w:r>
      <w:r>
        <w:rPr>
          <w:rFonts w:hint="eastAsia" w:ascii="方正仿宋_GBK" w:eastAsia="方正仿宋_GBK"/>
          <w:sz w:val="32"/>
          <w:szCs w:val="32"/>
        </w:rPr>
        <w:t>：</w:t>
      </w:r>
      <w:r>
        <w:rPr>
          <w:rFonts w:hint="eastAsia" w:eastAsia="方正仿宋_GBK"/>
          <w:b/>
          <w:bCs/>
          <w:sz w:val="32"/>
          <w:szCs w:val="32"/>
        </w:rPr>
        <w:t>55701.68</w:t>
      </w:r>
      <w:r>
        <w:rPr>
          <w:rFonts w:eastAsia="仿宋"/>
          <w:bCs/>
          <w:kern w:val="0"/>
          <w:sz w:val="32"/>
          <w:szCs w:val="32"/>
        </w:rPr>
        <w:t>元（大写：</w:t>
      </w:r>
      <w:r>
        <w:rPr>
          <w:rFonts w:hint="eastAsia" w:eastAsia="仿宋"/>
          <w:bCs/>
          <w:kern w:val="0"/>
          <w:sz w:val="32"/>
          <w:szCs w:val="32"/>
          <w:lang w:val="en-US" w:eastAsia="zh-CN"/>
        </w:rPr>
        <w:t>伍万伍仟柒佰零壹元陆角捌分</w:t>
      </w:r>
      <w:r>
        <w:rPr>
          <w:rFonts w:eastAsia="仿宋"/>
          <w:bCs/>
          <w:kern w:val="0"/>
          <w:sz w:val="32"/>
          <w:szCs w:val="32"/>
        </w:rPr>
        <w:t>）</w:t>
      </w:r>
      <w:r>
        <w:rPr>
          <w:rFonts w:hint="eastAsia" w:eastAsia="仿宋"/>
          <w:bCs/>
          <w:kern w:val="0"/>
          <w:sz w:val="32"/>
          <w:szCs w:val="32"/>
        </w:rPr>
        <w:t>，（其中安全文明施工费为</w:t>
      </w:r>
      <w:r>
        <w:rPr>
          <w:rFonts w:hint="eastAsia" w:eastAsia="方正仿宋_GBK"/>
          <w:b/>
          <w:bCs/>
          <w:sz w:val="32"/>
          <w:szCs w:val="32"/>
          <w:lang w:val="en-US" w:eastAsia="zh-CN"/>
        </w:rPr>
        <w:t>1428.41</w:t>
      </w:r>
      <w:r>
        <w:rPr>
          <w:rFonts w:hint="eastAsia" w:eastAsia="仿宋"/>
          <w:bCs/>
          <w:kern w:val="0"/>
          <w:sz w:val="32"/>
          <w:szCs w:val="32"/>
        </w:rPr>
        <w:t>元（大写：</w:t>
      </w:r>
      <w:r>
        <w:rPr>
          <w:rFonts w:hint="eastAsia" w:eastAsia="仿宋"/>
          <w:bCs/>
          <w:kern w:val="0"/>
          <w:sz w:val="32"/>
          <w:szCs w:val="32"/>
          <w:lang w:val="en-US" w:eastAsia="zh-CN"/>
        </w:rPr>
        <w:t>壹仟肆佰贰拾捌元肆角壹分</w:t>
      </w:r>
      <w:r>
        <w:rPr>
          <w:rFonts w:hint="eastAsia" w:eastAsia="仿宋"/>
          <w:bCs/>
          <w:kern w:val="0"/>
          <w:sz w:val="32"/>
          <w:szCs w:val="32"/>
        </w:rPr>
        <w:t>，安全文明施工费属于不可竞争费用，不得下浮）</w:t>
      </w:r>
      <w:r>
        <w:rPr>
          <w:rFonts w:hint="eastAsia" w:ascii="仿宋" w:hAnsi="仿宋" w:eastAsia="仿宋"/>
          <w:b/>
          <w:kern w:val="0"/>
          <w:sz w:val="32"/>
          <w:szCs w:val="32"/>
        </w:rPr>
        <w:t>该费用包含但不限于</w:t>
      </w:r>
      <w:r>
        <w:rPr>
          <w:rFonts w:ascii="方正仿宋_GBK" w:eastAsia="方正仿宋_GBK"/>
          <w:sz w:val="30"/>
          <w:szCs w:val="30"/>
        </w:rPr>
        <w:t>工程直接费用</w:t>
      </w:r>
      <w:r>
        <w:rPr>
          <w:rFonts w:hint="eastAsia" w:ascii="方正仿宋_GBK" w:eastAsia="方正仿宋_GBK"/>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hint="eastAsia" w:eastAsia="仿宋"/>
          <w:kern w:val="0"/>
          <w:sz w:val="32"/>
          <w:szCs w:val="32"/>
        </w:rPr>
        <w:t>有效工期</w:t>
      </w:r>
      <w:r>
        <w:rPr>
          <w:rFonts w:eastAsia="仿宋"/>
          <w:kern w:val="0"/>
          <w:sz w:val="32"/>
          <w:szCs w:val="32"/>
        </w:rPr>
        <w:t>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12</w:t>
      </w:r>
      <w:r>
        <w:rPr>
          <w:rFonts w:hint="eastAsia" w:eastAsia="仿宋"/>
          <w:kern w:val="0"/>
          <w:sz w:val="32"/>
          <w:szCs w:val="32"/>
        </w:rPr>
        <w:t>个月。</w:t>
      </w:r>
    </w:p>
    <w:p>
      <w:pPr>
        <w:spacing w:line="560" w:lineRule="exact"/>
        <w:ind w:firstLine="641"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1"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1"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pPr>
      <w:r>
        <w:rPr>
          <w:rFonts w:eastAsia="仿宋"/>
          <w:kern w:val="0"/>
          <w:sz w:val="32"/>
          <w:szCs w:val="32"/>
        </w:rPr>
        <w:t>2.具有良好的商业信誉。202</w:t>
      </w:r>
      <w:r>
        <w:rPr>
          <w:rFonts w:hint="eastAsia" w:eastAsia="仿宋"/>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pPr>
        <w:pStyle w:val="4"/>
        <w:ind w:firstLine="641"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1.具备市政工程施工总承包叁级以上资质。</w:t>
      </w:r>
    </w:p>
    <w:p>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1"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1100</w:t>
      </w:r>
      <w:r>
        <w:rPr>
          <w:rFonts w:hint="eastAsia" w:eastAsia="仿宋"/>
          <w:bCs/>
          <w:kern w:val="0"/>
          <w:sz w:val="32"/>
          <w:szCs w:val="32"/>
        </w:rPr>
        <w:t>.00元</w:t>
      </w:r>
    </w:p>
    <w:p>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pPr>
        <w:spacing w:line="580" w:lineRule="exact"/>
        <w:ind w:firstLine="640" w:firstLineChars="200"/>
        <w:rPr>
          <w:rFonts w:eastAsia="仿宋"/>
          <w:bCs/>
          <w:kern w:val="0"/>
          <w:sz w:val="32"/>
          <w:szCs w:val="32"/>
        </w:rPr>
      </w:pPr>
      <w:r>
        <w:rPr>
          <w:rFonts w:hint="eastAsia" w:eastAsia="仿宋"/>
          <w:bCs/>
          <w:kern w:val="0"/>
          <w:sz w:val="32"/>
          <w:szCs w:val="32"/>
        </w:rPr>
        <w:t>保函递交地点：垫江县朝阳实业有限公司608办公室</w:t>
      </w:r>
    </w:p>
    <w:p>
      <w:pPr>
        <w:spacing w:line="580" w:lineRule="exact"/>
        <w:ind w:firstLine="640" w:firstLineChars="200"/>
        <w:rPr>
          <w:rFonts w:eastAsia="仿宋"/>
          <w:bCs/>
          <w:kern w:val="0"/>
          <w:sz w:val="32"/>
          <w:szCs w:val="32"/>
        </w:rPr>
      </w:pPr>
      <w:r>
        <w:rPr>
          <w:rFonts w:hint="eastAsia" w:eastAsia="仿宋"/>
          <w:bCs/>
          <w:kern w:val="0"/>
          <w:sz w:val="32"/>
          <w:szCs w:val="32"/>
        </w:rPr>
        <w:t>名称：垫江县朝阳实业有限公司</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w:t>
      </w:r>
      <w:r>
        <w:rPr>
          <w:rFonts w:ascii="方正仿宋_GBK" w:eastAsia="方正仿宋_GBK"/>
          <w:sz w:val="32"/>
          <w:szCs w:val="32"/>
        </w:rPr>
        <w:t>20350023100100000152251</w:t>
      </w:r>
    </w:p>
    <w:p>
      <w:pPr>
        <w:ind w:firstLine="628" w:firstLineChars="200"/>
        <w:jc w:val="left"/>
      </w:pPr>
      <w:r>
        <w:rPr>
          <w:rFonts w:hint="eastAsia" w:eastAsia="方正仿宋_GBK"/>
          <w:spacing w:val="-3"/>
          <w:sz w:val="32"/>
          <w:szCs w:val="32"/>
        </w:rPr>
        <w:t>摘要注明：</w:t>
      </w:r>
      <w:r>
        <w:rPr>
          <w:rFonts w:hint="eastAsia" w:eastAsia="仿宋"/>
          <w:kern w:val="0"/>
          <w:sz w:val="32"/>
          <w:szCs w:val="32"/>
        </w:rPr>
        <w:t>垫江高新区污水管网维修工程</w:t>
      </w:r>
      <w:r>
        <w:rPr>
          <w:rFonts w:hint="eastAsia" w:eastAsia="方正仿宋_GBK"/>
          <w:spacing w:val="-3"/>
          <w:sz w:val="32"/>
          <w:szCs w:val="32"/>
        </w:rPr>
        <w:t>投标保证金</w:t>
      </w:r>
      <w:r>
        <w:rPr>
          <w:rFonts w:hint="eastAsia" w:ascii="仿宋" w:hAnsi="仿宋" w:eastAsia="仿宋" w:cs="仿宋"/>
          <w:color w:val="000000" w:themeColor="text1"/>
          <w:kern w:val="0"/>
          <w:sz w:val="32"/>
          <w:szCs w:val="32"/>
          <w14:textFill>
            <w14:solidFill>
              <w14:schemeClr w14:val="tx1"/>
            </w14:solidFill>
          </w14:textFill>
        </w:rPr>
        <w:t>，</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pPr>
        <w:numPr>
          <w:ilvl w:val="0"/>
          <w:numId w:val="1"/>
        </w:numPr>
        <w:spacing w:line="560" w:lineRule="exact"/>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：垫江高新区污水管网维修工程</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pPr>
        <w:spacing w:line="560" w:lineRule="exact"/>
        <w:ind w:firstLine="641"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spacing w:line="560" w:lineRule="exact"/>
        <w:ind w:firstLine="640" w:firstLineChars="200"/>
        <w:rPr>
          <w:rFonts w:eastAsia="方正仿宋_GBK"/>
          <w:sz w:val="32"/>
          <w:szCs w:val="32"/>
        </w:rPr>
      </w:pPr>
      <w:r>
        <w:rPr>
          <w:rFonts w:hint="eastAsia" w:eastAsia="方正仿宋_GBK"/>
          <w:sz w:val="32"/>
          <w:szCs w:val="32"/>
        </w:rPr>
        <w:t>名称：垫江县朝阳实业有限公司</w:t>
      </w:r>
    </w:p>
    <w:p>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ascii="方正仿宋_GBK" w:eastAsia="方正仿宋_GBK"/>
          <w:sz w:val="32"/>
          <w:szCs w:val="32"/>
        </w:rPr>
        <w:t>20350023100100000152251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1"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垫江高新区污水管网维修工程</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rPr>
        <w:t>1</w:t>
      </w:r>
      <w:r>
        <w:rPr>
          <w:rFonts w:eastAsia="仿宋"/>
          <w:b/>
          <w:bCs/>
          <w:kern w:val="0"/>
          <w:sz w:val="30"/>
          <w:szCs w:val="30"/>
          <w:u w:val="single"/>
        </w:rPr>
        <w:t>月1</w:t>
      </w:r>
      <w:r>
        <w:rPr>
          <w:rFonts w:hint="eastAsia" w:eastAsia="仿宋"/>
          <w:b/>
          <w:bCs/>
          <w:kern w:val="0"/>
          <w:sz w:val="30"/>
          <w:szCs w:val="30"/>
          <w:u w:val="single"/>
          <w:lang w:val="en-US" w:eastAsia="zh-CN"/>
        </w:rPr>
        <w:t>9</w:t>
      </w:r>
      <w:r>
        <w:rPr>
          <w:rFonts w:eastAsia="仿宋"/>
          <w:b/>
          <w:bCs/>
          <w:kern w:val="0"/>
          <w:sz w:val="30"/>
          <w:szCs w:val="30"/>
          <w:u w:val="single"/>
        </w:rPr>
        <w:t>日10时 00 分</w:t>
      </w:r>
      <w:r>
        <w:rPr>
          <w:rFonts w:eastAsia="仿宋"/>
          <w:b/>
          <w:bCs/>
          <w:kern w:val="0"/>
          <w:sz w:val="30"/>
          <w:szCs w:val="30"/>
        </w:rPr>
        <w:t>。</w:t>
      </w:r>
    </w:p>
    <w:p>
      <w:pPr>
        <w:spacing w:line="560" w:lineRule="exact"/>
        <w:ind w:firstLine="641"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工程完工经验收合格后，凭项目所在地增值税专票一次性支付合同金额的80%；经审核、档案资料成册后，支付至审核金额的97%，剩余3%作为工程质量保修金；工程质量保修金在缺陷责任期满后一次性无息支付。</w:t>
      </w:r>
    </w:p>
    <w:p>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pPr>
        <w:spacing w:line="560" w:lineRule="exact"/>
        <w:ind w:firstLine="601" w:firstLineChars="200"/>
        <w:rPr>
          <w:rFonts w:eastAsia="仿宋"/>
          <w:b/>
          <w:kern w:val="0"/>
          <w:sz w:val="30"/>
          <w:szCs w:val="30"/>
        </w:rPr>
      </w:pPr>
      <w:r>
        <w:rPr>
          <w:rFonts w:eastAsia="仿宋"/>
          <w:b/>
          <w:kern w:val="0"/>
          <w:sz w:val="30"/>
          <w:szCs w:val="30"/>
        </w:rPr>
        <w:t>十一、结算办法</w:t>
      </w:r>
    </w:p>
    <w:p>
      <w:pPr>
        <w:pStyle w:val="10"/>
        <w:spacing w:after="0" w:line="558" w:lineRule="exact"/>
        <w:ind w:firstLine="641"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附件五：合同（范本）</w:t>
      </w:r>
      <w:r>
        <w:rPr>
          <w:rFonts w:hint="eastAsia" w:ascii="Times New Roman" w:hAnsi="Times New Roman" w:eastAsia="方正仿宋_GBK"/>
          <w:sz w:val="32"/>
          <w:szCs w:val="32"/>
          <w:lang w:eastAsia="zh-CN"/>
        </w:rPr>
        <w:t>；</w:t>
      </w:r>
    </w:p>
    <w:p>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六</w:t>
      </w:r>
      <w:r>
        <w:rPr>
          <w:rFonts w:hint="eastAsia" w:ascii="Times New Roman" w:hAnsi="Times New Roman" w:eastAsia="方正仿宋_GBK"/>
          <w:sz w:val="32"/>
          <w:szCs w:val="32"/>
        </w:rPr>
        <w:t>：</w:t>
      </w:r>
      <w:r>
        <w:rPr>
          <w:rFonts w:hint="default" w:ascii="Times New Roman" w:hAnsi="Times New Roman" w:eastAsia="方正仿宋_GBK"/>
          <w:sz w:val="32"/>
          <w:szCs w:val="32"/>
          <w:woUserID w:val="1"/>
        </w:rPr>
        <w:t>施工图及</w:t>
      </w:r>
      <w:r>
        <w:rPr>
          <w:rFonts w:hint="eastAsia" w:ascii="Times New Roman" w:hAnsi="Times New Roman" w:eastAsia="方正仿宋_GBK"/>
          <w:sz w:val="32"/>
          <w:szCs w:val="32"/>
          <w:lang w:val="en-US" w:eastAsia="zh-CN"/>
        </w:rPr>
        <w:t>维修方案</w:t>
      </w:r>
      <w:r>
        <w:rPr>
          <w:rFonts w:hint="eastAsia" w:ascii="Times New Roman" w:hAnsi="Times New Roman" w:eastAsia="方正仿宋_GBK"/>
          <w:sz w:val="32"/>
          <w:szCs w:val="32"/>
          <w:lang w:eastAsia="zh-CN"/>
        </w:rPr>
        <w:t>；</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r>
        <w:rPr>
          <w:rFonts w:eastAsia="仿宋"/>
          <w:kern w:val="0"/>
          <w:sz w:val="32"/>
          <w:szCs w:val="32"/>
        </w:rPr>
        <w:t>老师</w:t>
      </w:r>
    </w:p>
    <w:p>
      <w:pPr>
        <w:spacing w:line="560" w:lineRule="exact"/>
        <w:ind w:firstLine="640" w:firstLineChars="200"/>
        <w:jc w:val="left"/>
        <w:rPr>
          <w:rFonts w:eastAsia="仿宋"/>
          <w:kern w:val="0"/>
          <w:sz w:val="32"/>
          <w:szCs w:val="32"/>
        </w:rPr>
      </w:pPr>
      <w:r>
        <w:rPr>
          <w:rFonts w:eastAsia="仿宋"/>
          <w:kern w:val="0"/>
          <w:sz w:val="32"/>
          <w:szCs w:val="32"/>
        </w:rPr>
        <w:t>联系电话： 023-74692498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eastAsia="仿宋"/>
          <w:kern w:val="0"/>
          <w:sz w:val="32"/>
          <w:szCs w:val="32"/>
          <w:u w:val="single"/>
        </w:rPr>
        <w:t>1</w:t>
      </w:r>
      <w:r>
        <w:rPr>
          <w:rFonts w:eastAsia="仿宋"/>
          <w:kern w:val="0"/>
          <w:sz w:val="32"/>
          <w:szCs w:val="32"/>
        </w:rPr>
        <w:t>月</w:t>
      </w:r>
      <w:r>
        <w:rPr>
          <w:rFonts w:eastAsia="仿宋"/>
          <w:kern w:val="0"/>
          <w:sz w:val="32"/>
          <w:szCs w:val="32"/>
          <w:u w:val="single"/>
        </w:rPr>
        <w:t xml:space="preserve"> 1</w:t>
      </w:r>
      <w:r>
        <w:rPr>
          <w:rFonts w:hint="eastAsia" w:eastAsia="仿宋"/>
          <w:kern w:val="0"/>
          <w:sz w:val="32"/>
          <w:szCs w:val="32"/>
          <w:u w:val="single"/>
          <w:lang w:val="en-US" w:eastAsia="zh-CN"/>
        </w:rPr>
        <w:t>4</w:t>
      </w:r>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1"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1" w:firstLineChars="200"/>
        <w:rPr>
          <w:b/>
          <w:kern w:val="0"/>
          <w:sz w:val="30"/>
          <w:szCs w:val="30"/>
        </w:rPr>
      </w:pPr>
    </w:p>
    <w:p>
      <w:pPr>
        <w:spacing w:line="594" w:lineRule="exact"/>
        <w:ind w:firstLine="560" w:firstLineChars="200"/>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垫江高新区污水管网维修工程</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2"/>
        <w:rPr>
          <w:rFonts w:eastAsia="方正小标宋_GBK"/>
          <w:sz w:val="28"/>
          <w:szCs w:val="28"/>
        </w:rPr>
      </w:pPr>
    </w:p>
    <w:p/>
    <w:p>
      <w:pPr>
        <w:pStyle w:val="4"/>
        <w:rPr>
          <w:rFonts w:eastAsia="方正小标宋_GBK"/>
          <w:sz w:val="28"/>
          <w:szCs w:val="28"/>
        </w:rPr>
      </w:pPr>
    </w:p>
    <w:p>
      <w:pPr>
        <w:pStyle w:val="4"/>
        <w:rPr>
          <w:rFonts w:eastAsia="方正小标宋_GBK"/>
          <w:sz w:val="28"/>
          <w:szCs w:val="28"/>
        </w:rPr>
      </w:pPr>
    </w:p>
    <w:p>
      <w:pPr>
        <w:rPr>
          <w:rFonts w:eastAsia="方正小标宋_GBK"/>
          <w:sz w:val="28"/>
          <w:szCs w:val="28"/>
        </w:rPr>
      </w:pPr>
    </w:p>
    <w:p>
      <w:pPr>
        <w:pStyle w:val="4"/>
        <w:rPr>
          <w:rFonts w:eastAsia="方正小标宋_GBK"/>
          <w:sz w:val="28"/>
          <w:szCs w:val="28"/>
        </w:rPr>
      </w:pPr>
    </w:p>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垫江高新区污水管网维修工程</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eastAsia="方正仿宋_GBK"/>
          <w:sz w:val="32"/>
          <w:szCs w:val="32"/>
          <w:u w:val="single"/>
        </w:rPr>
        <w:t>，</w:t>
      </w:r>
      <w:r>
        <w:rPr>
          <w:rFonts w:hint="eastAsia" w:eastAsia="仿宋"/>
          <w:bCs/>
          <w:kern w:val="0"/>
          <w:sz w:val="32"/>
          <w:szCs w:val="32"/>
        </w:rPr>
        <w:t>其中安全文明施工费为</w:t>
      </w:r>
      <w:r>
        <w:rPr>
          <w:rFonts w:hint="eastAsia" w:eastAsia="方正仿宋_GBK"/>
          <w:bCs/>
          <w:sz w:val="32"/>
          <w:szCs w:val="32"/>
        </w:rPr>
        <w:t>￥</w:t>
      </w:r>
      <w:r>
        <w:rPr>
          <w:rFonts w:hint="eastAsia" w:eastAsia="方正仿宋_GBK"/>
          <w:bCs/>
          <w:sz w:val="32"/>
          <w:szCs w:val="32"/>
          <w:u w:val="single"/>
        </w:rPr>
        <w:t xml:space="preserve">     </w:t>
      </w:r>
      <w:r>
        <w:rPr>
          <w:rFonts w:hint="eastAsia" w:eastAsia="仿宋"/>
          <w:bCs/>
          <w:kern w:val="0"/>
          <w:sz w:val="32"/>
          <w:szCs w:val="32"/>
        </w:rPr>
        <w:t>元（大写</w:t>
      </w:r>
      <w:r>
        <w:rPr>
          <w:rFonts w:hint="eastAsia" w:eastAsia="仿宋"/>
          <w:bCs/>
          <w:kern w:val="0"/>
          <w:sz w:val="32"/>
          <w:szCs w:val="32"/>
          <w:u w:val="single"/>
        </w:rPr>
        <w:t xml:space="preserve">：                </w:t>
      </w:r>
      <w:r>
        <w:rPr>
          <w:rFonts w:hint="eastAsia" w:eastAsia="仿宋"/>
          <w:bCs/>
          <w:kern w:val="0"/>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2"/>
        <w:rPr>
          <w:rFonts w:ascii="Times New Roman" w:eastAsia="方正小标宋_GBK" w:cs="Times New Roman"/>
          <w:b w:val="0"/>
          <w:kern w:val="2"/>
          <w:sz w:val="28"/>
          <w:szCs w:val="28"/>
        </w:rPr>
      </w:pPr>
    </w:p>
    <w:p/>
    <w:p>
      <w:pPr>
        <w:rPr>
          <w:rFonts w:eastAsia="方正小标宋_GBK"/>
          <w:sz w:val="28"/>
          <w:szCs w:val="28"/>
        </w:rPr>
      </w:pPr>
    </w:p>
    <w:p>
      <w:pPr>
        <w:pStyle w:val="10"/>
        <w:ind w:firstLine="211"/>
      </w:pPr>
    </w:p>
    <w:p>
      <w:pPr>
        <w:pStyle w:val="11"/>
      </w:pPr>
    </w:p>
    <w:p>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rPr>
          <w:rFonts w:eastAsia="方正仿宋_GBK"/>
          <w:sz w:val="32"/>
          <w:szCs w:val="32"/>
        </w:rPr>
      </w:pPr>
    </w:p>
    <w:p>
      <w:pPr>
        <w:pStyle w:val="4"/>
        <w:rPr>
          <w:rFonts w:eastAsia="方正仿宋_GBK"/>
          <w:sz w:val="32"/>
          <w:szCs w:val="32"/>
        </w:rPr>
      </w:pPr>
    </w:p>
    <w:p>
      <w:pPr>
        <w:pStyle w:val="4"/>
        <w:rPr>
          <w:rFonts w:eastAsia="方正仿宋_GBK"/>
          <w:sz w:val="32"/>
          <w:szCs w:val="32"/>
        </w:rPr>
      </w:pPr>
    </w:p>
    <w:p>
      <w:pPr>
        <w:spacing w:line="360" w:lineRule="auto"/>
        <w:ind w:firstLine="560" w:firstLineChars="200"/>
        <w:rPr>
          <w:rFonts w:ascii="宋体" w:hAnsi="宋体"/>
        </w:rPr>
      </w:pPr>
      <w:r>
        <w:rPr>
          <w:rFonts w:eastAsia="方正小标宋_GBK"/>
          <w:color w:val="000000" w:themeColor="text1"/>
          <w:sz w:val="28"/>
          <w:szCs w:val="28"/>
          <w14:textFill>
            <w14:solidFill>
              <w14:schemeClr w14:val="tx1"/>
            </w14:solidFill>
          </w14:textFill>
        </w:rPr>
        <w:t>附件四：</w:t>
      </w:r>
      <w:r>
        <w:rPr>
          <w:rFonts w:hint="eastAsia" w:ascii="宋体" w:hAnsi="宋体"/>
        </w:rPr>
        <w:t>纸质投标保函</w:t>
      </w:r>
    </w:p>
    <w:p>
      <w:pPr>
        <w:spacing w:line="360" w:lineRule="auto"/>
        <w:jc w:val="center"/>
        <w:rPr>
          <w:rFonts w:ascii="宋体" w:hAnsi="宋体" w:cs="宋体"/>
        </w:rPr>
      </w:pPr>
      <w:r>
        <w:rPr>
          <w:rFonts w:hint="eastAsia" w:ascii="宋体" w:hAnsi="宋体" w:cs="宋体"/>
        </w:rPr>
        <w:t>投标保函示范文本</w:t>
      </w:r>
    </w:p>
    <w:p>
      <w:pPr>
        <w:wordWrap w:val="0"/>
        <w:spacing w:line="360" w:lineRule="auto"/>
        <w:jc w:val="right"/>
        <w:rPr>
          <w:rFonts w:ascii="宋体" w:hAnsi="宋体" w:cs="宋体"/>
        </w:rPr>
      </w:pPr>
      <w:r>
        <w:rPr>
          <w:rFonts w:hint="eastAsia"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申请人：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受益人：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开立人：</w:t>
      </w:r>
    </w:p>
    <w:p>
      <w:pPr>
        <w:spacing w:line="360" w:lineRule="auto"/>
        <w:ind w:firstLine="420" w:firstLineChars="200"/>
        <w:rPr>
          <w:rFonts w:ascii="宋体" w:hAnsi="宋体" w:cs="宋体"/>
        </w:rPr>
      </w:pPr>
      <w:r>
        <w:rPr>
          <w:rFonts w:hint="eastAsia" w:ascii="宋体" w:hAnsi="宋体" w:cs="宋体"/>
        </w:rPr>
        <w:t>地  址：</w:t>
      </w:r>
    </w:p>
    <w:p>
      <w:pPr>
        <w:overflowPunct w:val="0"/>
        <w:spacing w:line="360" w:lineRule="auto"/>
        <w:rPr>
          <w:rFonts w:ascii="宋体" w:hAnsi="宋体" w:cs="宋体"/>
          <w:u w:val="single"/>
        </w:rPr>
      </w:pPr>
    </w:p>
    <w:p>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pPr>
        <w:overflowPunct w:val="0"/>
        <w:spacing w:line="360" w:lineRule="auto"/>
        <w:ind w:firstLine="420" w:firstLineChars="200"/>
        <w:rPr>
          <w:rFonts w:ascii="宋体" w:hAnsi="宋体" w:cs="宋体"/>
        </w:rPr>
      </w:pPr>
      <w:r>
        <w:rPr>
          <w:rFonts w:hint="eastAsia" w:ascii="宋体" w:hAnsi="宋体" w:cs="宋体"/>
        </w:rPr>
        <w:t>（2）载明要求支付的金额；</w:t>
      </w:r>
    </w:p>
    <w:p>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pPr>
        <w:spacing w:line="360" w:lineRule="auto"/>
        <w:ind w:firstLine="420" w:firstLineChars="200"/>
        <w:rPr>
          <w:rFonts w:ascii="宋体" w:hAnsi="宋体" w:cs="宋体"/>
        </w:rPr>
      </w:pPr>
    </w:p>
    <w:p>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pPr>
        <w:pStyle w:val="4"/>
        <w:ind w:firstLine="420" w:firstLineChars="200"/>
        <w:rPr>
          <w:rFonts w:ascii="宋体" w:hAnsi="宋体" w:cs="宋体"/>
          <w:color w:val="auto"/>
          <w:szCs w:val="21"/>
        </w:rPr>
      </w:pPr>
      <w:r>
        <w:rPr>
          <w:rFonts w:hint="eastAsia" w:ascii="宋体" w:hAnsi="宋体" w:cs="宋体"/>
          <w:color w:val="auto"/>
          <w:sz w:val="21"/>
          <w:szCs w:val="21"/>
        </w:rPr>
        <w:t>开立时间：    年    月    日</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5"/>
        <w:rPr>
          <w:rFonts w:eastAsia="方正小标宋_GBK"/>
          <w:b w:val="0"/>
          <w:color w:val="000000" w:themeColor="text1"/>
          <w:sz w:val="28"/>
          <w:szCs w:val="28"/>
          <w14:textFill>
            <w14:solidFill>
              <w14:schemeClr w14:val="tx1"/>
            </w14:solidFill>
          </w14:textFill>
        </w:rPr>
      </w:pPr>
    </w:p>
    <w:p>
      <w:pPr>
        <w:rPr>
          <w:rFonts w:eastAsia="方正小标宋_GBK"/>
          <w:b w:val="0"/>
          <w:color w:val="000000" w:themeColor="text1"/>
          <w:sz w:val="28"/>
          <w:szCs w:val="28"/>
          <w14:textFill>
            <w14:solidFill>
              <w14:schemeClr w14:val="tx1"/>
            </w14:solidFill>
          </w14:textFill>
        </w:rPr>
      </w:pPr>
    </w:p>
    <w:p>
      <w:pPr>
        <w:pStyle w:val="2"/>
        <w:rPr>
          <w:rFonts w:eastAsia="方正小标宋_GBK"/>
          <w:b w:val="0"/>
          <w:color w:val="000000" w:themeColor="text1"/>
          <w:sz w:val="28"/>
          <w:szCs w:val="28"/>
          <w14:textFill>
            <w14:solidFill>
              <w14:schemeClr w14:val="tx1"/>
            </w14:solidFill>
          </w14:textFill>
        </w:rPr>
      </w:pPr>
    </w:p>
    <w:p>
      <w:pPr>
        <w:rPr>
          <w:rFonts w:eastAsia="方正小标宋_GBK"/>
          <w:b w:val="0"/>
          <w:color w:val="000000" w:themeColor="text1"/>
          <w:sz w:val="28"/>
          <w:szCs w:val="28"/>
          <w14:textFill>
            <w14:solidFill>
              <w14:schemeClr w14:val="tx1"/>
            </w14:solidFill>
          </w14:textFill>
        </w:rPr>
      </w:pPr>
    </w:p>
    <w:p>
      <w:pPr>
        <w:pStyle w:val="2"/>
        <w:rPr>
          <w:rFonts w:eastAsia="方正小标宋_GBK"/>
          <w:b w:val="0"/>
          <w:color w:val="000000" w:themeColor="text1"/>
          <w:sz w:val="28"/>
          <w:szCs w:val="28"/>
          <w14:textFill>
            <w14:solidFill>
              <w14:schemeClr w14:val="tx1"/>
            </w14:solidFill>
          </w14:textFill>
        </w:rPr>
      </w:pPr>
    </w:p>
    <w:p>
      <w:pPr>
        <w:rPr>
          <w:rFonts w:eastAsia="方正小标宋_GBK"/>
          <w:b w:val="0"/>
          <w:color w:val="000000" w:themeColor="text1"/>
          <w:sz w:val="28"/>
          <w:szCs w:val="28"/>
          <w14:textFill>
            <w14:solidFill>
              <w14:schemeClr w14:val="tx1"/>
            </w14:solidFill>
          </w14:textFill>
        </w:rPr>
      </w:pPr>
    </w:p>
    <w:p>
      <w:pPr>
        <w:pStyle w:val="2"/>
        <w:rPr>
          <w:rFonts w:eastAsia="方正小标宋_GBK"/>
          <w:b w:val="0"/>
          <w:color w:val="000000" w:themeColor="text1"/>
          <w:sz w:val="28"/>
          <w:szCs w:val="28"/>
          <w14:textFill>
            <w14:solidFill>
              <w14:schemeClr w14:val="tx1"/>
            </w14:solidFill>
          </w14:textFill>
        </w:rPr>
      </w:pPr>
    </w:p>
    <w:p/>
    <w:p>
      <w:pPr>
        <w:pStyle w:val="4"/>
        <w:jc w:val="left"/>
        <w:rPr>
          <w:rFonts w:eastAsia="方正小标宋_GBK"/>
          <w:b w:val="0"/>
          <w:color w:val="000000" w:themeColor="text1"/>
          <w:sz w:val="28"/>
          <w:szCs w:val="28"/>
          <w14:textFill>
            <w14:solidFill>
              <w14:schemeClr w14:val="tx1"/>
            </w14:solidFill>
          </w14:textFill>
        </w:rPr>
      </w:pPr>
    </w:p>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附件五：</w:t>
      </w:r>
      <w:r>
        <w:rPr>
          <w:rFonts w:eastAsia="方正小标宋_GBK"/>
          <w:b w:val="0"/>
          <w:color w:val="000000" w:themeColor="text1"/>
          <w:sz w:val="28"/>
          <w:szCs w:val="28"/>
          <w14:textFill>
            <w14:solidFill>
              <w14:schemeClr w14:val="tx1"/>
            </w14:solidFill>
          </w14:textFill>
        </w:rPr>
        <w:t>合同</w:t>
      </w:r>
    </w:p>
    <w:p>
      <w:pPr>
        <w:pStyle w:val="2"/>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2"/>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垫江县朝阳实业有限公司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rPr>
        <w:t>5</w:t>
      </w:r>
      <w:r>
        <w:rPr>
          <w:rFonts w:eastAsia="仿宋"/>
          <w:bCs/>
          <w:sz w:val="32"/>
          <w:szCs w:val="32"/>
        </w:rPr>
        <w:t>年   月   日</w:t>
      </w:r>
    </w:p>
    <w:p>
      <w:pPr>
        <w:pStyle w:val="2"/>
        <w:rPr>
          <w:rFonts w:ascii="Times New Roman" w:eastAsia="仿宋" w:cs="Times New Roman"/>
          <w:bCs/>
          <w:sz w:val="32"/>
          <w:szCs w:val="32"/>
        </w:rPr>
      </w:pPr>
    </w:p>
    <w:p/>
    <w:p/>
    <w:p>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1"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垫江高新区污水管网维修工程</w:t>
      </w:r>
    </w:p>
    <w:p>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垫江县高新区桂阳组团</w:t>
      </w:r>
    </w:p>
    <w:p>
      <w:pPr>
        <w:spacing w:line="560" w:lineRule="exact"/>
        <w:ind w:firstLine="627" w:firstLineChars="196"/>
        <w:rPr>
          <w:rFonts w:hint="eastAsia" w:eastAsia="仿宋"/>
          <w:kern w:val="0"/>
          <w:sz w:val="32"/>
          <w:szCs w:val="32"/>
        </w:rPr>
      </w:pPr>
      <w:r>
        <w:rPr>
          <w:rFonts w:hint="eastAsia" w:eastAsia="仿宋"/>
          <w:kern w:val="0"/>
          <w:sz w:val="32"/>
          <w:szCs w:val="32"/>
        </w:rPr>
        <w:t>3.工程范围：人行道铺砖更换、绿化带苗木移栽、土石方作业、管道安装、检查井修筑（修复）、土石方回填压实、人行道及绿化恢复、垃圾清理等工作。（注：绿化带苗木保证一年内存活，若有枯死等情形，需按要求重新补栽或照价赔偿。）</w:t>
      </w:r>
    </w:p>
    <w:p>
      <w:pPr>
        <w:spacing w:line="560" w:lineRule="exact"/>
        <w:ind w:firstLine="640" w:firstLineChars="200"/>
        <w:rPr>
          <w:rFonts w:eastAsia="方正黑体_GBK"/>
          <w:bCs/>
          <w:kern w:val="0"/>
          <w:sz w:val="32"/>
          <w:szCs w:val="32"/>
        </w:rPr>
      </w:pPr>
      <w:r>
        <w:rPr>
          <w:rFonts w:hint="eastAsia" w:eastAsia="仿宋"/>
          <w:kern w:val="0"/>
          <w:sz w:val="32"/>
          <w:szCs w:val="32"/>
        </w:rPr>
        <w:t>4.发包人：垫江县朝阳实业有限公司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合同。合同价为：</w:t>
      </w:r>
      <w:r>
        <w:rPr>
          <w:rFonts w:eastAsia="仿宋"/>
          <w:bCs/>
          <w:kern w:val="0"/>
          <w:sz w:val="32"/>
          <w:szCs w:val="32"/>
          <w:u w:val="single"/>
        </w:rPr>
        <w:t>￥         元（大写：                  ）</w:t>
      </w:r>
      <w:r>
        <w:rPr>
          <w:rFonts w:hint="eastAsia" w:eastAsia="仿宋"/>
          <w:bCs/>
          <w:kern w:val="0"/>
          <w:sz w:val="32"/>
          <w:szCs w:val="32"/>
          <w:u w:val="single"/>
        </w:rPr>
        <w:t>，</w:t>
      </w:r>
      <w:r>
        <w:rPr>
          <w:rFonts w:hint="eastAsia" w:ascii="方正仿宋_GBK" w:eastAsia="方正仿宋_GBK"/>
          <w:sz w:val="32"/>
          <w:szCs w:val="32"/>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1"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eastAsia="仿宋"/>
          <w:kern w:val="0"/>
          <w:sz w:val="32"/>
          <w:szCs w:val="32"/>
        </w:rPr>
      </w:pPr>
      <w:r>
        <w:rPr>
          <w:rFonts w:hint="eastAsia" w:eastAsia="仿宋"/>
          <w:kern w:val="0"/>
          <w:sz w:val="32"/>
          <w:szCs w:val="32"/>
        </w:rPr>
        <w:t>有效</w:t>
      </w:r>
      <w:r>
        <w:rPr>
          <w:rFonts w:eastAsia="仿宋"/>
          <w:kern w:val="0"/>
          <w:sz w:val="32"/>
          <w:szCs w:val="32"/>
        </w:rPr>
        <w:t>工期30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12</w:t>
      </w:r>
      <w:r>
        <w:rPr>
          <w:rFonts w:hint="eastAsia" w:eastAsia="仿宋"/>
          <w:kern w:val="0"/>
          <w:sz w:val="32"/>
          <w:szCs w:val="32"/>
        </w:rPr>
        <w:t>个月。</w:t>
      </w:r>
    </w:p>
    <w:p>
      <w:pPr>
        <w:spacing w:line="560" w:lineRule="exact"/>
        <w:ind w:firstLine="641"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1"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1"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垫江高新区污水管网维修工程履约保证金，待本项目竣工验收合格并完善全部资料后10个工作日内由发包人一次性全额无息退还。</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pPr>
        <w:spacing w:line="560" w:lineRule="exact"/>
        <w:ind w:firstLine="640" w:firstLineChars="200"/>
        <w:rPr>
          <w:rFonts w:eastAsia="方正仿宋_GBK"/>
          <w:sz w:val="32"/>
          <w:szCs w:val="32"/>
        </w:rPr>
      </w:pPr>
      <w:r>
        <w:rPr>
          <w:rFonts w:hint="eastAsia" w:eastAsia="方正仿宋_GBK"/>
          <w:sz w:val="32"/>
          <w:szCs w:val="32"/>
        </w:rPr>
        <w:t>名称：垫江县朝阳实业有限公司</w:t>
      </w:r>
    </w:p>
    <w:p>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ascii="方正仿宋_GBK" w:eastAsia="方正仿宋_GBK"/>
          <w:sz w:val="32"/>
          <w:szCs w:val="32"/>
        </w:rPr>
        <w:t>20350023100100000152251</w:t>
      </w:r>
      <w:r>
        <w:rPr>
          <w:rFonts w:hint="eastAsia" w:ascii="方正仿宋_GBK" w:eastAsia="方正仿宋_GBK"/>
          <w:sz w:val="32"/>
          <w:szCs w:val="32"/>
        </w:rPr>
        <w:t xml:space="preserve"> </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1" w:firstLineChars="200"/>
        <w:jc w:val="left"/>
        <w:rPr>
          <w:rFonts w:eastAsia="仿宋"/>
          <w:b/>
          <w:kern w:val="0"/>
          <w:sz w:val="32"/>
          <w:szCs w:val="32"/>
        </w:rPr>
      </w:pPr>
      <w:r>
        <w:rPr>
          <w:rFonts w:eastAsia="仿宋"/>
          <w:b/>
          <w:kern w:val="0"/>
          <w:sz w:val="32"/>
          <w:szCs w:val="32"/>
        </w:rPr>
        <w:t>七、结算办法</w:t>
      </w:r>
    </w:p>
    <w:p>
      <w:pPr>
        <w:pStyle w:val="10"/>
        <w:spacing w:after="0" w:line="558" w:lineRule="exact"/>
        <w:ind w:firstLine="641"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pPr>
        <w:pStyle w:val="2"/>
        <w:spacing w:after="0" w:afterAutospacing="0"/>
        <w:ind w:firstLine="640" w:firstLineChars="200"/>
        <w:rPr>
          <w:rFonts w:eastAsia="仿宋"/>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pPr>
        <w:spacing w:line="556" w:lineRule="exact"/>
        <w:ind w:firstLine="641" w:firstLineChars="200"/>
        <w:jc w:val="left"/>
        <w:rPr>
          <w:rFonts w:eastAsia="仿宋"/>
          <w:kern w:val="0"/>
          <w:sz w:val="32"/>
          <w:szCs w:val="32"/>
        </w:rPr>
      </w:pPr>
      <w:r>
        <w:rPr>
          <w:rFonts w:eastAsia="仿宋"/>
          <w:b/>
          <w:kern w:val="0"/>
          <w:sz w:val="32"/>
          <w:szCs w:val="32"/>
        </w:rPr>
        <w:t>八、付款方式：</w:t>
      </w:r>
    </w:p>
    <w:p>
      <w:pPr>
        <w:spacing w:line="556" w:lineRule="exact"/>
        <w:ind w:firstLine="640" w:firstLineChars="200"/>
        <w:jc w:val="left"/>
        <w:rPr>
          <w:rFonts w:hint="eastAsia" w:eastAsia="仿宋"/>
          <w:kern w:val="0"/>
          <w:sz w:val="32"/>
          <w:szCs w:val="32"/>
          <w:lang w:bidi="ar"/>
        </w:rPr>
      </w:pPr>
      <w:r>
        <w:rPr>
          <w:rFonts w:hint="eastAsia" w:eastAsia="仿宋"/>
          <w:kern w:val="0"/>
          <w:sz w:val="32"/>
          <w:szCs w:val="32"/>
          <w:lang w:bidi="ar"/>
        </w:rPr>
        <w:t>工程完工经验收合格后，凭项目所在地增值税专票一次性支付合同金额的80%；经审核、档案资料成册后，支付至审核金额的97%，剩余3%作为工程质量保修金；工程质量保修金在缺陷责任期满后一次性无息支付。</w:t>
      </w:r>
    </w:p>
    <w:p>
      <w:pPr>
        <w:spacing w:line="556" w:lineRule="exact"/>
        <w:ind w:firstLine="641"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1"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9"/>
        <w:spacing w:line="590" w:lineRule="exact"/>
        <w:ind w:firstLine="641"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9"/>
        <w:spacing w:line="590" w:lineRule="exact"/>
        <w:ind w:firstLine="641"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1"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1"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1"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p>
      <w:pPr>
        <w:pStyle w:val="2"/>
      </w:pPr>
    </w:p>
    <w:p/>
    <w:p>
      <w:pPr>
        <w:pStyle w:val="2"/>
      </w:pPr>
    </w:p>
    <w:p/>
    <w:p>
      <w:pPr>
        <w:pStyle w:val="3"/>
        <w:spacing w:line="560" w:lineRule="exact"/>
        <w:ind w:firstLine="640"/>
        <w:rPr>
          <w:rFonts w:hint="eastAsia" w:ascii="Times New Roman" w:hAnsi="Times New Roman" w:eastAsia="方正仿宋_GBK"/>
          <w:sz w:val="32"/>
          <w:szCs w:val="32"/>
          <w:lang w:eastAsia="zh-CN"/>
          <w:woUserID w:val="1"/>
        </w:rPr>
      </w:pPr>
      <w:r>
        <w:rPr>
          <w:rFonts w:hint="eastAsia" w:ascii="Times New Roman" w:hAnsi="Times New Roman" w:eastAsia="方正仿宋_GBK"/>
          <w:sz w:val="32"/>
          <w:szCs w:val="32"/>
          <w:woUserID w:val="1"/>
        </w:rPr>
        <w:t>附件</w:t>
      </w:r>
      <w:r>
        <w:rPr>
          <w:rFonts w:hint="eastAsia" w:ascii="Times New Roman" w:hAnsi="Times New Roman" w:eastAsia="方正仿宋_GBK"/>
          <w:sz w:val="32"/>
          <w:szCs w:val="32"/>
          <w:lang w:val="en-US" w:eastAsia="zh-CN"/>
          <w:woUserID w:val="1"/>
        </w:rPr>
        <w:t>六</w:t>
      </w:r>
      <w:r>
        <w:rPr>
          <w:rFonts w:hint="eastAsia" w:ascii="Times New Roman" w:hAnsi="Times New Roman" w:eastAsia="方正仿宋_GBK"/>
          <w:sz w:val="32"/>
          <w:szCs w:val="32"/>
          <w:woUserID w:val="1"/>
        </w:rPr>
        <w:t>：</w:t>
      </w:r>
      <w:r>
        <w:rPr>
          <w:rFonts w:hint="default" w:ascii="Times New Roman" w:hAnsi="Times New Roman" w:eastAsia="方正仿宋_GBK"/>
          <w:sz w:val="32"/>
          <w:szCs w:val="32"/>
          <w:woUserID w:val="1"/>
        </w:rPr>
        <w:t>施工图及</w:t>
      </w:r>
      <w:r>
        <w:rPr>
          <w:rFonts w:hint="eastAsia" w:ascii="Times New Roman" w:hAnsi="Times New Roman" w:eastAsia="方正仿宋_GBK"/>
          <w:sz w:val="32"/>
          <w:szCs w:val="32"/>
          <w:lang w:val="en-US" w:eastAsia="zh-CN"/>
          <w:woUserID w:val="1"/>
        </w:rPr>
        <w:t>维修方案</w:t>
      </w:r>
      <w:bookmarkStart w:id="0" w:name="_GoBack"/>
      <w:bookmarkEnd w:id="0"/>
    </w:p>
    <w:p>
      <w:pPr>
        <w:pStyle w:val="2"/>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方正仿宋_GBK">
    <w:altName w:val="汉仪仿宋KW"/>
    <w:panose1 w:val="03000509000000000000"/>
    <w:charset w:val="86"/>
    <w:family w:val="script"/>
    <w:pitch w:val="default"/>
    <w:sig w:usb0="00000000" w:usb1="00000000" w:usb2="00000000" w:usb3="00000000" w:csb0="00040000" w:csb1="00000000"/>
  </w:font>
  <w:font w:name="方正小标宋_GBK">
    <w:altName w:val="汉仪书宋二KW"/>
    <w:panose1 w:val="03000509000000000000"/>
    <w:charset w:val="86"/>
    <w:family w:val="script"/>
    <w:pitch w:val="default"/>
    <w:sig w:usb0="00000000" w:usb1="00000000" w:usb2="00000000" w:usb3="00000000" w:csb0="00040000" w:csb1="00000000"/>
  </w:font>
  <w:font w:name="方正黑体_GBK">
    <w:altName w:val="汉仪中黑KW"/>
    <w:panose1 w:val="03000509000000000000"/>
    <w:charset w:val="86"/>
    <w:family w:val="script"/>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方正楷体_GBK">
    <w:altName w:val="汉仪楷体KW"/>
    <w:panose1 w:val="03000509000000000000"/>
    <w:charset w:val="86"/>
    <w:family w:val="script"/>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07006"/>
    <w:rsid w:val="003A03E1"/>
    <w:rsid w:val="003A05E5"/>
    <w:rsid w:val="003A7AEE"/>
    <w:rsid w:val="003D253F"/>
    <w:rsid w:val="00436F6F"/>
    <w:rsid w:val="0051005D"/>
    <w:rsid w:val="00536D35"/>
    <w:rsid w:val="00556B5D"/>
    <w:rsid w:val="005D01FD"/>
    <w:rsid w:val="005D392E"/>
    <w:rsid w:val="005E3EA8"/>
    <w:rsid w:val="00641C6D"/>
    <w:rsid w:val="006E04CC"/>
    <w:rsid w:val="006E33FF"/>
    <w:rsid w:val="007D492B"/>
    <w:rsid w:val="007E15C5"/>
    <w:rsid w:val="007F5F63"/>
    <w:rsid w:val="008C6F2F"/>
    <w:rsid w:val="00922613"/>
    <w:rsid w:val="00923A6B"/>
    <w:rsid w:val="009717A3"/>
    <w:rsid w:val="009965A2"/>
    <w:rsid w:val="009C1E2D"/>
    <w:rsid w:val="009D3BF8"/>
    <w:rsid w:val="00AC41B8"/>
    <w:rsid w:val="00B0022F"/>
    <w:rsid w:val="00B502C8"/>
    <w:rsid w:val="00B81CCC"/>
    <w:rsid w:val="00B86D4F"/>
    <w:rsid w:val="00BF2159"/>
    <w:rsid w:val="00CE7E89"/>
    <w:rsid w:val="00D527F5"/>
    <w:rsid w:val="00D64BDB"/>
    <w:rsid w:val="00D9527D"/>
    <w:rsid w:val="00D964E7"/>
    <w:rsid w:val="00DC0ECD"/>
    <w:rsid w:val="00DE2325"/>
    <w:rsid w:val="00E850B3"/>
    <w:rsid w:val="00F2022A"/>
    <w:rsid w:val="00F9513B"/>
    <w:rsid w:val="00FD2297"/>
    <w:rsid w:val="00FE7DE8"/>
    <w:rsid w:val="02160F0D"/>
    <w:rsid w:val="030B47EA"/>
    <w:rsid w:val="035A5812"/>
    <w:rsid w:val="03721E03"/>
    <w:rsid w:val="03F343EF"/>
    <w:rsid w:val="072B6AED"/>
    <w:rsid w:val="07FE66CB"/>
    <w:rsid w:val="08B704C7"/>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2BE2C01"/>
    <w:rsid w:val="14D56A06"/>
    <w:rsid w:val="15560578"/>
    <w:rsid w:val="16810BF3"/>
    <w:rsid w:val="169E17A5"/>
    <w:rsid w:val="17FF3B30"/>
    <w:rsid w:val="18886FB2"/>
    <w:rsid w:val="1991739F"/>
    <w:rsid w:val="1AD8193D"/>
    <w:rsid w:val="1B356450"/>
    <w:rsid w:val="1B397CEE"/>
    <w:rsid w:val="1B5F120C"/>
    <w:rsid w:val="1B684130"/>
    <w:rsid w:val="1B6B0221"/>
    <w:rsid w:val="1D1D719C"/>
    <w:rsid w:val="1D320E99"/>
    <w:rsid w:val="1DB00010"/>
    <w:rsid w:val="1F110BF9"/>
    <w:rsid w:val="1F6E788C"/>
    <w:rsid w:val="1FBD4004"/>
    <w:rsid w:val="201C7BDE"/>
    <w:rsid w:val="20910808"/>
    <w:rsid w:val="21C845C6"/>
    <w:rsid w:val="21DA6C4F"/>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73B34"/>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A62606A"/>
    <w:rsid w:val="4CE65473"/>
    <w:rsid w:val="4D4203D5"/>
    <w:rsid w:val="4DBA7F6B"/>
    <w:rsid w:val="4ECD3CCE"/>
    <w:rsid w:val="4F6F7ABB"/>
    <w:rsid w:val="4F7B6372"/>
    <w:rsid w:val="4FB8497E"/>
    <w:rsid w:val="509F77A0"/>
    <w:rsid w:val="513F3E17"/>
    <w:rsid w:val="51991247"/>
    <w:rsid w:val="5248023B"/>
    <w:rsid w:val="5253098E"/>
    <w:rsid w:val="52635075"/>
    <w:rsid w:val="52D01FD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5FDA624B"/>
    <w:rsid w:val="60163727"/>
    <w:rsid w:val="60482704"/>
    <w:rsid w:val="60B27BCD"/>
    <w:rsid w:val="610E43FE"/>
    <w:rsid w:val="615B12C7"/>
    <w:rsid w:val="61C9443A"/>
    <w:rsid w:val="62152854"/>
    <w:rsid w:val="624E511F"/>
    <w:rsid w:val="626A0BA2"/>
    <w:rsid w:val="636C18B0"/>
    <w:rsid w:val="638341A4"/>
    <w:rsid w:val="641E704E"/>
    <w:rsid w:val="65A25A5D"/>
    <w:rsid w:val="65C47781"/>
    <w:rsid w:val="66C37A39"/>
    <w:rsid w:val="6703281A"/>
    <w:rsid w:val="68354966"/>
    <w:rsid w:val="684A6664"/>
    <w:rsid w:val="694F3806"/>
    <w:rsid w:val="697B284D"/>
    <w:rsid w:val="6A683739"/>
    <w:rsid w:val="6D47752B"/>
    <w:rsid w:val="6D5E317C"/>
    <w:rsid w:val="6DB8406F"/>
    <w:rsid w:val="6E5203B9"/>
    <w:rsid w:val="6F8133E5"/>
    <w:rsid w:val="70006CB3"/>
    <w:rsid w:val="70550DD4"/>
    <w:rsid w:val="70B16045"/>
    <w:rsid w:val="70B63E7A"/>
    <w:rsid w:val="71453E6C"/>
    <w:rsid w:val="71F5068D"/>
    <w:rsid w:val="736657B7"/>
    <w:rsid w:val="73B10D5B"/>
    <w:rsid w:val="73C73BDC"/>
    <w:rsid w:val="73DE5EB2"/>
    <w:rsid w:val="73FA5DDC"/>
    <w:rsid w:val="744A4A68"/>
    <w:rsid w:val="75363586"/>
    <w:rsid w:val="76832CAA"/>
    <w:rsid w:val="7697080C"/>
    <w:rsid w:val="76CF11D6"/>
    <w:rsid w:val="778B45A3"/>
    <w:rsid w:val="77F62960"/>
    <w:rsid w:val="78DE0702"/>
    <w:rsid w:val="793D367B"/>
    <w:rsid w:val="799C2A97"/>
    <w:rsid w:val="7B587A97"/>
    <w:rsid w:val="7B6F75DD"/>
    <w:rsid w:val="7D216878"/>
    <w:rsid w:val="7E10135E"/>
    <w:rsid w:val="7E81304E"/>
    <w:rsid w:val="7EB268B9"/>
    <w:rsid w:val="7FDE0DA4"/>
    <w:rsid w:val="DEAB39CC"/>
    <w:rsid w:val="EDBF2331"/>
    <w:rsid w:val="F3FE9920"/>
    <w:rsid w:val="FBF47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微软公司</Company>
  <Pages>19</Pages>
  <Words>6726</Words>
  <Characters>6996</Characters>
  <Lines>56</Lines>
  <Paragraphs>16</Paragraphs>
  <TotalTime>0</TotalTime>
  <ScaleCrop>false</ScaleCrop>
  <LinksUpToDate>false</LinksUpToDate>
  <CharactersWithSpaces>7743</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2023-11-14T12:21:00Z</dcterms:created>
  <dc:creator>Administrator</dc:creator>
  <cp:lastModifiedBy>revoir</cp:lastModifiedBy>
  <cp:lastPrinted>2025-11-06T23:43:00Z</cp:lastPrinted>
  <dcterms:modified xsi:type="dcterms:W3CDTF">2026-01-14T15:33:18Z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2636A29A6CA5447F8D7EBDF9C57526A1_13</vt:lpwstr>
  </property>
  <property fmtid="{D5CDD505-2E9C-101B-9397-08002B2CF9AE}" pid="4" name="KSOTemplateDocerSaveRecord">
    <vt:lpwstr>eyJoZGlkIjoiYjA3YmNiY2YzYjNkZWFkN2JjMGQ1YWY5MGEzY2UzMTYiLCJ1c2VySWQiOiI0MjQ1NDExNDIifQ==</vt:lpwstr>
  </property>
</Properties>
</file>