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6F98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3B2FD485">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b/>
          <w:sz w:val="32"/>
          <w:szCs w:val="32"/>
          <w:shd w:val="clear" w:color="auto" w:fill="FFFFFF"/>
        </w:rPr>
      </w:pPr>
      <w:r>
        <w:rPr>
          <w:rFonts w:hint="eastAsia" w:ascii="方正仿宋_GBK" w:hAnsi="方正仿宋_GBK" w:eastAsia="方正仿宋_GBK" w:cs="方正仿宋_GBK"/>
          <w:b/>
          <w:sz w:val="32"/>
          <w:szCs w:val="32"/>
          <w:shd w:val="clear" w:color="auto" w:fill="FFFFFF"/>
        </w:rPr>
        <w:t>项目名称：垫江县</w:t>
      </w:r>
      <w:r>
        <w:rPr>
          <w:rFonts w:hint="eastAsia" w:ascii="方正仿宋_GBK" w:hAnsi="方正仿宋_GBK" w:eastAsia="方正仿宋_GBK" w:cs="方正仿宋_GBK"/>
          <w:b/>
          <w:sz w:val="32"/>
          <w:szCs w:val="32"/>
          <w:shd w:val="clear" w:color="auto" w:fill="FFFFFF"/>
          <w:lang w:eastAsia="zh-CN"/>
        </w:rPr>
        <w:t>长龙镇卫生院</w:t>
      </w:r>
      <w:r>
        <w:rPr>
          <w:rFonts w:hint="eastAsia" w:ascii="方正仿宋_GBK" w:hAnsi="方正仿宋_GBK" w:eastAsia="方正仿宋_GBK" w:cs="方正仿宋_GBK"/>
          <w:b/>
          <w:sz w:val="32"/>
          <w:szCs w:val="32"/>
          <w:shd w:val="clear" w:color="auto" w:fill="FFFFFF"/>
          <w:lang w:val="en-US" w:eastAsia="zh-CN"/>
        </w:rPr>
        <w:t>保</w:t>
      </w:r>
      <w:r>
        <w:rPr>
          <w:rFonts w:hint="eastAsia" w:ascii="方正仿宋_GBK" w:hAnsi="方正仿宋_GBK" w:eastAsia="方正仿宋_GBK" w:cs="方正仿宋_GBK"/>
          <w:b/>
          <w:sz w:val="32"/>
          <w:szCs w:val="32"/>
          <w:shd w:val="clear" w:color="auto" w:fill="FFFFFF"/>
        </w:rPr>
        <w:t>洁服务项目</w:t>
      </w:r>
    </w:p>
    <w:p w14:paraId="0297B7B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sz w:val="32"/>
          <w:szCs w:val="32"/>
          <w:u w:val="single"/>
          <w:shd w:val="clear" w:color="auto" w:fill="FFFFFF"/>
        </w:rPr>
      </w:pPr>
      <w:r>
        <w:rPr>
          <w:rFonts w:hint="default" w:ascii="Times New Roman" w:hAnsi="Times New Roman" w:eastAsia="方正仿宋_GBK" w:cs="Times New Roman"/>
          <w:b/>
          <w:sz w:val="32"/>
          <w:szCs w:val="32"/>
          <w:shd w:val="clear" w:color="auto" w:fill="FFFFFF"/>
        </w:rPr>
        <w:t>项目编号：</w:t>
      </w:r>
      <w:r>
        <w:rPr>
          <w:rFonts w:hint="default" w:ascii="Times New Roman" w:hAnsi="Times New Roman" w:eastAsia="方正仿宋_GBK" w:cs="Times New Roman"/>
          <w:b/>
          <w:sz w:val="32"/>
          <w:szCs w:val="32"/>
          <w:u w:val="single"/>
          <w:shd w:val="clear" w:color="auto" w:fill="FFFFFF"/>
        </w:rPr>
        <w:t xml:space="preserve"> 垫卫健货（服）[202</w:t>
      </w:r>
      <w:r>
        <w:rPr>
          <w:rFonts w:hint="default" w:ascii="Times New Roman" w:hAnsi="Times New Roman" w:eastAsia="方正仿宋_GBK" w:cs="Times New Roman"/>
          <w:b/>
          <w:sz w:val="32"/>
          <w:szCs w:val="32"/>
          <w:u w:val="single"/>
          <w:shd w:val="clear" w:color="auto" w:fill="FFFFFF"/>
          <w:lang w:val="en-US" w:eastAsia="zh-CN"/>
        </w:rPr>
        <w:t>6</w:t>
      </w:r>
      <w:r>
        <w:rPr>
          <w:rFonts w:hint="default" w:ascii="Times New Roman" w:hAnsi="Times New Roman" w:eastAsia="方正仿宋_GBK" w:cs="Times New Roman"/>
          <w:b/>
          <w:sz w:val="32"/>
          <w:szCs w:val="32"/>
          <w:u w:val="single"/>
          <w:shd w:val="clear" w:color="auto" w:fill="FFFFFF"/>
        </w:rPr>
        <w:t>]</w:t>
      </w:r>
      <w:r>
        <w:rPr>
          <w:rFonts w:hint="eastAsia" w:ascii="Times New Roman" w:hAnsi="Times New Roman" w:eastAsia="方正仿宋_GBK" w:cs="Times New Roman"/>
          <w:b/>
          <w:sz w:val="32"/>
          <w:szCs w:val="32"/>
          <w:u w:val="single"/>
          <w:shd w:val="clear" w:color="auto" w:fill="FFFFFF"/>
          <w:lang w:val="en-US" w:eastAsia="zh-CN"/>
        </w:rPr>
        <w:t>2</w:t>
      </w:r>
      <w:r>
        <w:rPr>
          <w:rFonts w:hint="default" w:ascii="Times New Roman" w:hAnsi="Times New Roman" w:eastAsia="方正仿宋_GBK" w:cs="Times New Roman"/>
          <w:b/>
          <w:sz w:val="32"/>
          <w:szCs w:val="32"/>
          <w:u w:val="single"/>
          <w:shd w:val="clear" w:color="auto" w:fill="FFFFFF"/>
        </w:rPr>
        <w:t xml:space="preserve">号       </w:t>
      </w:r>
    </w:p>
    <w:p w14:paraId="21115A4E">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仿宋_GBK" w:hAnsi="方正仿宋_GBK" w:eastAsia="方正仿宋_GBK" w:cs="方正仿宋_GBK"/>
          <w:b/>
          <w:sz w:val="32"/>
          <w:szCs w:val="32"/>
          <w:shd w:val="clear" w:color="auto" w:fill="FFFFFF"/>
        </w:rPr>
      </w:pPr>
    </w:p>
    <w:p w14:paraId="4238616E">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7D1C7A6C">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373B0109">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5D0F9F72">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6E78F6F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73C012E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67AB19CE">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25A8DB05">
      <w:pPr>
        <w:pStyle w:val="10"/>
        <w:keepNext w:val="0"/>
        <w:keepLines w:val="0"/>
        <w:pageBreakBefore w:val="0"/>
        <w:widowControl/>
        <w:kinsoku/>
        <w:wordWrap/>
        <w:overflowPunct/>
        <w:topLinePunct w:val="0"/>
        <w:autoSpaceDE/>
        <w:autoSpaceDN/>
        <w:bidi w:val="0"/>
        <w:adjustRightInd/>
        <w:snapToGrid/>
        <w:spacing w:beforeAutospacing="0" w:afterAutospacing="0" w:line="1000" w:lineRule="exact"/>
        <w:jc w:val="center"/>
        <w:textAlignment w:val="auto"/>
        <w:rPr>
          <w:rFonts w:hint="eastAsia" w:ascii="方正小标宋_GBK" w:hAnsi="方正小标宋_GBK" w:eastAsia="方正小标宋_GBK" w:cs="方正小标宋_GBK"/>
          <w:sz w:val="21"/>
          <w:szCs w:val="21"/>
        </w:rPr>
      </w:pPr>
      <w:r>
        <w:rPr>
          <w:rFonts w:hint="eastAsia" w:ascii="方正小标宋_GBK" w:hAnsi="方正小标宋_GBK" w:eastAsia="方正小标宋_GBK" w:cs="方正小标宋_GBK"/>
          <w:b/>
          <w:spacing w:val="100"/>
          <w:sz w:val="84"/>
          <w:szCs w:val="84"/>
          <w:shd w:val="clear" w:color="auto" w:fill="FFFFFF"/>
        </w:rPr>
        <w:t>竞争性比选文件</w:t>
      </w:r>
    </w:p>
    <w:p w14:paraId="70BC7C3C">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44"/>
          <w:szCs w:val="44"/>
          <w:shd w:val="clear" w:color="auto" w:fill="FFFFFF"/>
        </w:rPr>
      </w:pPr>
    </w:p>
    <w:p w14:paraId="37284602">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shd w:val="clear" w:color="auto" w:fill="FFFFFF"/>
        </w:rPr>
      </w:pPr>
    </w:p>
    <w:p w14:paraId="38EB721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shd w:val="clear" w:color="auto" w:fill="FFFFFF"/>
        </w:rPr>
      </w:pPr>
    </w:p>
    <w:p w14:paraId="59F499C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rPr>
      </w:pPr>
    </w:p>
    <w:p w14:paraId="7221CAF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rPr>
      </w:pPr>
    </w:p>
    <w:p w14:paraId="408214E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rPr>
      </w:pPr>
    </w:p>
    <w:p w14:paraId="34819F34">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rPr>
      </w:pPr>
    </w:p>
    <w:p w14:paraId="2FB77A2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1"/>
          <w:szCs w:val="21"/>
        </w:rPr>
      </w:pPr>
    </w:p>
    <w:p w14:paraId="795298B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rPr>
      </w:pPr>
    </w:p>
    <w:p w14:paraId="50C5B5D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1006"/>
        <w:jc w:val="both"/>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sz w:val="40"/>
          <w:szCs w:val="40"/>
          <w:shd w:val="clear" w:color="auto" w:fill="FFFFFF"/>
          <w:lang w:eastAsia="zh-CN"/>
        </w:rPr>
        <w:t>比选</w:t>
      </w:r>
      <w:r>
        <w:rPr>
          <w:rFonts w:hint="eastAsia" w:ascii="方正黑体_GBK" w:hAnsi="方正黑体_GBK" w:eastAsia="方正黑体_GBK" w:cs="方正黑体_GBK"/>
          <w:b/>
          <w:sz w:val="40"/>
          <w:szCs w:val="40"/>
          <w:shd w:val="clear" w:color="auto" w:fill="FFFFFF"/>
        </w:rPr>
        <w:t>人：</w:t>
      </w:r>
      <w:r>
        <w:rPr>
          <w:rFonts w:hint="eastAsia" w:ascii="方正黑体_GBK" w:hAnsi="方正黑体_GBK" w:eastAsia="方正黑体_GBK" w:cs="方正黑体_GBK"/>
          <w:b/>
          <w:spacing w:val="120"/>
          <w:sz w:val="40"/>
          <w:szCs w:val="40"/>
          <w:shd w:val="clear" w:color="auto" w:fill="FFFFFF"/>
        </w:rPr>
        <w:t>垫江县</w:t>
      </w:r>
      <w:r>
        <w:rPr>
          <w:rFonts w:hint="eastAsia" w:ascii="方正黑体_GBK" w:hAnsi="方正黑体_GBK" w:eastAsia="方正黑体_GBK" w:cs="方正黑体_GBK"/>
          <w:b/>
          <w:spacing w:val="120"/>
          <w:sz w:val="40"/>
          <w:szCs w:val="40"/>
          <w:shd w:val="clear" w:color="auto" w:fill="FFFFFF"/>
          <w:lang w:eastAsia="zh-CN"/>
        </w:rPr>
        <w:t>长龙镇</w:t>
      </w:r>
      <w:r>
        <w:rPr>
          <w:rFonts w:hint="eastAsia" w:ascii="方正黑体_GBK" w:hAnsi="方正黑体_GBK" w:eastAsia="方正黑体_GBK" w:cs="方正黑体_GBK"/>
          <w:b/>
          <w:spacing w:val="120"/>
          <w:sz w:val="40"/>
          <w:szCs w:val="40"/>
          <w:shd w:val="clear" w:color="auto" w:fill="FFFFFF"/>
        </w:rPr>
        <w:t>卫生院</w:t>
      </w:r>
    </w:p>
    <w:p w14:paraId="5781F520">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黑体_GBK" w:hAnsi="方正黑体_GBK" w:eastAsia="方正黑体_GBK" w:cs="方正黑体_GBK"/>
          <w:b/>
          <w:spacing w:val="120"/>
          <w:sz w:val="30"/>
          <w:szCs w:val="30"/>
          <w:shd w:val="clear" w:color="auto" w:fill="FFFFFF"/>
        </w:rPr>
      </w:pPr>
    </w:p>
    <w:p w14:paraId="51F97E6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黑体_GBK" w:hAnsi="方正黑体_GBK" w:eastAsia="方正黑体_GBK" w:cs="方正黑体_GBK"/>
          <w:b/>
          <w:spacing w:val="120"/>
          <w:sz w:val="30"/>
          <w:szCs w:val="30"/>
          <w:shd w:val="clear" w:color="auto" w:fill="FFFFFF"/>
        </w:rPr>
      </w:pPr>
    </w:p>
    <w:p w14:paraId="56D2480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1006"/>
        <w:jc w:val="center"/>
        <w:textAlignment w:val="auto"/>
        <w:rPr>
          <w:rFonts w:hint="eastAsia" w:ascii="方正黑体_GBK" w:hAnsi="方正黑体_GBK" w:eastAsia="方正黑体_GBK" w:cs="方正黑体_GBK"/>
          <w:b/>
          <w:spacing w:val="120"/>
          <w:sz w:val="44"/>
          <w:szCs w:val="44"/>
          <w:shd w:val="clear" w:color="auto" w:fill="FFFFFF"/>
        </w:rPr>
      </w:pPr>
      <w:r>
        <w:rPr>
          <w:rFonts w:hint="eastAsia" w:ascii="方正黑体_GBK" w:hAnsi="方正黑体_GBK" w:eastAsia="方正黑体_GBK" w:cs="方正黑体_GBK"/>
          <w:b/>
          <w:spacing w:val="120"/>
          <w:sz w:val="44"/>
          <w:szCs w:val="44"/>
          <w:shd w:val="clear" w:color="auto" w:fill="FFFFFF"/>
        </w:rPr>
        <w:t>202</w:t>
      </w:r>
      <w:r>
        <w:rPr>
          <w:rFonts w:hint="eastAsia" w:ascii="方正黑体_GBK" w:hAnsi="方正黑体_GBK" w:eastAsia="方正黑体_GBK" w:cs="方正黑体_GBK"/>
          <w:b/>
          <w:spacing w:val="120"/>
          <w:sz w:val="44"/>
          <w:szCs w:val="44"/>
          <w:shd w:val="clear" w:color="auto" w:fill="FFFFFF"/>
          <w:lang w:val="en-US" w:eastAsia="zh-CN"/>
        </w:rPr>
        <w:t>6</w:t>
      </w:r>
      <w:r>
        <w:rPr>
          <w:rFonts w:hint="eastAsia" w:ascii="方正黑体_GBK" w:hAnsi="方正黑体_GBK" w:eastAsia="方正黑体_GBK" w:cs="方正黑体_GBK"/>
          <w:b/>
          <w:spacing w:val="120"/>
          <w:sz w:val="44"/>
          <w:szCs w:val="44"/>
          <w:shd w:val="clear" w:color="auto" w:fill="FFFFFF"/>
        </w:rPr>
        <w:t>年</w:t>
      </w:r>
      <w:r>
        <w:rPr>
          <w:rFonts w:hint="eastAsia" w:ascii="方正黑体_GBK" w:hAnsi="方正黑体_GBK" w:eastAsia="方正黑体_GBK" w:cs="方正黑体_GBK"/>
          <w:b/>
          <w:spacing w:val="120"/>
          <w:sz w:val="44"/>
          <w:szCs w:val="44"/>
          <w:shd w:val="clear" w:color="auto" w:fill="FFFFFF"/>
          <w:lang w:val="en-US" w:eastAsia="zh-CN"/>
        </w:rPr>
        <w:t>1</w:t>
      </w:r>
      <w:r>
        <w:rPr>
          <w:rFonts w:hint="eastAsia" w:ascii="方正黑体_GBK" w:hAnsi="方正黑体_GBK" w:eastAsia="方正黑体_GBK" w:cs="方正黑体_GBK"/>
          <w:b/>
          <w:spacing w:val="120"/>
          <w:sz w:val="44"/>
          <w:szCs w:val="44"/>
          <w:shd w:val="clear" w:color="auto" w:fill="FFFFFF"/>
        </w:rPr>
        <w:t>月</w:t>
      </w:r>
      <w:r>
        <w:rPr>
          <w:rFonts w:hint="eastAsia" w:ascii="方正黑体_GBK" w:hAnsi="方正黑体_GBK" w:eastAsia="方正黑体_GBK" w:cs="方正黑体_GBK"/>
          <w:b/>
          <w:spacing w:val="120"/>
          <w:sz w:val="44"/>
          <w:szCs w:val="44"/>
          <w:shd w:val="clear" w:color="auto" w:fill="FFFFFF"/>
          <w:lang w:val="en-US" w:eastAsia="zh-CN"/>
        </w:rPr>
        <w:t>20</w:t>
      </w:r>
      <w:r>
        <w:rPr>
          <w:rFonts w:hint="eastAsia" w:ascii="方正黑体_GBK" w:hAnsi="方正黑体_GBK" w:eastAsia="方正黑体_GBK" w:cs="方正黑体_GBK"/>
          <w:b/>
          <w:spacing w:val="120"/>
          <w:sz w:val="44"/>
          <w:szCs w:val="44"/>
          <w:shd w:val="clear" w:color="auto" w:fill="FFFFFF"/>
        </w:rPr>
        <w:t>日</w:t>
      </w:r>
    </w:p>
    <w:p w14:paraId="262F0DC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spacing w:val="120"/>
          <w:sz w:val="30"/>
          <w:szCs w:val="30"/>
          <w:shd w:val="clear" w:color="auto" w:fill="FFFFFF"/>
        </w:rPr>
      </w:pPr>
      <w:r>
        <w:rPr>
          <w:rFonts w:hint="default" w:ascii="Times New Roman" w:hAnsi="Times New Roman" w:cs="Times New Roman"/>
          <w:b/>
          <w:spacing w:val="120"/>
          <w:sz w:val="30"/>
          <w:szCs w:val="30"/>
          <w:shd w:val="clear" w:color="auto" w:fill="FFFFFF"/>
        </w:rPr>
        <w:br w:type="page"/>
      </w:r>
    </w:p>
    <w:p w14:paraId="2F8AC585">
      <w:pPr>
        <w:pStyle w:val="10"/>
        <w:widowControl/>
        <w:spacing w:beforeAutospacing="0" w:afterAutospacing="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b/>
          <w:sz w:val="44"/>
          <w:szCs w:val="44"/>
          <w:shd w:val="clear" w:color="auto" w:fill="FFFFFF"/>
        </w:rPr>
        <w:t>垫江县</w:t>
      </w:r>
      <w:r>
        <w:rPr>
          <w:rFonts w:hint="eastAsia" w:ascii="方正小标宋_GBK" w:hAnsi="方正小标宋_GBK" w:eastAsia="方正小标宋_GBK" w:cs="方正小标宋_GBK"/>
          <w:b/>
          <w:sz w:val="44"/>
          <w:szCs w:val="44"/>
          <w:shd w:val="clear" w:color="auto" w:fill="FFFFFF"/>
          <w:lang w:eastAsia="zh-CN"/>
        </w:rPr>
        <w:t>长龙镇卫生院保洁服务项目</w:t>
      </w:r>
    </w:p>
    <w:p w14:paraId="1F8C6CF2">
      <w:pPr>
        <w:pStyle w:val="10"/>
        <w:widowControl/>
        <w:spacing w:beforeAutospacing="0" w:afterAutospacing="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sz w:val="44"/>
          <w:szCs w:val="44"/>
          <w:shd w:val="clear" w:color="auto" w:fill="FFFFFF"/>
        </w:rPr>
        <w:t>竞争性比选文件</w:t>
      </w:r>
    </w:p>
    <w:p w14:paraId="15C09F19">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黑体_GBK" w:hAnsi="方正黑体_GBK" w:eastAsia="方正黑体_GBK" w:cs="方正黑体_GBK"/>
          <w:b/>
          <w:sz w:val="32"/>
          <w:szCs w:val="32"/>
          <w:shd w:val="clear" w:color="auto" w:fill="FFFFFF"/>
          <w:lang w:val="en-US" w:eastAsia="zh-CN"/>
        </w:rPr>
      </w:pPr>
      <w:r>
        <w:rPr>
          <w:rFonts w:hint="eastAsia" w:ascii="方正黑体_GBK" w:hAnsi="方正黑体_GBK" w:eastAsia="方正黑体_GBK" w:cs="方正黑体_GBK"/>
          <w:b/>
          <w:sz w:val="32"/>
          <w:szCs w:val="32"/>
          <w:shd w:val="clear" w:color="auto" w:fill="FFFFFF"/>
          <w:lang w:val="en-US" w:eastAsia="zh-CN"/>
        </w:rPr>
        <w:t>一、项目概况：</w:t>
      </w:r>
    </w:p>
    <w:p w14:paraId="6D56E8E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1.项目名称：</w:t>
      </w:r>
      <w:r>
        <w:rPr>
          <w:rFonts w:hint="default" w:ascii="Times New Roman" w:hAnsi="Times New Roman" w:eastAsia="方正仿宋_GBK" w:cs="Times New Roman"/>
          <w:sz w:val="32"/>
          <w:szCs w:val="32"/>
          <w:u w:val="single"/>
          <w:shd w:val="clear" w:color="auto" w:fill="FFFFFF"/>
        </w:rPr>
        <w:t>垫江县</w:t>
      </w:r>
      <w:r>
        <w:rPr>
          <w:rFonts w:hint="default" w:ascii="Times New Roman" w:hAnsi="Times New Roman" w:eastAsia="方正仿宋_GBK" w:cs="Times New Roman"/>
          <w:sz w:val="32"/>
          <w:szCs w:val="32"/>
          <w:u w:val="single"/>
          <w:shd w:val="clear" w:color="auto" w:fill="FFFFFF"/>
          <w:lang w:eastAsia="zh-CN"/>
        </w:rPr>
        <w:t>长龙镇卫生院</w:t>
      </w:r>
      <w:r>
        <w:rPr>
          <w:rFonts w:hint="eastAsia" w:ascii="Times New Roman" w:hAnsi="Times New Roman" w:eastAsia="方正仿宋_GBK" w:cs="Times New Roman"/>
          <w:sz w:val="32"/>
          <w:szCs w:val="32"/>
          <w:u w:val="single"/>
          <w:shd w:val="clear" w:color="auto" w:fill="FFFFFF"/>
          <w:lang w:eastAsia="zh-CN"/>
        </w:rPr>
        <w:t>保洁服务项目</w:t>
      </w:r>
      <w:r>
        <w:rPr>
          <w:rFonts w:hint="default" w:ascii="Times New Roman" w:hAnsi="Times New Roman" w:eastAsia="方正仿宋_GBK" w:cs="Times New Roman"/>
          <w:sz w:val="32"/>
          <w:szCs w:val="32"/>
          <w:shd w:val="clear" w:color="auto" w:fill="FFFFFF"/>
        </w:rPr>
        <w:t>。</w:t>
      </w:r>
    </w:p>
    <w:p w14:paraId="49EF017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2.项目地点：</w:t>
      </w:r>
      <w:r>
        <w:rPr>
          <w:rFonts w:hint="default" w:ascii="Times New Roman" w:hAnsi="Times New Roman" w:eastAsia="方正仿宋_GBK" w:cs="Times New Roman"/>
          <w:sz w:val="32"/>
          <w:szCs w:val="32"/>
          <w:u w:val="single"/>
          <w:shd w:val="clear" w:color="auto" w:fill="FFFFFF"/>
        </w:rPr>
        <w:t>重庆市垫江县</w:t>
      </w:r>
      <w:r>
        <w:rPr>
          <w:rFonts w:hint="default" w:ascii="Times New Roman" w:hAnsi="Times New Roman" w:eastAsia="方正仿宋_GBK" w:cs="Times New Roman"/>
          <w:sz w:val="32"/>
          <w:szCs w:val="32"/>
          <w:u w:val="single"/>
          <w:shd w:val="clear" w:color="auto" w:fill="FFFFFF"/>
          <w:lang w:eastAsia="zh-CN"/>
        </w:rPr>
        <w:t>长龙镇</w:t>
      </w:r>
      <w:r>
        <w:rPr>
          <w:rFonts w:hint="default" w:ascii="Times New Roman" w:hAnsi="Times New Roman" w:eastAsia="方正仿宋_GBK" w:cs="Times New Roman"/>
          <w:sz w:val="32"/>
          <w:szCs w:val="32"/>
          <w:u w:val="single"/>
          <w:shd w:val="clear" w:color="auto" w:fill="FFFFFF"/>
        </w:rPr>
        <w:t>卫生院。</w:t>
      </w:r>
    </w:p>
    <w:p w14:paraId="7CFE1500">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w:t>
      </w:r>
      <w:r>
        <w:rPr>
          <w:rFonts w:hint="eastAsia"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rPr>
        <w:t>内容：</w:t>
      </w:r>
      <w:r>
        <w:rPr>
          <w:rFonts w:hint="eastAsia" w:ascii="Times New Roman" w:hAnsi="Times New Roman" w:eastAsia="方正仿宋_GBK" w:cs="Times New Roman"/>
          <w:sz w:val="32"/>
          <w:szCs w:val="32"/>
          <w:u w:val="single"/>
          <w:shd w:val="clear" w:color="auto" w:fill="FFFFFF"/>
          <w:lang w:eastAsia="zh-CN"/>
        </w:rPr>
        <w:t>比选</w:t>
      </w:r>
      <w:r>
        <w:rPr>
          <w:rFonts w:hint="default" w:ascii="Times New Roman" w:hAnsi="Times New Roman" w:eastAsia="方正仿宋_GBK" w:cs="Times New Roman"/>
          <w:sz w:val="32"/>
          <w:szCs w:val="32"/>
          <w:u w:val="single"/>
          <w:shd w:val="clear" w:color="auto" w:fill="FFFFFF"/>
        </w:rPr>
        <w:t>人明确</w:t>
      </w:r>
      <w:r>
        <w:rPr>
          <w:rFonts w:hint="eastAsia" w:ascii="Times New Roman" w:hAnsi="Times New Roman" w:eastAsia="方正仿宋_GBK" w:cs="Times New Roman"/>
          <w:sz w:val="32"/>
          <w:szCs w:val="32"/>
          <w:u w:val="single"/>
          <w:shd w:val="clear" w:color="auto" w:fill="FFFFFF"/>
          <w:lang w:eastAsia="zh-CN"/>
        </w:rPr>
        <w:t>保洁服务项目</w:t>
      </w:r>
      <w:r>
        <w:rPr>
          <w:rFonts w:hint="default" w:ascii="Times New Roman" w:hAnsi="Times New Roman" w:eastAsia="方正仿宋_GBK" w:cs="Times New Roman"/>
          <w:sz w:val="32"/>
          <w:szCs w:val="32"/>
          <w:u w:val="single"/>
          <w:shd w:val="clear" w:color="auto" w:fill="FFFFFF"/>
        </w:rPr>
        <w:t>工作范围及内容清单中全部内容</w:t>
      </w:r>
      <w:r>
        <w:rPr>
          <w:rFonts w:hint="default" w:ascii="Times New Roman" w:hAnsi="Times New Roman" w:eastAsia="方正仿宋_GBK" w:cs="Times New Roman"/>
          <w:sz w:val="32"/>
          <w:szCs w:val="32"/>
          <w:shd w:val="clear" w:color="auto" w:fill="FFFFFF"/>
        </w:rPr>
        <w:t>。</w:t>
      </w:r>
    </w:p>
    <w:p w14:paraId="5393825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w:t>
      </w:r>
      <w:r>
        <w:rPr>
          <w:rFonts w:hint="eastAsia" w:ascii="Times New Roman" w:hAnsi="Times New Roman" w:eastAsia="方正仿宋_GBK" w:cs="Times New Roman"/>
          <w:sz w:val="32"/>
          <w:szCs w:val="32"/>
          <w:shd w:val="clear" w:color="auto" w:fill="FFFFFF"/>
          <w:lang w:eastAsia="zh-CN"/>
        </w:rPr>
        <w:t>比选</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u w:val="single"/>
          <w:shd w:val="clear" w:color="auto" w:fill="FFFFFF"/>
        </w:rPr>
        <w:t>垫江县</w:t>
      </w:r>
      <w:r>
        <w:rPr>
          <w:rFonts w:hint="default" w:ascii="Times New Roman" w:hAnsi="Times New Roman" w:eastAsia="方正仿宋_GBK" w:cs="Times New Roman"/>
          <w:sz w:val="32"/>
          <w:szCs w:val="32"/>
          <w:u w:val="single"/>
          <w:shd w:val="clear" w:color="auto" w:fill="FFFFFF"/>
          <w:lang w:eastAsia="zh-CN"/>
        </w:rPr>
        <w:t>长龙镇</w:t>
      </w:r>
      <w:r>
        <w:rPr>
          <w:rFonts w:hint="default" w:ascii="Times New Roman" w:hAnsi="Times New Roman" w:eastAsia="方正仿宋_GBK" w:cs="Times New Roman"/>
          <w:sz w:val="32"/>
          <w:szCs w:val="32"/>
          <w:u w:val="single"/>
          <w:shd w:val="clear" w:color="auto" w:fill="FFFFFF"/>
        </w:rPr>
        <w:t>卫生院</w:t>
      </w:r>
      <w:r>
        <w:rPr>
          <w:rFonts w:hint="default" w:ascii="Times New Roman" w:hAnsi="Times New Roman" w:eastAsia="方正仿宋_GBK" w:cs="Times New Roman"/>
          <w:sz w:val="32"/>
          <w:szCs w:val="32"/>
          <w:shd w:val="clear" w:color="auto" w:fill="FFFFFF"/>
        </w:rPr>
        <w:t>。</w:t>
      </w:r>
    </w:p>
    <w:p w14:paraId="79EC2AF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方正黑体_GBK" w:hAnsi="方正黑体_GBK" w:eastAsia="方正黑体_GBK" w:cs="方正黑体_GBK"/>
          <w:b/>
          <w:sz w:val="32"/>
          <w:szCs w:val="32"/>
          <w:shd w:val="clear" w:color="auto" w:fill="FFFFFF"/>
          <w:lang w:val="en-US" w:eastAsia="zh-CN"/>
        </w:rPr>
      </w:pPr>
      <w:r>
        <w:rPr>
          <w:rFonts w:hint="default" w:ascii="方正黑体_GBK" w:hAnsi="方正黑体_GBK" w:eastAsia="方正黑体_GBK" w:cs="方正黑体_GBK"/>
          <w:b/>
          <w:sz w:val="32"/>
          <w:szCs w:val="32"/>
          <w:shd w:val="clear" w:color="auto" w:fill="FFFFFF"/>
          <w:lang w:val="en-US" w:eastAsia="zh-CN"/>
        </w:rPr>
        <w:t>二、</w:t>
      </w:r>
      <w:r>
        <w:rPr>
          <w:rFonts w:hint="eastAsia" w:ascii="方正黑体_GBK" w:hAnsi="方正黑体_GBK" w:eastAsia="方正黑体_GBK" w:cs="方正黑体_GBK"/>
          <w:b/>
          <w:sz w:val="32"/>
          <w:szCs w:val="32"/>
          <w:shd w:val="clear" w:color="auto" w:fill="FFFFFF"/>
          <w:lang w:val="en-US" w:eastAsia="zh-CN"/>
        </w:rPr>
        <w:t>竞选</w:t>
      </w:r>
      <w:r>
        <w:rPr>
          <w:rFonts w:hint="default" w:ascii="方正黑体_GBK" w:hAnsi="方正黑体_GBK" w:eastAsia="方正黑体_GBK" w:cs="方正黑体_GBK"/>
          <w:b/>
          <w:sz w:val="32"/>
          <w:szCs w:val="32"/>
          <w:shd w:val="clear" w:color="auto" w:fill="FFFFFF"/>
          <w:lang w:val="en-US" w:eastAsia="zh-CN"/>
        </w:rPr>
        <w:t>要求：</w:t>
      </w:r>
    </w:p>
    <w:p w14:paraId="78DB1CC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color w:val="FF0000"/>
          <w:sz w:val="32"/>
          <w:szCs w:val="32"/>
          <w:shd w:val="clear" w:color="auto" w:fill="FFFFFF"/>
        </w:rPr>
        <w:t>本项目比选范围为</w:t>
      </w:r>
      <w:r>
        <w:rPr>
          <w:rFonts w:hint="eastAsia" w:ascii="Times New Roman" w:hAnsi="Times New Roman" w:eastAsia="方正仿宋_GBK" w:cs="Times New Roman"/>
          <w:color w:val="FF0000"/>
          <w:sz w:val="32"/>
          <w:szCs w:val="32"/>
          <w:shd w:val="clear" w:color="auto" w:fill="FFFFFF"/>
          <w:lang w:eastAsia="zh-CN"/>
        </w:rPr>
        <w:t>比选</w:t>
      </w:r>
      <w:r>
        <w:rPr>
          <w:rFonts w:hint="default" w:ascii="Times New Roman" w:hAnsi="Times New Roman" w:eastAsia="方正仿宋_GBK" w:cs="Times New Roman"/>
          <w:color w:val="FF0000"/>
          <w:sz w:val="32"/>
          <w:szCs w:val="32"/>
          <w:shd w:val="clear" w:color="auto" w:fill="FFFFFF"/>
        </w:rPr>
        <w:t>人明确的工作范围及内容清单中全部内容</w:t>
      </w:r>
      <w:r>
        <w:rPr>
          <w:rFonts w:hint="eastAsia" w:ascii="Times New Roman" w:hAnsi="Times New Roman" w:eastAsia="方正仿宋_GBK" w:cs="Times New Roman"/>
          <w:color w:val="FF0000"/>
          <w:sz w:val="32"/>
          <w:szCs w:val="32"/>
          <w:shd w:val="clear" w:color="auto" w:fill="FFFFFF"/>
          <w:lang w:eastAsia="zh-CN"/>
        </w:rPr>
        <w:t>（详见附件</w:t>
      </w:r>
      <w:r>
        <w:rPr>
          <w:rFonts w:hint="eastAsia" w:ascii="Times New Roman" w:hAnsi="Times New Roman" w:eastAsia="方正仿宋_GBK" w:cs="Times New Roman"/>
          <w:color w:val="FF0000"/>
          <w:sz w:val="32"/>
          <w:szCs w:val="32"/>
          <w:shd w:val="clear" w:color="auto" w:fill="FFFFFF"/>
          <w:lang w:val="en-US" w:eastAsia="zh-CN"/>
        </w:rPr>
        <w:t>5</w:t>
      </w:r>
      <w:r>
        <w:rPr>
          <w:rFonts w:hint="eastAsia" w:ascii="Times New Roman" w:hAnsi="Times New Roman" w:eastAsia="方正仿宋_GBK" w:cs="Times New Roman"/>
          <w:color w:val="FF0000"/>
          <w:sz w:val="32"/>
          <w:szCs w:val="32"/>
          <w:shd w:val="clear" w:color="auto" w:fill="FFFFFF"/>
          <w:lang w:eastAsia="zh-CN"/>
        </w:rPr>
        <w:t>）</w:t>
      </w:r>
      <w:r>
        <w:rPr>
          <w:rFonts w:hint="default" w:ascii="Times New Roman" w:hAnsi="Times New Roman" w:eastAsia="方正仿宋_GBK" w:cs="Times New Roman"/>
          <w:color w:val="FF0000"/>
          <w:sz w:val="32"/>
          <w:szCs w:val="32"/>
          <w:shd w:val="clear" w:color="auto" w:fill="FFFFFF"/>
        </w:rPr>
        <w:t>。</w:t>
      </w:r>
    </w:p>
    <w:p w14:paraId="082DAF6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w:t>
      </w:r>
      <w:r>
        <w:rPr>
          <w:rFonts w:hint="eastAsia" w:ascii="Times New Roman" w:hAnsi="Times New Roman" w:eastAsia="方正仿宋_GBK" w:cs="Times New Roman"/>
          <w:sz w:val="32"/>
          <w:szCs w:val="32"/>
          <w:shd w:val="clear" w:color="auto" w:fill="FFFFFF"/>
          <w:lang w:eastAsia="zh-CN"/>
        </w:rPr>
        <w:t>比选</w:t>
      </w:r>
      <w:r>
        <w:rPr>
          <w:rFonts w:hint="default" w:ascii="Times New Roman" w:hAnsi="Times New Roman" w:eastAsia="方正仿宋_GBK" w:cs="Times New Roman"/>
          <w:sz w:val="32"/>
          <w:szCs w:val="32"/>
          <w:shd w:val="clear" w:color="auto" w:fill="FFFFFF"/>
        </w:rPr>
        <w:t>人与中标人必须严格按照竞争性比选文件要求签订清洁服务合同。</w:t>
      </w:r>
    </w:p>
    <w:p w14:paraId="66514FE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3.本项目竞争性比选范围内采用固定总价承包方式。本项目的总价包含：</w:t>
      </w:r>
      <w:r>
        <w:rPr>
          <w:rFonts w:hint="eastAsia" w:ascii="Times New Roman" w:hAnsi="Times New Roman" w:eastAsia="方正仿宋_GBK" w:cs="Times New Roman"/>
          <w:sz w:val="32"/>
          <w:szCs w:val="32"/>
          <w:shd w:val="clear" w:color="auto" w:fill="FFFFFF"/>
          <w:lang w:eastAsia="zh-CN"/>
        </w:rPr>
        <w:t>保洁服务</w:t>
      </w:r>
      <w:r>
        <w:rPr>
          <w:rFonts w:hint="eastAsia" w:ascii="Times New Roman" w:hAnsi="Times New Roman" w:eastAsia="方正仿宋_GBK" w:cs="Times New Roman"/>
          <w:sz w:val="32"/>
          <w:szCs w:val="32"/>
          <w:shd w:val="clear" w:color="auto" w:fill="FFFFFF"/>
        </w:rPr>
        <w:t>工作人员的服装、工具、物资、药剂、垃圾袋等一切费用；</w:t>
      </w:r>
      <w:r>
        <w:rPr>
          <w:rFonts w:hint="default" w:ascii="Times New Roman" w:hAnsi="Times New Roman" w:eastAsia="方正仿宋_GBK" w:cs="Times New Roman"/>
          <w:sz w:val="32"/>
          <w:szCs w:val="32"/>
          <w:shd w:val="clear" w:color="auto" w:fill="FFFFFF"/>
        </w:rPr>
        <w:t>清洁服务工作人员的工资、福利、各种保险以及中标公司的利润、税费等费用。</w:t>
      </w:r>
    </w:p>
    <w:p w14:paraId="0F8B379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4.本项目设最高限价为¥</w:t>
      </w:r>
      <w:r>
        <w:rPr>
          <w:rFonts w:hint="eastAsia" w:ascii="Times New Roman" w:hAnsi="Times New Roman" w:eastAsia="方正仿宋_GBK" w:cs="Times New Roman"/>
          <w:sz w:val="32"/>
          <w:szCs w:val="32"/>
          <w:shd w:val="clear" w:color="auto" w:fill="FFFFFF"/>
          <w:lang w:val="en-US" w:eastAsia="zh-CN"/>
        </w:rPr>
        <w:t>66</w:t>
      </w:r>
      <w:r>
        <w:rPr>
          <w:rFonts w:hint="default" w:ascii="Times New Roman" w:hAnsi="Times New Roman" w:eastAsia="方正仿宋_GBK" w:cs="Times New Roman"/>
          <w:sz w:val="32"/>
          <w:szCs w:val="32"/>
          <w:shd w:val="clear" w:color="auto" w:fill="FFFFFF"/>
        </w:rPr>
        <w:t>000.00元（大写人民币：</w:t>
      </w:r>
      <w:r>
        <w:rPr>
          <w:rFonts w:hint="eastAsia" w:ascii="Times New Roman" w:hAnsi="Times New Roman" w:eastAsia="方正仿宋_GBK" w:cs="Times New Roman"/>
          <w:sz w:val="32"/>
          <w:szCs w:val="32"/>
          <w:shd w:val="clear" w:color="auto" w:fill="FFFFFF"/>
          <w:lang w:val="en-US" w:eastAsia="zh-CN"/>
        </w:rPr>
        <w:t>陆</w:t>
      </w:r>
      <w:r>
        <w:rPr>
          <w:rFonts w:hint="default" w:ascii="Times New Roman" w:hAnsi="Times New Roman" w:eastAsia="方正仿宋_GBK" w:cs="Times New Roman"/>
          <w:sz w:val="32"/>
          <w:szCs w:val="32"/>
          <w:shd w:val="clear" w:color="auto" w:fill="FFFFFF"/>
        </w:rPr>
        <w:t>万陆仟元整），实行最低价中标。</w:t>
      </w:r>
      <w:r>
        <w:rPr>
          <w:rFonts w:hint="eastAsia" w:ascii="Times New Roman" w:hAnsi="Times New Roman" w:eastAsia="方正仿宋_GBK" w:cs="Times New Roman"/>
          <w:sz w:val="32"/>
          <w:szCs w:val="32"/>
          <w:shd w:val="clear" w:color="auto" w:fill="FFFFFF"/>
          <w:lang w:eastAsia="zh-CN"/>
        </w:rPr>
        <w:t>竞选人</w:t>
      </w:r>
      <w:r>
        <w:rPr>
          <w:rFonts w:hint="default" w:ascii="Times New Roman" w:hAnsi="Times New Roman" w:eastAsia="方正仿宋_GBK" w:cs="Times New Roman"/>
          <w:sz w:val="32"/>
          <w:szCs w:val="32"/>
          <w:shd w:val="clear" w:color="auto" w:fill="FFFFFF"/>
        </w:rPr>
        <w:t>在报价时</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 xml:space="preserve">总报价不得超出竞标最高限价，否则都将被视为无效报价。 </w:t>
      </w:r>
    </w:p>
    <w:p w14:paraId="045787D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eastAsia" w:ascii="Times New Roman" w:hAnsi="Times New Roman" w:eastAsia="方正仿宋_GBK" w:cs="Times New Roman"/>
          <w:sz w:val="32"/>
          <w:szCs w:val="32"/>
          <w:shd w:val="clear" w:color="auto" w:fill="FFFFFF"/>
          <w:lang w:eastAsia="zh-CN"/>
        </w:rPr>
        <w:t>竞选人</w:t>
      </w:r>
      <w:r>
        <w:rPr>
          <w:rFonts w:hint="default" w:ascii="Times New Roman" w:hAnsi="Times New Roman" w:eastAsia="方正仿宋_GBK" w:cs="Times New Roman"/>
          <w:sz w:val="32"/>
          <w:szCs w:val="32"/>
          <w:shd w:val="clear" w:color="auto" w:fill="FFFFFF"/>
        </w:rPr>
        <w:t>应认真预算，合理报价，且报价涵盖本次比选的所有项目内容。</w:t>
      </w:r>
    </w:p>
    <w:p w14:paraId="19CFE198">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方正黑体_GBK" w:hAnsi="方正黑体_GBK" w:eastAsia="方正黑体_GBK" w:cs="方正黑体_GBK"/>
          <w:b/>
          <w:sz w:val="32"/>
          <w:szCs w:val="32"/>
          <w:shd w:val="clear" w:color="auto" w:fill="FFFFFF"/>
          <w:lang w:val="en-US" w:eastAsia="zh-CN"/>
        </w:rPr>
      </w:pPr>
      <w:r>
        <w:rPr>
          <w:rFonts w:hint="default" w:ascii="方正黑体_GBK" w:hAnsi="方正黑体_GBK" w:eastAsia="方正黑体_GBK" w:cs="方正黑体_GBK"/>
          <w:b/>
          <w:sz w:val="32"/>
          <w:szCs w:val="32"/>
          <w:shd w:val="clear" w:color="auto" w:fill="FFFFFF"/>
          <w:lang w:val="en-US" w:eastAsia="zh-CN"/>
        </w:rPr>
        <w:t>三、服务期限：</w:t>
      </w:r>
    </w:p>
    <w:p w14:paraId="168CE25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结束，经三天公示无异议后，自中标通知书发出起，三个工作日内签订合同，在规定时间内中标人未签订合同视为自动弃权。</w:t>
      </w:r>
    </w:p>
    <w:p w14:paraId="7A201193">
      <w:pPr>
        <w:pStyle w:val="10"/>
        <w:keepNext w:val="0"/>
        <w:keepLines w:val="0"/>
        <w:pageBreakBefore w:val="0"/>
        <w:widowControl/>
        <w:kinsoku/>
        <w:overflowPunct/>
        <w:topLinePunct w:val="0"/>
        <w:bidi w:val="0"/>
        <w:spacing w:beforeAutospacing="0" w:afterAutospacing="0" w:line="560" w:lineRule="exact"/>
        <w:ind w:firstLine="562" w:firstLineChars="200"/>
        <w:jc w:val="both"/>
        <w:textAlignment w:val="auto"/>
        <w:outlineLvl w:val="0"/>
        <w:rPr>
          <w:rFonts w:hint="default" w:ascii="方正黑体_GBK" w:hAnsi="方正黑体_GBK" w:eastAsia="方正黑体_GBK" w:cs="方正黑体_GBK"/>
          <w:b/>
          <w:sz w:val="28"/>
          <w:szCs w:val="28"/>
          <w:shd w:val="clear" w:color="auto" w:fill="FFFFFF"/>
        </w:rPr>
      </w:pPr>
      <w:r>
        <w:rPr>
          <w:rFonts w:hint="default" w:ascii="方正黑体_GBK" w:hAnsi="方正黑体_GBK" w:eastAsia="方正黑体_GBK" w:cs="方正黑体_GBK"/>
          <w:b/>
          <w:sz w:val="28"/>
          <w:szCs w:val="28"/>
          <w:shd w:val="clear" w:color="auto" w:fill="FFFFFF"/>
        </w:rPr>
        <w:t>四、</w:t>
      </w:r>
      <w:r>
        <w:rPr>
          <w:rFonts w:hint="eastAsia" w:ascii="方正黑体_GBK" w:hAnsi="方正黑体_GBK" w:eastAsia="方正黑体_GBK" w:cs="方正黑体_GBK"/>
          <w:b/>
          <w:sz w:val="28"/>
          <w:szCs w:val="28"/>
          <w:shd w:val="clear" w:color="auto" w:fill="FFFFFF"/>
          <w:lang w:eastAsia="zh-CN"/>
        </w:rPr>
        <w:t>竞选</w:t>
      </w:r>
      <w:r>
        <w:rPr>
          <w:rFonts w:hint="default" w:ascii="方正黑体_GBK" w:hAnsi="方正黑体_GBK" w:eastAsia="方正黑体_GBK" w:cs="方正黑体_GBK"/>
          <w:b/>
          <w:sz w:val="28"/>
          <w:szCs w:val="28"/>
          <w:shd w:val="clear" w:color="auto" w:fill="FFFFFF"/>
        </w:rPr>
        <w:t>费用：</w:t>
      </w:r>
    </w:p>
    <w:p w14:paraId="1E25507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应承担其编制</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文件及参与</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活动所涉及的一切费用。不管结果如何，</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独立承担本次竞争性比选活动的所有费用。</w:t>
      </w:r>
    </w:p>
    <w:p w14:paraId="7EFF6DF0">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方正黑体_GBK" w:hAnsi="方正黑体_GBK" w:eastAsia="方正黑体_GBK" w:cs="方正黑体_GBK"/>
          <w:b/>
          <w:sz w:val="32"/>
          <w:szCs w:val="32"/>
          <w:shd w:val="clear" w:color="auto" w:fill="FFFFFF"/>
          <w:lang w:val="en-US" w:eastAsia="zh-CN"/>
        </w:rPr>
      </w:pPr>
      <w:r>
        <w:rPr>
          <w:rFonts w:hint="default" w:ascii="方正黑体_GBK" w:hAnsi="方正黑体_GBK" w:eastAsia="方正黑体_GBK" w:cs="方正黑体_GBK"/>
          <w:b/>
          <w:sz w:val="32"/>
          <w:szCs w:val="32"/>
          <w:shd w:val="clear" w:color="auto" w:fill="FFFFFF"/>
          <w:lang w:val="en-US" w:eastAsia="zh-CN"/>
        </w:rPr>
        <w:t>五、</w:t>
      </w:r>
      <w:r>
        <w:rPr>
          <w:rFonts w:hint="eastAsia" w:ascii="方正黑体_GBK" w:hAnsi="方正黑体_GBK" w:eastAsia="方正黑体_GBK" w:cs="方正黑体_GBK"/>
          <w:b/>
          <w:sz w:val="32"/>
          <w:szCs w:val="32"/>
          <w:shd w:val="clear" w:color="auto" w:fill="FFFFFF"/>
          <w:lang w:val="en-US" w:eastAsia="zh-CN"/>
        </w:rPr>
        <w:t>竞选</w:t>
      </w:r>
      <w:r>
        <w:rPr>
          <w:rFonts w:hint="default" w:ascii="方正黑体_GBK" w:hAnsi="方正黑体_GBK" w:eastAsia="方正黑体_GBK" w:cs="方正黑体_GBK"/>
          <w:b/>
          <w:sz w:val="32"/>
          <w:szCs w:val="32"/>
          <w:shd w:val="clear" w:color="auto" w:fill="FFFFFF"/>
          <w:lang w:val="en-US" w:eastAsia="zh-CN"/>
        </w:rPr>
        <w:t>须知：</w:t>
      </w:r>
    </w:p>
    <w:p w14:paraId="7A63DBE2">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hint="eastAsia" w:ascii="Times New Roman" w:hAnsi="Times New Roman" w:eastAsia="方正仿宋_GBK" w:cs="Times New Roman"/>
          <w:sz w:val="32"/>
          <w:szCs w:val="32"/>
          <w:shd w:val="clear" w:color="auto" w:fill="FFFFFF"/>
          <w:lang w:eastAsia="zh-CN"/>
        </w:rPr>
        <w:t>竞选人</w:t>
      </w:r>
      <w:r>
        <w:rPr>
          <w:rFonts w:hint="eastAsia" w:ascii="Times New Roman" w:hAnsi="Times New Roman" w:eastAsia="方正仿宋_GBK" w:cs="Times New Roman"/>
          <w:sz w:val="32"/>
          <w:szCs w:val="32"/>
          <w:shd w:val="clear" w:color="auto" w:fill="FFFFFF"/>
          <w:lang w:val="en-US" w:eastAsia="zh-CN"/>
        </w:rPr>
        <w:t>具备与履行合同相适应的营业执照（范围可包含但不限于保洁、清洁、物业服务等），并能够提供完成医院特定区域保洁、医废处置等工作的方案和能力证明</w:t>
      </w:r>
      <w:r>
        <w:rPr>
          <w:rFonts w:hint="default" w:ascii="Times New Roman" w:hAnsi="Times New Roman" w:eastAsia="方正仿宋_GBK" w:cs="Times New Roman"/>
          <w:sz w:val="32"/>
          <w:szCs w:val="32"/>
          <w:shd w:val="clear" w:color="auto" w:fill="FFFFFF"/>
        </w:rPr>
        <w:t>。必须由法定代表人或其委托代理人参加</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会。</w:t>
      </w:r>
    </w:p>
    <w:p w14:paraId="079872BC">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2、参与</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时应提交公司合法有效的资料：</w:t>
      </w:r>
    </w:p>
    <w:p w14:paraId="15E2E171">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2.1法定代表人参与</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的，提交法定代表人身份证明书、法定代表人身份证复印件、法定代表人身份证原件；〔是委托代理人参与</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的，提交法定代表人身份证明书、委托代理人身份证复印件、法定代表人签字并盖公章的授权委托书（格式附后）、委托代理人身份证原件〕；</w:t>
      </w:r>
    </w:p>
    <w:p w14:paraId="63A9267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2.2具有有效的营业执照副本；</w:t>
      </w:r>
    </w:p>
    <w:p w14:paraId="3BFA3E3D">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方正黑体_GBK" w:hAnsi="方正黑体_GBK" w:eastAsia="方正黑体_GBK" w:cs="方正黑体_GBK"/>
          <w:b/>
          <w:sz w:val="32"/>
          <w:szCs w:val="32"/>
          <w:shd w:val="clear" w:color="auto" w:fill="FFFFFF"/>
          <w:lang w:val="en-US" w:eastAsia="zh-CN"/>
        </w:rPr>
      </w:pPr>
      <w:r>
        <w:rPr>
          <w:rFonts w:hint="default" w:ascii="方正黑体_GBK" w:hAnsi="方正黑体_GBK" w:eastAsia="方正黑体_GBK" w:cs="方正黑体_GBK"/>
          <w:b/>
          <w:sz w:val="32"/>
          <w:szCs w:val="32"/>
          <w:shd w:val="clear" w:color="auto" w:fill="FFFFFF"/>
          <w:lang w:val="en-US" w:eastAsia="zh-CN"/>
        </w:rPr>
        <w:t>要求提交的上述资料除法定代表人身份证明书、法定代表人签字并盖公章的授权委托书外均收清晰的复印件（复印件需加盖公司鲜章）。 </w:t>
      </w:r>
    </w:p>
    <w:p w14:paraId="22C1346C">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3、上述应提交的资格审查资料须装入“资格审查资料”袋内。</w:t>
      </w:r>
    </w:p>
    <w:p w14:paraId="03D7EF8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函</w:t>
      </w:r>
      <w:r>
        <w:rPr>
          <w:rFonts w:hint="eastAsia" w:ascii="Times New Roman" w:hAnsi="Times New Roman" w:eastAsia="方正仿宋_GBK" w:cs="Times New Roman"/>
          <w:sz w:val="32"/>
          <w:szCs w:val="32"/>
          <w:shd w:val="clear" w:color="auto" w:fill="FFFFFF"/>
          <w:lang w:eastAsia="zh-CN"/>
        </w:rPr>
        <w:t>部分</w:t>
      </w:r>
      <w:r>
        <w:rPr>
          <w:rFonts w:hint="default" w:ascii="Times New Roman" w:hAnsi="Times New Roman" w:eastAsia="方正仿宋_GBK" w:cs="Times New Roman"/>
          <w:sz w:val="32"/>
          <w:szCs w:val="32"/>
          <w:shd w:val="clear" w:color="auto" w:fill="FFFFFF"/>
        </w:rPr>
        <w:t>”袋内须装入：加盖</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企业公章的《确认文书</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承诺函</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诚信声明</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报价函》。</w:t>
      </w:r>
    </w:p>
    <w:p w14:paraId="2583F57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5、“资格审查资料”一式一份，“</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函</w:t>
      </w:r>
      <w:r>
        <w:rPr>
          <w:rFonts w:hint="eastAsia" w:ascii="Times New Roman" w:hAnsi="Times New Roman" w:eastAsia="方正仿宋_GBK" w:cs="Times New Roman"/>
          <w:sz w:val="32"/>
          <w:szCs w:val="32"/>
          <w:shd w:val="clear" w:color="auto" w:fill="FFFFFF"/>
          <w:lang w:eastAsia="zh-CN"/>
        </w:rPr>
        <w:t>部分</w:t>
      </w:r>
      <w:r>
        <w:rPr>
          <w:rFonts w:hint="default" w:ascii="Times New Roman" w:hAnsi="Times New Roman" w:eastAsia="方正仿宋_GBK" w:cs="Times New Roman"/>
          <w:sz w:val="32"/>
          <w:szCs w:val="32"/>
          <w:shd w:val="clear" w:color="auto" w:fill="FFFFFF"/>
        </w:rPr>
        <w:t>”一式一份。</w:t>
      </w:r>
    </w:p>
    <w:p w14:paraId="3CA95FC1">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6、“资格审查资料”袋和“</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函</w:t>
      </w:r>
      <w:r>
        <w:rPr>
          <w:rFonts w:hint="eastAsia" w:ascii="Times New Roman" w:hAnsi="Times New Roman" w:eastAsia="方正仿宋_GBK" w:cs="Times New Roman"/>
          <w:sz w:val="32"/>
          <w:szCs w:val="32"/>
          <w:shd w:val="clear" w:color="auto" w:fill="FFFFFF"/>
          <w:lang w:eastAsia="zh-CN"/>
        </w:rPr>
        <w:t>部分</w:t>
      </w:r>
      <w:r>
        <w:rPr>
          <w:rFonts w:hint="default" w:ascii="Times New Roman" w:hAnsi="Times New Roman" w:eastAsia="方正仿宋_GBK" w:cs="Times New Roman"/>
          <w:sz w:val="32"/>
          <w:szCs w:val="32"/>
          <w:shd w:val="clear" w:color="auto" w:fill="FFFFFF"/>
        </w:rPr>
        <w:t>”袋须在密封处贴封条加盖</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企业公章，在封面注明</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公司名称。在报名时一并提交。</w:t>
      </w:r>
    </w:p>
    <w:p w14:paraId="7BE39CA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方正黑体_GBK" w:hAnsi="方正黑体_GBK" w:eastAsia="方正黑体_GBK" w:cs="方正黑体_GBK"/>
          <w:b/>
          <w:sz w:val="32"/>
          <w:szCs w:val="32"/>
          <w:shd w:val="clear" w:color="auto" w:fill="FFFFFF"/>
          <w:lang w:val="en-US" w:eastAsia="zh-CN"/>
        </w:rPr>
      </w:pPr>
      <w:r>
        <w:rPr>
          <w:rFonts w:hint="default" w:ascii="方正黑体_GBK" w:hAnsi="方正黑体_GBK" w:eastAsia="方正黑体_GBK" w:cs="方正黑体_GBK"/>
          <w:b/>
          <w:sz w:val="32"/>
          <w:szCs w:val="32"/>
          <w:shd w:val="clear" w:color="auto" w:fill="FFFFFF"/>
          <w:lang w:val="en-US" w:eastAsia="zh-CN"/>
        </w:rPr>
        <w:t>六、有下列情况之一者，</w:t>
      </w:r>
      <w:r>
        <w:rPr>
          <w:rFonts w:hint="eastAsia" w:ascii="方正黑体_GBK" w:hAnsi="方正黑体_GBK" w:eastAsia="方正黑体_GBK" w:cs="方正黑体_GBK"/>
          <w:b/>
          <w:sz w:val="32"/>
          <w:szCs w:val="32"/>
          <w:shd w:val="clear" w:color="auto" w:fill="FFFFFF"/>
          <w:lang w:val="en-US" w:eastAsia="zh-CN"/>
        </w:rPr>
        <w:t>竞选</w:t>
      </w:r>
      <w:r>
        <w:rPr>
          <w:rFonts w:hint="default" w:ascii="方正黑体_GBK" w:hAnsi="方正黑体_GBK" w:eastAsia="方正黑体_GBK" w:cs="方正黑体_GBK"/>
          <w:b/>
          <w:sz w:val="32"/>
          <w:szCs w:val="32"/>
          <w:shd w:val="clear" w:color="auto" w:fill="FFFFFF"/>
          <w:lang w:val="en-US" w:eastAsia="zh-CN"/>
        </w:rPr>
        <w:t>文件作废，取消</w:t>
      </w:r>
      <w:r>
        <w:rPr>
          <w:rFonts w:hint="eastAsia" w:ascii="方正黑体_GBK" w:hAnsi="方正黑体_GBK" w:eastAsia="方正黑体_GBK" w:cs="方正黑体_GBK"/>
          <w:b/>
          <w:sz w:val="32"/>
          <w:szCs w:val="32"/>
          <w:shd w:val="clear" w:color="auto" w:fill="FFFFFF"/>
          <w:lang w:val="en-US" w:eastAsia="zh-CN"/>
        </w:rPr>
        <w:t>竞选</w:t>
      </w:r>
      <w:r>
        <w:rPr>
          <w:rFonts w:hint="default" w:ascii="方正黑体_GBK" w:hAnsi="方正黑体_GBK" w:eastAsia="方正黑体_GBK" w:cs="方正黑体_GBK"/>
          <w:b/>
          <w:sz w:val="32"/>
          <w:szCs w:val="32"/>
          <w:shd w:val="clear" w:color="auto" w:fill="FFFFFF"/>
          <w:lang w:val="en-US" w:eastAsia="zh-CN"/>
        </w:rPr>
        <w:t>资格。</w:t>
      </w:r>
    </w:p>
    <w:p w14:paraId="47DE5AE8">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未准时参加竞争性比选会议或</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文件及相关资料逾期送达的；</w:t>
      </w:r>
    </w:p>
    <w:p w14:paraId="157DAED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文件未能按竞争性比选文件规定密封的或密封后未加盖公章的；</w:t>
      </w:r>
    </w:p>
    <w:p w14:paraId="4BAAEA08">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须知中规定提交资料不全的；</w:t>
      </w:r>
    </w:p>
    <w:p w14:paraId="04F4DC3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4、提交的复印件与原件不一致的或复印件无法辨认的；</w:t>
      </w:r>
    </w:p>
    <w:p w14:paraId="7BEFC319">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sz w:val="28"/>
          <w:szCs w:val="28"/>
        </w:rPr>
      </w:pPr>
      <w:r>
        <w:rPr>
          <w:rFonts w:hint="default" w:ascii="Times New Roman" w:hAnsi="Times New Roman" w:eastAsia="方正仿宋_GBK" w:cs="Times New Roman"/>
          <w:sz w:val="32"/>
          <w:szCs w:val="32"/>
          <w:shd w:val="clear" w:color="auto" w:fill="FFFFFF"/>
        </w:rPr>
        <w:t>5、</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报价字迹模糊，涂改数字的，大写不规范的（注：</w:t>
      </w:r>
      <w:r>
        <w:rPr>
          <w:rFonts w:hint="default" w:ascii="方正黑体_GBK" w:hAnsi="方正黑体_GBK" w:eastAsia="方正黑体_GBK" w:cs="方正黑体_GBK"/>
          <w:b/>
          <w:color w:val="C00000"/>
          <w:sz w:val="32"/>
          <w:szCs w:val="32"/>
          <w:shd w:val="clear" w:color="auto" w:fill="FFFFFF"/>
          <w:lang w:val="en-US" w:eastAsia="zh-CN"/>
        </w:rPr>
        <w:t>本次</w:t>
      </w:r>
      <w:r>
        <w:rPr>
          <w:rFonts w:hint="eastAsia" w:ascii="方正黑体_GBK" w:hAnsi="方正黑体_GBK" w:eastAsia="方正黑体_GBK" w:cs="方正黑体_GBK"/>
          <w:b/>
          <w:color w:val="C00000"/>
          <w:sz w:val="32"/>
          <w:szCs w:val="32"/>
          <w:shd w:val="clear" w:color="auto" w:fill="FFFFFF"/>
          <w:lang w:val="en-US" w:eastAsia="zh-CN"/>
        </w:rPr>
        <w:t>竞选</w:t>
      </w:r>
      <w:r>
        <w:rPr>
          <w:rFonts w:hint="default" w:ascii="方正黑体_GBK" w:hAnsi="方正黑体_GBK" w:eastAsia="方正黑体_GBK" w:cs="方正黑体_GBK"/>
          <w:b/>
          <w:color w:val="C00000"/>
          <w:sz w:val="32"/>
          <w:szCs w:val="32"/>
          <w:shd w:val="clear" w:color="auto" w:fill="FFFFFF"/>
          <w:lang w:val="en-US" w:eastAsia="zh-CN"/>
        </w:rPr>
        <w:t>只接受电脑打印的</w:t>
      </w:r>
      <w:r>
        <w:rPr>
          <w:rFonts w:hint="eastAsia" w:ascii="方正黑体_GBK" w:hAnsi="方正黑体_GBK" w:eastAsia="方正黑体_GBK" w:cs="方正黑体_GBK"/>
          <w:b/>
          <w:color w:val="C00000"/>
          <w:sz w:val="32"/>
          <w:szCs w:val="32"/>
          <w:shd w:val="clear" w:color="auto" w:fill="FFFFFF"/>
          <w:lang w:val="en-US" w:eastAsia="zh-CN"/>
        </w:rPr>
        <w:t>竞选</w:t>
      </w:r>
      <w:r>
        <w:rPr>
          <w:rFonts w:hint="default" w:ascii="方正黑体_GBK" w:hAnsi="方正黑体_GBK" w:eastAsia="方正黑体_GBK" w:cs="方正黑体_GBK"/>
          <w:b/>
          <w:color w:val="C00000"/>
          <w:sz w:val="32"/>
          <w:szCs w:val="32"/>
          <w:shd w:val="clear" w:color="auto" w:fill="FFFFFF"/>
          <w:lang w:val="en-US" w:eastAsia="zh-CN"/>
        </w:rPr>
        <w:t>报价，不接受手工填写的</w:t>
      </w:r>
      <w:r>
        <w:rPr>
          <w:rFonts w:hint="eastAsia" w:ascii="方正黑体_GBK" w:hAnsi="方正黑体_GBK" w:eastAsia="方正黑体_GBK" w:cs="方正黑体_GBK"/>
          <w:b/>
          <w:color w:val="C00000"/>
          <w:sz w:val="32"/>
          <w:szCs w:val="32"/>
          <w:shd w:val="clear" w:color="auto" w:fill="FFFFFF"/>
          <w:lang w:val="en-US" w:eastAsia="zh-CN"/>
        </w:rPr>
        <w:t>竞选</w:t>
      </w:r>
      <w:r>
        <w:rPr>
          <w:rFonts w:hint="default" w:ascii="方正黑体_GBK" w:hAnsi="方正黑体_GBK" w:eastAsia="方正黑体_GBK" w:cs="方正黑体_GBK"/>
          <w:b/>
          <w:color w:val="C00000"/>
          <w:sz w:val="32"/>
          <w:szCs w:val="32"/>
          <w:shd w:val="clear" w:color="auto" w:fill="FFFFFF"/>
          <w:lang w:val="en-US" w:eastAsia="zh-CN"/>
        </w:rPr>
        <w:t>报价。对手工填写的</w:t>
      </w:r>
      <w:r>
        <w:rPr>
          <w:rFonts w:hint="eastAsia" w:ascii="方正黑体_GBK" w:hAnsi="方正黑体_GBK" w:eastAsia="方正黑体_GBK" w:cs="方正黑体_GBK"/>
          <w:b/>
          <w:color w:val="C00000"/>
          <w:sz w:val="32"/>
          <w:szCs w:val="32"/>
          <w:shd w:val="clear" w:color="auto" w:fill="FFFFFF"/>
          <w:lang w:val="en-US" w:eastAsia="zh-CN"/>
        </w:rPr>
        <w:t>竞选</w:t>
      </w:r>
      <w:r>
        <w:rPr>
          <w:rFonts w:hint="default" w:ascii="方正黑体_GBK" w:hAnsi="方正黑体_GBK" w:eastAsia="方正黑体_GBK" w:cs="方正黑体_GBK"/>
          <w:b/>
          <w:color w:val="C00000"/>
          <w:sz w:val="32"/>
          <w:szCs w:val="32"/>
          <w:shd w:val="clear" w:color="auto" w:fill="FFFFFF"/>
          <w:lang w:val="en-US" w:eastAsia="zh-CN"/>
        </w:rPr>
        <w:t>报价，其</w:t>
      </w:r>
      <w:r>
        <w:rPr>
          <w:rFonts w:hint="eastAsia" w:ascii="方正黑体_GBK" w:hAnsi="方正黑体_GBK" w:eastAsia="方正黑体_GBK" w:cs="方正黑体_GBK"/>
          <w:b/>
          <w:color w:val="C00000"/>
          <w:sz w:val="32"/>
          <w:szCs w:val="32"/>
          <w:shd w:val="clear" w:color="auto" w:fill="FFFFFF"/>
          <w:lang w:val="en-US" w:eastAsia="zh-CN"/>
        </w:rPr>
        <w:t>竞选</w:t>
      </w:r>
      <w:r>
        <w:rPr>
          <w:rFonts w:hint="default" w:ascii="方正黑体_GBK" w:hAnsi="方正黑体_GBK" w:eastAsia="方正黑体_GBK" w:cs="方正黑体_GBK"/>
          <w:b/>
          <w:color w:val="C00000"/>
          <w:sz w:val="32"/>
          <w:szCs w:val="32"/>
          <w:shd w:val="clear" w:color="auto" w:fill="FFFFFF"/>
          <w:lang w:val="en-US" w:eastAsia="zh-CN"/>
        </w:rPr>
        <w:t>文件将被视为无效</w:t>
      </w:r>
      <w:r>
        <w:rPr>
          <w:rFonts w:hint="eastAsia" w:ascii="方正黑体_GBK" w:hAnsi="方正黑体_GBK" w:eastAsia="方正黑体_GBK" w:cs="方正黑体_GBK"/>
          <w:b/>
          <w:color w:val="C00000"/>
          <w:sz w:val="32"/>
          <w:szCs w:val="32"/>
          <w:shd w:val="clear" w:color="auto" w:fill="FFFFFF"/>
          <w:lang w:val="en-US" w:eastAsia="zh-CN"/>
        </w:rPr>
        <w:t>竞选</w:t>
      </w:r>
      <w:r>
        <w:rPr>
          <w:rFonts w:hint="default" w:ascii="方正黑体_GBK" w:hAnsi="方正黑体_GBK" w:eastAsia="方正黑体_GBK" w:cs="方正黑体_GBK"/>
          <w:b/>
          <w:color w:val="C00000"/>
          <w:sz w:val="32"/>
          <w:szCs w:val="32"/>
          <w:shd w:val="clear" w:color="auto" w:fill="FFFFFF"/>
          <w:lang w:val="en-US" w:eastAsia="zh-CN"/>
        </w:rPr>
        <w:t>文件</w:t>
      </w:r>
      <w:r>
        <w:rPr>
          <w:rFonts w:hint="default" w:ascii="Times New Roman" w:hAnsi="Times New Roman" w:cs="Times New Roman"/>
          <w:sz w:val="28"/>
          <w:szCs w:val="28"/>
          <w:shd w:val="clear" w:color="auto" w:fill="FFFFFF"/>
        </w:rPr>
        <w:t>）；</w:t>
      </w:r>
    </w:p>
    <w:p w14:paraId="3B683C4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6、法律法规规定符合废标条件的。</w:t>
      </w:r>
    </w:p>
    <w:p w14:paraId="4459CDCA">
      <w:pPr>
        <w:pStyle w:val="10"/>
        <w:keepNext w:val="0"/>
        <w:keepLines w:val="0"/>
        <w:pageBreakBefore w:val="0"/>
        <w:widowControl/>
        <w:kinsoku/>
        <w:overflowPunct/>
        <w:topLinePunct w:val="0"/>
        <w:bidi w:val="0"/>
        <w:spacing w:beforeAutospacing="0" w:afterAutospacing="0" w:line="560" w:lineRule="exact"/>
        <w:ind w:firstLine="643" w:firstLineChars="200"/>
        <w:jc w:val="both"/>
        <w:textAlignment w:val="auto"/>
        <w:outlineLvl w:val="0"/>
        <w:rPr>
          <w:rFonts w:hint="default" w:ascii="方正黑体_GBK" w:hAnsi="方正黑体_GBK" w:eastAsia="方正黑体_GBK" w:cs="方正黑体_GBK"/>
          <w:b/>
          <w:color w:val="000000" w:themeColor="text1"/>
          <w:sz w:val="32"/>
          <w:szCs w:val="32"/>
          <w:shd w:val="clear" w:color="auto" w:fill="FFFFFF"/>
          <w:lang w:val="en-US" w:eastAsia="zh-CN"/>
        </w:rPr>
      </w:pPr>
      <w:r>
        <w:rPr>
          <w:rFonts w:hint="default" w:ascii="方正黑体_GBK" w:hAnsi="方正黑体_GBK" w:eastAsia="方正黑体_GBK" w:cs="方正黑体_GBK"/>
          <w:b/>
          <w:color w:val="000000" w:themeColor="text1"/>
          <w:sz w:val="32"/>
          <w:szCs w:val="32"/>
          <w:shd w:val="clear" w:color="auto" w:fill="FFFFFF"/>
          <w:lang w:val="en-US" w:eastAsia="zh-CN"/>
        </w:rPr>
        <w:t>七、竞选保证金：</w:t>
      </w:r>
    </w:p>
    <w:p w14:paraId="6913DC4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黑体_GBK" w:hAnsi="方正黑体_GBK" w:eastAsia="方正黑体_GBK" w:cs="方正黑体_GBK"/>
          <w:b/>
          <w:color w:val="000000" w:themeColor="text1"/>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sz w:val="32"/>
          <w:szCs w:val="32"/>
          <w:shd w:val="clear" w:color="auto" w:fill="FFFFFF"/>
        </w:rPr>
        <w:t>人在递交</w:t>
      </w:r>
      <w:r>
        <w:rPr>
          <w:rFonts w:hint="eastAsia" w:ascii="Times New Roman" w:hAnsi="Times New Roman" w:eastAsia="方正仿宋_GBK" w:cs="Times New Roman"/>
          <w:sz w:val="32"/>
          <w:szCs w:val="32"/>
          <w:shd w:val="clear" w:color="auto" w:fill="FFFFFF"/>
          <w:lang w:eastAsia="zh-CN"/>
        </w:rPr>
        <w:t>竞选</w:t>
      </w:r>
      <w:r>
        <w:rPr>
          <w:rFonts w:hint="eastAsia" w:ascii="Times New Roman" w:hAnsi="Times New Roman" w:eastAsia="方正仿宋_GBK" w:cs="Times New Roman"/>
          <w:sz w:val="32"/>
          <w:szCs w:val="32"/>
          <w:shd w:val="clear" w:color="auto" w:fill="FFFFFF"/>
        </w:rPr>
        <w:t>文件的同时，应按本招标文件规定缴纳</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sz w:val="32"/>
          <w:szCs w:val="32"/>
          <w:shd w:val="clear" w:color="auto" w:fill="FFFFFF"/>
        </w:rPr>
        <w:t>保证金，</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sz w:val="32"/>
          <w:szCs w:val="32"/>
          <w:shd w:val="clear" w:color="auto" w:fill="FFFFFF"/>
        </w:rPr>
        <w:t>人不按本招标文件规定缴纳</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sz w:val="32"/>
          <w:szCs w:val="32"/>
          <w:shd w:val="clear" w:color="auto" w:fill="FFFFFF"/>
        </w:rPr>
        <w:t>保证金的，其</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sz w:val="32"/>
          <w:szCs w:val="32"/>
          <w:shd w:val="clear" w:color="auto" w:fill="FFFFFF"/>
        </w:rPr>
        <w:t>文件作废标处理。</w:t>
      </w:r>
    </w:p>
    <w:p w14:paraId="268DB4F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rPr>
      </w:pPr>
      <w:r>
        <w:rPr>
          <w:rFonts w:hint="eastAsia" w:ascii="Times New Roman" w:hAnsi="Times New Roman" w:eastAsia="方正仿宋_GBK" w:cs="Times New Roman"/>
          <w:color w:val="000000" w:themeColor="text1"/>
          <w:sz w:val="32"/>
          <w:szCs w:val="32"/>
          <w:shd w:val="clear" w:color="auto" w:fill="FFFFFF"/>
          <w:lang w:val="en-US" w:eastAsia="zh-CN"/>
        </w:rPr>
        <w:t>1.缴纳金额</w:t>
      </w:r>
      <w:r>
        <w:rPr>
          <w:rFonts w:hint="default" w:ascii="Times New Roman" w:hAnsi="Times New Roman" w:eastAsia="方正仿宋_GBK" w:cs="Times New Roman"/>
          <w:color w:val="000000" w:themeColor="text1"/>
          <w:sz w:val="32"/>
          <w:szCs w:val="32"/>
          <w:shd w:val="clear" w:color="auto" w:fill="FFFFFF"/>
          <w:lang w:val="en-US" w:eastAsia="zh-CN"/>
        </w:rPr>
        <w:t>：壹仟元人民币</w:t>
      </w:r>
    </w:p>
    <w:p w14:paraId="4B48FE5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Times New Roman"/>
          <w:color w:val="000000" w:themeColor="text1"/>
          <w:kern w:val="0"/>
          <w:sz w:val="32"/>
          <w:szCs w:val="32"/>
          <w:shd w:val="clear" w:color="auto" w:fill="FFFFFF"/>
          <w:lang w:val="en-US" w:eastAsia="zh-CN" w:bidi="ar-SA"/>
        </w:rPr>
      </w:pPr>
      <w:r>
        <w:rPr>
          <w:rFonts w:hint="eastAsia" w:ascii="Times New Roman" w:hAnsi="Times New Roman" w:eastAsia="方正仿宋_GBK" w:cs="Times New Roman"/>
          <w:color w:val="000000" w:themeColor="text1"/>
          <w:sz w:val="32"/>
          <w:szCs w:val="32"/>
          <w:shd w:val="clear" w:color="auto" w:fill="FFFFFF"/>
          <w:lang w:val="en-US" w:eastAsia="zh-CN"/>
        </w:rPr>
        <w:t>2.缴纳方式：对公转账</w:t>
      </w:r>
      <w:r>
        <w:rPr>
          <w:rFonts w:hint="default" w:ascii="Times New Roman" w:hAnsi="Times New Roman" w:eastAsia="方正仿宋_GBK" w:cs="Times New Roman"/>
          <w:color w:val="000000" w:themeColor="text1"/>
          <w:sz w:val="32"/>
          <w:szCs w:val="32"/>
          <w:shd w:val="clear" w:color="auto" w:fill="FFFFFF"/>
          <w:lang w:val="en-US" w:eastAsia="zh-CN"/>
        </w:rPr>
        <w:t>（</w:t>
      </w:r>
      <w:r>
        <w:rPr>
          <w:rFonts w:hint="eastAsia" w:ascii="Times New Roman" w:hAnsi="Times New Roman" w:eastAsia="方正仿宋_GBK" w:cs="Times New Roman"/>
          <w:color w:val="000000" w:themeColor="text1"/>
          <w:sz w:val="32"/>
          <w:szCs w:val="32"/>
          <w:shd w:val="clear" w:color="auto" w:fill="FFFFFF"/>
          <w:lang w:val="en-US" w:eastAsia="zh-CN"/>
        </w:rPr>
        <w:t>招标人开户名</w:t>
      </w:r>
      <w:r>
        <w:rPr>
          <w:rFonts w:hint="default" w:ascii="Times New Roman" w:hAnsi="Times New Roman" w:eastAsia="方正仿宋_GBK" w:cs="Times New Roman"/>
          <w:color w:val="000000" w:themeColor="text1"/>
          <w:sz w:val="32"/>
          <w:szCs w:val="32"/>
          <w:shd w:val="clear" w:color="auto" w:fill="FFFFFF"/>
          <w:lang w:val="en-US" w:eastAsia="zh-CN"/>
        </w:rPr>
        <w:t>：</w:t>
      </w:r>
      <w:r>
        <w:rPr>
          <w:rFonts w:hint="eastAsia" w:ascii="Times New Roman" w:hAnsi="Times New Roman" w:eastAsia="方正仿宋_GBK" w:cs="Times New Roman"/>
          <w:color w:val="000000" w:themeColor="text1"/>
          <w:sz w:val="32"/>
          <w:szCs w:val="32"/>
          <w:shd w:val="clear" w:color="auto" w:fill="FFFFFF"/>
          <w:lang w:val="en-US" w:eastAsia="zh-CN"/>
        </w:rPr>
        <w:t>垫江县财政局-</w:t>
      </w:r>
      <w:r>
        <w:rPr>
          <w:rFonts w:hint="default" w:ascii="Times New Roman" w:hAnsi="Times New Roman" w:eastAsia="方正仿宋_GBK" w:cs="Times New Roman"/>
          <w:color w:val="000000" w:themeColor="text1"/>
          <w:sz w:val="32"/>
          <w:szCs w:val="32"/>
          <w:shd w:val="clear" w:color="auto" w:fill="FFFFFF"/>
          <w:lang w:val="en-US" w:eastAsia="zh-CN"/>
        </w:rPr>
        <w:t>长龙镇卫生院，</w:t>
      </w:r>
      <w:r>
        <w:rPr>
          <w:rFonts w:hint="eastAsia" w:ascii="Times New Roman" w:hAnsi="Times New Roman" w:eastAsia="方正仿宋_GBK" w:cs="Times New Roman"/>
          <w:color w:val="000000" w:themeColor="text1"/>
          <w:sz w:val="32"/>
          <w:szCs w:val="32"/>
          <w:shd w:val="clear" w:color="auto" w:fill="FFFFFF"/>
          <w:lang w:val="en-US" w:eastAsia="zh-CN"/>
        </w:rPr>
        <w:t>招标人开户行</w:t>
      </w:r>
      <w:r>
        <w:rPr>
          <w:rFonts w:hint="default" w:ascii="Times New Roman" w:hAnsi="Times New Roman" w:eastAsia="方正仿宋_GBK" w:cs="Times New Roman"/>
          <w:color w:val="000000" w:themeColor="text1"/>
          <w:sz w:val="32"/>
          <w:szCs w:val="32"/>
          <w:shd w:val="clear" w:color="auto" w:fill="FFFFFF"/>
          <w:lang w:val="en-US" w:eastAsia="zh-CN"/>
        </w:rPr>
        <w:t>：重庆农村商业银行垫江支行，</w:t>
      </w:r>
      <w:r>
        <w:rPr>
          <w:rFonts w:hint="eastAsia" w:ascii="Times New Roman" w:hAnsi="Times New Roman" w:eastAsia="方正仿宋_GBK" w:cs="Times New Roman"/>
          <w:color w:val="000000" w:themeColor="text1"/>
          <w:sz w:val="32"/>
          <w:szCs w:val="32"/>
          <w:shd w:val="clear" w:color="auto" w:fill="FFFFFF"/>
          <w:lang w:val="en-US" w:eastAsia="zh-CN"/>
        </w:rPr>
        <w:t>招标人账号</w:t>
      </w:r>
      <w:r>
        <w:rPr>
          <w:rFonts w:hint="default" w:ascii="Times New Roman" w:hAnsi="Times New Roman" w:eastAsia="方正仿宋_GBK" w:cs="Times New Roman"/>
          <w:color w:val="000000" w:themeColor="text1"/>
          <w:sz w:val="32"/>
          <w:szCs w:val="32"/>
          <w:shd w:val="clear" w:color="auto" w:fill="FFFFFF"/>
          <w:lang w:val="en-US" w:eastAsia="zh-CN"/>
        </w:rPr>
        <w:t>：250</w:t>
      </w:r>
      <w:r>
        <w:rPr>
          <w:rFonts w:hint="eastAsia" w:ascii="Times New Roman" w:hAnsi="Times New Roman" w:eastAsia="方正仿宋_GBK" w:cs="Times New Roman"/>
          <w:color w:val="000000" w:themeColor="text1"/>
          <w:sz w:val="32"/>
          <w:szCs w:val="32"/>
          <w:shd w:val="clear" w:color="auto" w:fill="FFFFFF"/>
          <w:lang w:val="en-US" w:eastAsia="zh-CN"/>
        </w:rPr>
        <w:t>1010120010007754-304018</w:t>
      </w:r>
      <w:r>
        <w:rPr>
          <w:rFonts w:hint="default" w:ascii="Times New Roman" w:hAnsi="Times New Roman" w:eastAsia="方正仿宋_GBK" w:cs="Times New Roman"/>
          <w:color w:val="000000" w:themeColor="text1"/>
          <w:sz w:val="32"/>
          <w:szCs w:val="32"/>
          <w:shd w:val="clear" w:color="auto" w:fill="FFFFFF"/>
          <w:lang w:val="en-US" w:eastAsia="zh-CN"/>
        </w:rPr>
        <w:t>，在备注栏写明“垫江县长龙镇卫生院</w:t>
      </w:r>
      <w:r>
        <w:rPr>
          <w:rFonts w:hint="eastAsia" w:ascii="Times New Roman" w:hAnsi="Times New Roman" w:eastAsia="方正仿宋_GBK" w:cs="Times New Roman"/>
          <w:color w:val="000000" w:themeColor="text1"/>
          <w:sz w:val="32"/>
          <w:szCs w:val="32"/>
          <w:shd w:val="clear" w:color="auto" w:fill="FFFFFF"/>
          <w:lang w:val="en-US" w:eastAsia="zh-CN"/>
        </w:rPr>
        <w:t>保洁服务项目</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保证金）</w:t>
      </w:r>
      <w:r>
        <w:rPr>
          <w:rFonts w:hint="eastAsia" w:ascii="Times New Roman" w:hAnsi="Times New Roman" w:eastAsia="方正仿宋_GBK" w:cs="Times New Roman"/>
          <w:color w:val="000000" w:themeColor="text1"/>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color w:val="000000" w:themeColor="text1"/>
          <w:kern w:val="0"/>
          <w:sz w:val="32"/>
          <w:szCs w:val="32"/>
          <w:shd w:val="clear" w:color="auto" w:fill="FFFFFF"/>
          <w:lang w:val="en-US" w:eastAsia="zh-CN" w:bidi="ar-SA"/>
        </w:rPr>
        <w:t>人递交</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color w:val="000000" w:themeColor="text1"/>
          <w:kern w:val="0"/>
          <w:sz w:val="32"/>
          <w:szCs w:val="32"/>
          <w:shd w:val="clear" w:color="auto" w:fill="FFFFFF"/>
          <w:lang w:val="en-US" w:eastAsia="zh-CN" w:bidi="ar-SA"/>
        </w:rPr>
        <w:t>文件时，提交对公转账银行纸质凭证，若</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color w:val="000000" w:themeColor="text1"/>
          <w:kern w:val="0"/>
          <w:sz w:val="32"/>
          <w:szCs w:val="32"/>
          <w:shd w:val="clear" w:color="auto" w:fill="FFFFFF"/>
          <w:lang w:val="en-US" w:eastAsia="zh-CN" w:bidi="ar-SA"/>
        </w:rPr>
        <w:t>人无法提交</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color w:val="000000" w:themeColor="text1"/>
          <w:kern w:val="0"/>
          <w:sz w:val="32"/>
          <w:szCs w:val="32"/>
          <w:shd w:val="clear" w:color="auto" w:fill="FFFFFF"/>
          <w:lang w:val="en-US" w:eastAsia="zh-CN" w:bidi="ar-SA"/>
        </w:rPr>
        <w:t>保证金对公转账银行凭证的，由</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color w:val="000000" w:themeColor="text1"/>
          <w:kern w:val="0"/>
          <w:sz w:val="32"/>
          <w:szCs w:val="32"/>
          <w:shd w:val="clear" w:color="auto" w:fill="FFFFFF"/>
          <w:lang w:val="en-US" w:eastAsia="zh-CN" w:bidi="ar-SA"/>
        </w:rPr>
        <w:t>人自行负责，招标人有权拒绝接收其</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color w:val="000000" w:themeColor="text1"/>
          <w:kern w:val="0"/>
          <w:sz w:val="32"/>
          <w:szCs w:val="32"/>
          <w:shd w:val="clear" w:color="auto" w:fill="FFFFFF"/>
          <w:lang w:val="en-US" w:eastAsia="zh-CN" w:bidi="ar-SA"/>
        </w:rPr>
        <w:t>文件。</w:t>
      </w:r>
    </w:p>
    <w:p w14:paraId="41385DC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rPr>
      </w:pPr>
      <w:r>
        <w:rPr>
          <w:rFonts w:hint="eastAsia" w:ascii="Times New Roman" w:hAnsi="Times New Roman" w:eastAsia="方正仿宋_GBK" w:cs="Times New Roman"/>
          <w:color w:val="000000" w:themeColor="text1"/>
          <w:sz w:val="32"/>
          <w:szCs w:val="32"/>
          <w:shd w:val="clear" w:color="auto" w:fill="FFFFFF"/>
          <w:lang w:val="en-US" w:eastAsia="zh-CN"/>
        </w:rPr>
        <w:t>3.退还方式：</w:t>
      </w:r>
      <w:r>
        <w:rPr>
          <w:rFonts w:hint="default" w:ascii="Times New Roman" w:hAnsi="Times New Roman" w:eastAsia="方正仿宋_GBK" w:cs="Times New Roman"/>
          <w:color w:val="000000" w:themeColor="text1"/>
          <w:sz w:val="32"/>
          <w:szCs w:val="32"/>
          <w:shd w:val="clear" w:color="auto" w:fill="FFFFFF"/>
          <w:lang w:val="en-US" w:eastAsia="zh-CN"/>
        </w:rPr>
        <w:t>未中标企业</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保证金在</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结束后5个工作日内无息退还至原账户，中标方</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证金在</w:t>
      </w:r>
      <w:r>
        <w:rPr>
          <w:rFonts w:hint="eastAsia" w:ascii="Times New Roman" w:hAnsi="Times New Roman" w:eastAsia="方正仿宋_GBK" w:cs="Times New Roman"/>
          <w:color w:val="000000" w:themeColor="text1"/>
          <w:sz w:val="32"/>
          <w:szCs w:val="32"/>
          <w:shd w:val="clear" w:color="auto" w:fill="FFFFFF"/>
          <w:lang w:val="en-US" w:eastAsia="zh-CN"/>
        </w:rPr>
        <w:t>比选</w:t>
      </w:r>
      <w:r>
        <w:rPr>
          <w:rFonts w:hint="default" w:ascii="Times New Roman" w:hAnsi="Times New Roman" w:eastAsia="方正仿宋_GBK" w:cs="Times New Roman"/>
          <w:color w:val="000000" w:themeColor="text1"/>
          <w:sz w:val="32"/>
          <w:szCs w:val="32"/>
          <w:shd w:val="clear" w:color="auto" w:fill="FFFFFF"/>
          <w:lang w:val="en-US" w:eastAsia="zh-CN"/>
        </w:rPr>
        <w:t>人与中标人签订合同后5个工作日退还，</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人有以下情况的</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保证金不予退还</w:t>
      </w:r>
      <w:r>
        <w:rPr>
          <w:rFonts w:hint="eastAsia" w:ascii="Times New Roman" w:hAnsi="Times New Roman" w:eastAsia="方正仿宋_GBK" w:cs="Times New Roman"/>
          <w:color w:val="000000" w:themeColor="text1"/>
          <w:sz w:val="32"/>
          <w:szCs w:val="32"/>
          <w:shd w:val="clear" w:color="auto" w:fill="FFFFFF"/>
          <w:lang w:val="en-US" w:eastAsia="zh-CN"/>
        </w:rPr>
        <w:t>：</w:t>
      </w:r>
    </w:p>
    <w:p w14:paraId="52B7D0D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rPr>
      </w:pPr>
      <w:r>
        <w:rPr>
          <w:rFonts w:hint="default" w:ascii="Times New Roman" w:hAnsi="Times New Roman" w:eastAsia="方正仿宋_GBK" w:cs="Times New Roman"/>
          <w:color w:val="000000" w:themeColor="text1"/>
          <w:sz w:val="32"/>
          <w:szCs w:val="32"/>
          <w:shd w:val="clear" w:color="auto" w:fill="FFFFFF"/>
          <w:lang w:val="en-US" w:eastAsia="zh-CN"/>
        </w:rPr>
        <w:t>（1）在</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文件递交截止时间后或</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文件有效期内</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人撤回其</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文件</w:t>
      </w:r>
      <w:r>
        <w:rPr>
          <w:rFonts w:hint="eastAsia" w:ascii="Times New Roman" w:hAnsi="Times New Roman" w:eastAsia="方正仿宋_GBK" w:cs="Times New Roman"/>
          <w:color w:val="000000" w:themeColor="text1"/>
          <w:sz w:val="32"/>
          <w:szCs w:val="32"/>
          <w:shd w:val="clear" w:color="auto" w:fill="FFFFFF"/>
          <w:lang w:val="en-US" w:eastAsia="zh-CN"/>
        </w:rPr>
        <w:t>的</w:t>
      </w:r>
      <w:r>
        <w:rPr>
          <w:rFonts w:hint="default" w:ascii="Times New Roman" w:hAnsi="Times New Roman" w:eastAsia="方正仿宋_GBK" w:cs="Times New Roman"/>
          <w:color w:val="000000" w:themeColor="text1"/>
          <w:sz w:val="32"/>
          <w:szCs w:val="32"/>
          <w:shd w:val="clear" w:color="auto" w:fill="FFFFFF"/>
          <w:lang w:val="en-US" w:eastAsia="zh-CN"/>
        </w:rPr>
        <w:t>。</w:t>
      </w:r>
    </w:p>
    <w:p w14:paraId="532A05E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rPr>
      </w:pPr>
      <w:r>
        <w:rPr>
          <w:rFonts w:hint="default" w:ascii="Times New Roman" w:hAnsi="Times New Roman" w:eastAsia="方正仿宋_GBK" w:cs="Times New Roman"/>
          <w:color w:val="000000" w:themeColor="text1"/>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人在</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过程中弄虚作假，提供虚假材料的。</w:t>
      </w:r>
    </w:p>
    <w:p w14:paraId="79C0072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rPr>
      </w:pPr>
      <w:r>
        <w:rPr>
          <w:rFonts w:hint="default" w:ascii="Times New Roman" w:hAnsi="Times New Roman" w:eastAsia="方正仿宋_GBK" w:cs="Times New Roman"/>
          <w:color w:val="000000" w:themeColor="text1"/>
          <w:sz w:val="32"/>
          <w:szCs w:val="32"/>
          <w:shd w:val="clear" w:color="auto" w:fill="FFFFFF"/>
          <w:lang w:val="en-US" w:eastAsia="zh-CN"/>
        </w:rPr>
        <w:t>（3）中标候选人经公示结束，被确定为承包人而放弃中标权益的。</w:t>
      </w:r>
    </w:p>
    <w:p w14:paraId="624205BD">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rPr>
      </w:pPr>
      <w:r>
        <w:rPr>
          <w:rFonts w:hint="default" w:ascii="Times New Roman" w:hAnsi="Times New Roman" w:eastAsia="方正仿宋_GBK" w:cs="Times New Roman"/>
          <w:color w:val="000000" w:themeColor="text1"/>
          <w:sz w:val="32"/>
          <w:szCs w:val="32"/>
          <w:shd w:val="clear" w:color="auto" w:fill="FFFFFF"/>
          <w:lang w:val="en-US" w:eastAsia="zh-CN"/>
        </w:rPr>
        <w:t>（4）其他违法违规行为的。</w:t>
      </w:r>
    </w:p>
    <w:p w14:paraId="7E6D4E7A">
      <w:pPr>
        <w:widowControl/>
        <w:spacing w:line="580" w:lineRule="exact"/>
        <w:ind w:firstLine="640" w:firstLineChars="200"/>
        <w:jc w:val="left"/>
        <w:rPr>
          <w:rFonts w:ascii="Times New Roman" w:hAnsi="Times New Roman" w:eastAsia="方正黑体_GBK"/>
          <w:bCs/>
          <w:color w:val="000000"/>
          <w:kern w:val="0"/>
          <w:sz w:val="32"/>
          <w:szCs w:val="32"/>
        </w:rPr>
      </w:pPr>
      <w:r>
        <w:rPr>
          <w:rFonts w:hint="eastAsia" w:ascii="Times New Roman" w:hAnsi="Times New Roman" w:eastAsia="方正黑体_GBK"/>
          <w:bCs/>
          <w:color w:val="000000"/>
          <w:kern w:val="0"/>
          <w:sz w:val="32"/>
          <w:szCs w:val="32"/>
          <w:lang w:val="en-US" w:eastAsia="zh-CN"/>
        </w:rPr>
        <w:t>八、</w:t>
      </w:r>
      <w:r>
        <w:rPr>
          <w:rFonts w:ascii="Times New Roman" w:hAnsi="Times New Roman" w:eastAsia="方正黑体_GBK"/>
          <w:bCs/>
          <w:color w:val="000000"/>
          <w:kern w:val="0"/>
          <w:sz w:val="32"/>
          <w:szCs w:val="32"/>
        </w:rPr>
        <w:t>履约保证金</w:t>
      </w:r>
    </w:p>
    <w:p w14:paraId="30C93239">
      <w:pPr>
        <w:widowControl/>
        <w:numPr>
          <w:ilvl w:val="0"/>
          <w:numId w:val="1"/>
        </w:numPr>
        <w:spacing w:line="580" w:lineRule="exact"/>
        <w:jc w:val="left"/>
        <w:rPr>
          <w:rFonts w:ascii="Times New Roman" w:hAnsi="Times New Roman" w:eastAsia="楷体_GB2312"/>
          <w:bCs/>
          <w:color w:val="000000"/>
          <w:kern w:val="0"/>
          <w:sz w:val="32"/>
          <w:szCs w:val="32"/>
        </w:rPr>
      </w:pPr>
      <w:r>
        <w:rPr>
          <w:rFonts w:ascii="Times New Roman" w:hAnsi="Times New Roman" w:eastAsia="楷体_GB2312"/>
          <w:bCs/>
          <w:color w:val="000000"/>
          <w:kern w:val="0"/>
          <w:sz w:val="32"/>
          <w:szCs w:val="32"/>
        </w:rPr>
        <w:t>履约保证金</w:t>
      </w:r>
      <w:r>
        <w:rPr>
          <w:rFonts w:hint="eastAsia" w:ascii="Times New Roman" w:hAnsi="Times New Roman" w:eastAsia="楷体_GB2312"/>
          <w:bCs/>
          <w:color w:val="000000"/>
          <w:kern w:val="0"/>
          <w:sz w:val="32"/>
          <w:szCs w:val="32"/>
          <w:lang w:eastAsia="zh-CN"/>
        </w:rPr>
        <w:t>的缴纳</w:t>
      </w:r>
    </w:p>
    <w:p w14:paraId="211F178B">
      <w:pPr>
        <w:widowControl/>
        <w:spacing w:line="580" w:lineRule="exact"/>
        <w:ind w:firstLine="640" w:firstLineChars="200"/>
        <w:jc w:val="both"/>
        <w:rPr>
          <w:rFonts w:ascii="Times New Roman" w:hAnsi="Times New Roman" w:eastAsia="方正仿宋_GBK"/>
          <w:bCs/>
          <w:color w:val="000000"/>
          <w:kern w:val="0"/>
          <w:sz w:val="32"/>
          <w:szCs w:val="32"/>
        </w:rPr>
      </w:pPr>
      <w:r>
        <w:rPr>
          <w:rFonts w:ascii="Times New Roman" w:hAnsi="Times New Roman" w:eastAsia="方正仿宋_GBK"/>
          <w:bCs/>
          <w:color w:val="FF0000"/>
          <w:kern w:val="0"/>
          <w:sz w:val="32"/>
          <w:szCs w:val="32"/>
          <w:u w:val="single"/>
        </w:rPr>
        <w:t>中标人在中标资格得到确认、签订本</w:t>
      </w:r>
      <w:r>
        <w:rPr>
          <w:rFonts w:hint="eastAsia" w:ascii="Times New Roman" w:hAnsi="Times New Roman" w:eastAsia="方正仿宋_GBK"/>
          <w:bCs/>
          <w:color w:val="FF0000"/>
          <w:kern w:val="0"/>
          <w:sz w:val="32"/>
          <w:szCs w:val="32"/>
          <w:u w:val="single"/>
          <w:lang w:val="en-US" w:eastAsia="zh-CN"/>
        </w:rPr>
        <w:t>项目</w:t>
      </w:r>
      <w:r>
        <w:rPr>
          <w:rFonts w:ascii="Times New Roman" w:hAnsi="Times New Roman" w:eastAsia="方正仿宋_GBK"/>
          <w:bCs/>
          <w:color w:val="FF0000"/>
          <w:kern w:val="0"/>
          <w:sz w:val="32"/>
          <w:szCs w:val="32"/>
          <w:u w:val="single"/>
        </w:rPr>
        <w:t>合同前，由中标单位基本账户按中标价的</w:t>
      </w:r>
      <w:r>
        <w:rPr>
          <w:rFonts w:hint="eastAsia" w:ascii="Times New Roman" w:hAnsi="Times New Roman" w:eastAsia="方正仿宋_GBK"/>
          <w:bCs/>
          <w:color w:val="FF0000"/>
          <w:kern w:val="0"/>
          <w:sz w:val="32"/>
          <w:szCs w:val="32"/>
          <w:u w:val="single"/>
          <w:lang w:val="en-US" w:eastAsia="zh-CN"/>
        </w:rPr>
        <w:t>5</w:t>
      </w:r>
      <w:r>
        <w:rPr>
          <w:rFonts w:ascii="Times New Roman" w:hAnsi="Times New Roman" w:eastAsia="方正仿宋_GBK"/>
          <w:bCs/>
          <w:color w:val="FF0000"/>
          <w:kern w:val="0"/>
          <w:sz w:val="32"/>
          <w:szCs w:val="32"/>
          <w:u w:val="single"/>
        </w:rPr>
        <w:t>%转账至垫江县</w:t>
      </w:r>
      <w:r>
        <w:rPr>
          <w:rFonts w:hint="eastAsia" w:ascii="Times New Roman" w:hAnsi="Times New Roman" w:eastAsia="方正仿宋_GBK"/>
          <w:bCs/>
          <w:color w:val="FF0000"/>
          <w:kern w:val="0"/>
          <w:sz w:val="32"/>
          <w:szCs w:val="32"/>
          <w:u w:val="single"/>
          <w:lang w:val="en-US" w:eastAsia="zh-CN"/>
        </w:rPr>
        <w:t>长龙镇</w:t>
      </w:r>
      <w:r>
        <w:rPr>
          <w:rFonts w:ascii="Times New Roman" w:hAnsi="Times New Roman" w:eastAsia="方正仿宋_GBK"/>
          <w:bCs/>
          <w:color w:val="FF0000"/>
          <w:kern w:val="0"/>
          <w:sz w:val="32"/>
          <w:szCs w:val="32"/>
          <w:u w:val="single"/>
        </w:rPr>
        <w:t>卫生院指定账户</w:t>
      </w:r>
      <w:r>
        <w:rPr>
          <w:rFonts w:hint="eastAsia" w:ascii="Times New Roman" w:hAnsi="Times New Roman" w:eastAsia="方正仿宋_GBK"/>
          <w:bCs/>
          <w:color w:val="FF0000"/>
          <w:kern w:val="0"/>
          <w:sz w:val="32"/>
          <w:szCs w:val="32"/>
          <w:u w:val="single"/>
          <w:lang w:eastAsia="zh-CN"/>
        </w:rPr>
        <w:t>：</w:t>
      </w:r>
      <w:r>
        <w:rPr>
          <w:rFonts w:hint="default" w:ascii="Times New Roman" w:hAnsi="Times New Roman" w:eastAsia="方正仿宋_GBK" w:cs="Times New Roman"/>
          <w:color w:val="000000" w:themeColor="text1"/>
          <w:sz w:val="32"/>
          <w:szCs w:val="32"/>
          <w:shd w:val="clear" w:color="auto" w:fill="FFFFFF"/>
          <w:lang w:val="en-US" w:eastAsia="zh-CN"/>
        </w:rPr>
        <w:t>（</w:t>
      </w:r>
      <w:r>
        <w:rPr>
          <w:rFonts w:hint="eastAsia" w:ascii="Times New Roman" w:hAnsi="Times New Roman" w:eastAsia="方正仿宋_GBK" w:cs="Times New Roman"/>
          <w:color w:val="000000" w:themeColor="text1"/>
          <w:sz w:val="32"/>
          <w:szCs w:val="32"/>
          <w:shd w:val="clear" w:color="auto" w:fill="FFFFFF"/>
          <w:lang w:val="en-US" w:eastAsia="zh-CN"/>
        </w:rPr>
        <w:t>招标人开户名</w:t>
      </w:r>
      <w:r>
        <w:rPr>
          <w:rFonts w:hint="default" w:ascii="Times New Roman" w:hAnsi="Times New Roman" w:eastAsia="方正仿宋_GBK" w:cs="Times New Roman"/>
          <w:color w:val="000000" w:themeColor="text1"/>
          <w:sz w:val="32"/>
          <w:szCs w:val="32"/>
          <w:shd w:val="clear" w:color="auto" w:fill="FFFFFF"/>
          <w:lang w:val="en-US" w:eastAsia="zh-CN"/>
        </w:rPr>
        <w:t>：</w:t>
      </w:r>
      <w:r>
        <w:rPr>
          <w:rFonts w:hint="eastAsia" w:ascii="Times New Roman" w:hAnsi="Times New Roman" w:eastAsia="方正仿宋_GBK" w:cs="Times New Roman"/>
          <w:color w:val="000000" w:themeColor="text1"/>
          <w:sz w:val="32"/>
          <w:szCs w:val="32"/>
          <w:shd w:val="clear" w:color="auto" w:fill="FFFFFF"/>
          <w:lang w:val="en-US" w:eastAsia="zh-CN"/>
        </w:rPr>
        <w:t>垫江县财政局-</w:t>
      </w:r>
      <w:r>
        <w:rPr>
          <w:rFonts w:hint="default" w:ascii="Times New Roman" w:hAnsi="Times New Roman" w:eastAsia="方正仿宋_GBK" w:cs="Times New Roman"/>
          <w:color w:val="000000" w:themeColor="text1"/>
          <w:sz w:val="32"/>
          <w:szCs w:val="32"/>
          <w:shd w:val="clear" w:color="auto" w:fill="FFFFFF"/>
          <w:lang w:val="en-US" w:eastAsia="zh-CN"/>
        </w:rPr>
        <w:t>长龙镇卫生院，</w:t>
      </w:r>
      <w:r>
        <w:rPr>
          <w:rFonts w:hint="eastAsia" w:ascii="Times New Roman" w:hAnsi="Times New Roman" w:eastAsia="方正仿宋_GBK" w:cs="Times New Roman"/>
          <w:color w:val="000000" w:themeColor="text1"/>
          <w:sz w:val="32"/>
          <w:szCs w:val="32"/>
          <w:shd w:val="clear" w:color="auto" w:fill="FFFFFF"/>
          <w:lang w:val="en-US" w:eastAsia="zh-CN"/>
        </w:rPr>
        <w:t>招标人开户行</w:t>
      </w:r>
      <w:r>
        <w:rPr>
          <w:rFonts w:hint="default" w:ascii="Times New Roman" w:hAnsi="Times New Roman" w:eastAsia="方正仿宋_GBK" w:cs="Times New Roman"/>
          <w:color w:val="000000" w:themeColor="text1"/>
          <w:sz w:val="32"/>
          <w:szCs w:val="32"/>
          <w:shd w:val="clear" w:color="auto" w:fill="FFFFFF"/>
          <w:lang w:val="en-US" w:eastAsia="zh-CN"/>
        </w:rPr>
        <w:t>：重庆农村商业银行垫江支行，</w:t>
      </w:r>
      <w:r>
        <w:rPr>
          <w:rFonts w:hint="eastAsia" w:ascii="Times New Roman" w:hAnsi="Times New Roman" w:eastAsia="方正仿宋_GBK" w:cs="Times New Roman"/>
          <w:color w:val="000000" w:themeColor="text1"/>
          <w:sz w:val="32"/>
          <w:szCs w:val="32"/>
          <w:shd w:val="clear" w:color="auto" w:fill="FFFFFF"/>
          <w:lang w:val="en-US" w:eastAsia="zh-CN"/>
        </w:rPr>
        <w:t>招标人账号</w:t>
      </w:r>
      <w:r>
        <w:rPr>
          <w:rFonts w:hint="default" w:ascii="Times New Roman" w:hAnsi="Times New Roman" w:eastAsia="方正仿宋_GBK" w:cs="Times New Roman"/>
          <w:color w:val="000000" w:themeColor="text1"/>
          <w:sz w:val="32"/>
          <w:szCs w:val="32"/>
          <w:shd w:val="clear" w:color="auto" w:fill="FFFFFF"/>
          <w:lang w:val="en-US" w:eastAsia="zh-CN"/>
        </w:rPr>
        <w:t>：250</w:t>
      </w:r>
      <w:r>
        <w:rPr>
          <w:rFonts w:hint="eastAsia" w:ascii="Times New Roman" w:hAnsi="Times New Roman" w:eastAsia="方正仿宋_GBK" w:cs="Times New Roman"/>
          <w:color w:val="000000" w:themeColor="text1"/>
          <w:sz w:val="32"/>
          <w:szCs w:val="32"/>
          <w:shd w:val="clear" w:color="auto" w:fill="FFFFFF"/>
          <w:lang w:val="en-US" w:eastAsia="zh-CN"/>
        </w:rPr>
        <w:t>1010120010007754-304018</w:t>
      </w:r>
      <w:r>
        <w:rPr>
          <w:rFonts w:hint="default" w:ascii="Times New Roman" w:hAnsi="Times New Roman" w:eastAsia="方正仿宋_GBK" w:cs="Times New Roman"/>
          <w:color w:val="000000" w:themeColor="text1"/>
          <w:sz w:val="32"/>
          <w:szCs w:val="32"/>
          <w:shd w:val="clear" w:color="auto" w:fill="FFFFFF"/>
          <w:lang w:val="en-US" w:eastAsia="zh-CN"/>
        </w:rPr>
        <w:t>，在备注栏写明“</w:t>
      </w:r>
      <w:r>
        <w:rPr>
          <w:rFonts w:hint="default" w:ascii="Times New Roman" w:hAnsi="Times New Roman" w:eastAsia="楷体_GB2312"/>
          <w:bCs/>
          <w:color w:val="FF0000"/>
          <w:kern w:val="0"/>
          <w:sz w:val="32"/>
          <w:szCs w:val="32"/>
          <w:u w:val="single"/>
          <w:lang w:val="en-US" w:eastAsia="zh-CN"/>
        </w:rPr>
        <w:t>垫江县长龙镇卫生院</w:t>
      </w:r>
      <w:r>
        <w:rPr>
          <w:rFonts w:hint="eastAsia" w:ascii="Times New Roman" w:hAnsi="Times New Roman" w:eastAsia="楷体_GB2312"/>
          <w:bCs/>
          <w:color w:val="FF0000"/>
          <w:kern w:val="0"/>
          <w:sz w:val="32"/>
          <w:szCs w:val="32"/>
          <w:u w:val="single"/>
          <w:lang w:val="en-US" w:eastAsia="zh-CN"/>
        </w:rPr>
        <w:t>保洁服务项目</w:t>
      </w:r>
      <w:r>
        <w:rPr>
          <w:rFonts w:hint="eastAsia" w:ascii="Times New Roman" w:hAnsi="Times New Roman" w:eastAsia="楷体_GB2312"/>
          <w:bCs/>
          <w:color w:val="FF0000"/>
          <w:kern w:val="0"/>
          <w:sz w:val="32"/>
          <w:szCs w:val="32"/>
          <w:u w:val="single"/>
          <w:lang w:eastAsia="zh-CN"/>
        </w:rPr>
        <w:t>履约保证金）</w:t>
      </w:r>
      <w:r>
        <w:rPr>
          <w:rFonts w:ascii="Times New Roman" w:hAnsi="Times New Roman" w:eastAsia="方正仿宋_GBK"/>
          <w:bCs/>
          <w:color w:val="FF0000"/>
          <w:kern w:val="0"/>
          <w:sz w:val="32"/>
          <w:szCs w:val="32"/>
          <w:u w:val="single"/>
        </w:rPr>
        <w:t>。</w:t>
      </w:r>
    </w:p>
    <w:p w14:paraId="2BE80284">
      <w:pPr>
        <w:widowControl/>
        <w:numPr>
          <w:ilvl w:val="0"/>
          <w:numId w:val="1"/>
        </w:numPr>
        <w:spacing w:line="580" w:lineRule="exact"/>
        <w:jc w:val="left"/>
        <w:rPr>
          <w:rFonts w:ascii="Times New Roman" w:hAnsi="Times New Roman" w:eastAsia="楷体_GB2312"/>
          <w:bCs/>
          <w:color w:val="000000"/>
          <w:kern w:val="0"/>
          <w:sz w:val="32"/>
          <w:szCs w:val="32"/>
        </w:rPr>
      </w:pPr>
      <w:r>
        <w:rPr>
          <w:rFonts w:ascii="Times New Roman" w:hAnsi="Times New Roman" w:eastAsia="楷体_GB2312"/>
          <w:bCs/>
          <w:color w:val="000000"/>
          <w:kern w:val="0"/>
          <w:sz w:val="32"/>
          <w:szCs w:val="32"/>
        </w:rPr>
        <w:t>履约保证金的退还</w:t>
      </w:r>
    </w:p>
    <w:p w14:paraId="02C99354">
      <w:pPr>
        <w:widowControl/>
        <w:spacing w:line="580" w:lineRule="exact"/>
        <w:ind w:firstLine="640" w:firstLineChars="200"/>
        <w:jc w:val="left"/>
        <w:rPr>
          <w:rFonts w:ascii="Times New Roman" w:hAnsi="Times New Roman" w:eastAsia="方正仿宋_GBK"/>
          <w:bCs/>
          <w:color w:val="000000"/>
          <w:kern w:val="0"/>
          <w:sz w:val="32"/>
          <w:szCs w:val="32"/>
        </w:rPr>
      </w:pPr>
      <w:r>
        <w:rPr>
          <w:rFonts w:hint="eastAsia" w:ascii="Times New Roman" w:hAnsi="Times New Roman" w:eastAsia="方正仿宋_GBK"/>
          <w:sz w:val="32"/>
          <w:szCs w:val="32"/>
          <w:highlight w:val="none"/>
          <w:lang w:eastAsia="zh-CN"/>
        </w:rPr>
        <w:t>在</w:t>
      </w:r>
      <w:r>
        <w:rPr>
          <w:rFonts w:hint="eastAsia" w:ascii="Times New Roman" w:hAnsi="Times New Roman" w:eastAsia="方正仿宋_GBK"/>
          <w:sz w:val="32"/>
          <w:szCs w:val="32"/>
          <w:highlight w:val="none"/>
        </w:rPr>
        <w:t>合同期满且处理完合同期内发生的劳动、劳务纠纷等遗留问题</w:t>
      </w:r>
      <w:r>
        <w:rPr>
          <w:rFonts w:hint="eastAsia" w:ascii="Times New Roman" w:hAnsi="Times New Roman" w:eastAsia="方正仿宋_GBK"/>
          <w:bCs/>
          <w:color w:val="000000"/>
          <w:kern w:val="0"/>
          <w:sz w:val="32"/>
          <w:szCs w:val="32"/>
          <w:lang w:val="en-US" w:eastAsia="zh-CN"/>
        </w:rPr>
        <w:t>后十五个工作日内</w:t>
      </w:r>
      <w:r>
        <w:rPr>
          <w:rFonts w:ascii="Times New Roman" w:hAnsi="Times New Roman" w:eastAsia="方正仿宋_GBK"/>
          <w:bCs/>
          <w:color w:val="000000"/>
          <w:kern w:val="0"/>
          <w:sz w:val="32"/>
          <w:szCs w:val="32"/>
        </w:rPr>
        <w:t>一次性无息退还。</w:t>
      </w:r>
    </w:p>
    <w:p w14:paraId="2A69BA51">
      <w:pPr>
        <w:pStyle w:val="10"/>
        <w:keepNext w:val="0"/>
        <w:keepLines w:val="0"/>
        <w:pageBreakBefore w:val="0"/>
        <w:widowControl/>
        <w:kinsoku/>
        <w:overflowPunct/>
        <w:topLinePunct w:val="0"/>
        <w:bidi w:val="0"/>
        <w:spacing w:beforeAutospacing="0" w:afterAutospacing="0" w:line="560" w:lineRule="exact"/>
        <w:ind w:firstLine="643" w:firstLineChars="200"/>
        <w:jc w:val="both"/>
        <w:textAlignment w:val="auto"/>
        <w:outlineLvl w:val="0"/>
        <w:rPr>
          <w:rFonts w:hint="default" w:ascii="方正黑体_GBK" w:hAnsi="方正黑体_GBK" w:eastAsia="方正黑体_GBK" w:cs="方正黑体_GBK"/>
          <w:b/>
          <w:sz w:val="32"/>
          <w:szCs w:val="32"/>
          <w:shd w:val="clear" w:color="auto" w:fill="FFFFFF"/>
          <w:lang w:val="en-US" w:eastAsia="zh-CN"/>
        </w:rPr>
      </w:pPr>
      <w:r>
        <w:rPr>
          <w:rFonts w:hint="eastAsia" w:ascii="方正黑体_GBK" w:hAnsi="方正黑体_GBK" w:eastAsia="方正黑体_GBK" w:cs="方正黑体_GBK"/>
          <w:b/>
          <w:sz w:val="32"/>
          <w:szCs w:val="32"/>
          <w:shd w:val="clear" w:color="auto" w:fill="FFFFFF"/>
          <w:lang w:val="en-US" w:eastAsia="zh-CN"/>
        </w:rPr>
        <w:t>九</w:t>
      </w:r>
      <w:r>
        <w:rPr>
          <w:rFonts w:hint="default" w:ascii="方正黑体_GBK" w:hAnsi="方正黑体_GBK" w:eastAsia="方正黑体_GBK" w:cs="方正黑体_GBK"/>
          <w:b/>
          <w:sz w:val="32"/>
          <w:szCs w:val="32"/>
          <w:shd w:val="clear" w:color="auto" w:fill="FFFFFF"/>
          <w:lang w:val="en-US" w:eastAsia="zh-CN"/>
        </w:rPr>
        <w:t>、评标委员会的组建</w:t>
      </w:r>
    </w:p>
    <w:p w14:paraId="7EFA87E5">
      <w:pPr>
        <w:widowControl/>
        <w:spacing w:line="580" w:lineRule="exact"/>
        <w:ind w:firstLine="640" w:firstLineChars="200"/>
        <w:jc w:val="left"/>
        <w:rPr>
          <w:rFonts w:hint="default" w:ascii="Times New Roman" w:hAnsi="Times New Roman" w:eastAsia="方正仿宋_GBK"/>
          <w:bCs/>
          <w:color w:val="000000"/>
          <w:kern w:val="0"/>
          <w:sz w:val="32"/>
          <w:szCs w:val="32"/>
          <w:lang w:val="en-US" w:eastAsia="zh-CN"/>
        </w:rPr>
      </w:pPr>
      <w:r>
        <w:rPr>
          <w:rFonts w:hint="default" w:ascii="Times New Roman" w:hAnsi="Times New Roman" w:eastAsia="方正仿宋_GBK"/>
          <w:bCs/>
          <w:color w:val="000000"/>
          <w:kern w:val="0"/>
          <w:sz w:val="32"/>
          <w:szCs w:val="32"/>
          <w:lang w:val="en-US" w:eastAsia="zh-CN"/>
        </w:rPr>
        <w:t>由招标人依法组建。</w:t>
      </w:r>
    </w:p>
    <w:p w14:paraId="18E1BFA6">
      <w:pPr>
        <w:pStyle w:val="10"/>
        <w:keepNext w:val="0"/>
        <w:keepLines w:val="0"/>
        <w:pageBreakBefore w:val="0"/>
        <w:widowControl/>
        <w:kinsoku/>
        <w:overflowPunct/>
        <w:topLinePunct w:val="0"/>
        <w:bidi w:val="0"/>
        <w:spacing w:beforeAutospacing="0" w:afterAutospacing="0" w:line="560" w:lineRule="exact"/>
        <w:ind w:firstLine="643" w:firstLineChars="200"/>
        <w:jc w:val="both"/>
        <w:textAlignment w:val="auto"/>
        <w:outlineLvl w:val="0"/>
        <w:rPr>
          <w:rFonts w:hint="default" w:ascii="方正黑体_GBK" w:hAnsi="方正黑体_GBK" w:eastAsia="方正黑体_GBK" w:cs="方正黑体_GBK"/>
          <w:b/>
          <w:sz w:val="32"/>
          <w:szCs w:val="32"/>
          <w:shd w:val="clear" w:color="auto" w:fill="FFFFFF"/>
          <w:lang w:val="en-US" w:eastAsia="zh-CN"/>
        </w:rPr>
      </w:pPr>
      <w:r>
        <w:rPr>
          <w:rFonts w:hint="eastAsia" w:ascii="方正黑体_GBK" w:hAnsi="方正黑体_GBK" w:eastAsia="方正黑体_GBK" w:cs="方正黑体_GBK"/>
          <w:b/>
          <w:sz w:val="32"/>
          <w:szCs w:val="32"/>
          <w:shd w:val="clear" w:color="auto" w:fill="FFFFFF"/>
          <w:lang w:val="en-US" w:eastAsia="zh-CN"/>
        </w:rPr>
        <w:t>十</w:t>
      </w:r>
      <w:r>
        <w:rPr>
          <w:rFonts w:hint="default" w:ascii="方正黑体_GBK" w:hAnsi="方正黑体_GBK" w:eastAsia="方正黑体_GBK" w:cs="方正黑体_GBK"/>
          <w:b/>
          <w:sz w:val="32"/>
          <w:szCs w:val="32"/>
          <w:shd w:val="clear" w:color="auto" w:fill="FFFFFF"/>
          <w:lang w:val="en-US" w:eastAsia="zh-CN"/>
        </w:rPr>
        <w:t>、</w:t>
      </w:r>
      <w:r>
        <w:rPr>
          <w:rFonts w:hint="eastAsia" w:ascii="方正黑体_GBK" w:hAnsi="方正黑体_GBK" w:eastAsia="方正黑体_GBK" w:cs="方正黑体_GBK"/>
          <w:b/>
          <w:sz w:val="32"/>
          <w:szCs w:val="32"/>
          <w:shd w:val="clear" w:color="auto" w:fill="FFFFFF"/>
          <w:lang w:val="en-US" w:eastAsia="zh-CN"/>
        </w:rPr>
        <w:t>评</w:t>
      </w:r>
      <w:r>
        <w:rPr>
          <w:rFonts w:hint="default" w:ascii="方正黑体_GBK" w:hAnsi="方正黑体_GBK" w:eastAsia="方正黑体_GBK" w:cs="方正黑体_GBK"/>
          <w:b/>
          <w:sz w:val="32"/>
          <w:szCs w:val="32"/>
          <w:shd w:val="clear" w:color="auto" w:fill="FFFFFF"/>
          <w:lang w:val="en-US" w:eastAsia="zh-CN"/>
        </w:rPr>
        <w:t>定办法</w:t>
      </w:r>
    </w:p>
    <w:p w14:paraId="04F9D9CC">
      <w:pPr>
        <w:widowControl/>
        <w:spacing w:line="580" w:lineRule="exact"/>
        <w:ind w:firstLine="640" w:firstLineChars="200"/>
        <w:jc w:val="left"/>
        <w:rPr>
          <w:rFonts w:ascii="Times New Roman" w:hAnsi="Times New Roman" w:eastAsia="方正仿宋_GBK" w:cs="Times New Roman"/>
          <w:bCs/>
          <w:color w:val="000000"/>
          <w:kern w:val="0"/>
          <w:sz w:val="32"/>
          <w:szCs w:val="32"/>
        </w:rPr>
      </w:pPr>
      <w:r>
        <w:rPr>
          <w:rFonts w:hint="eastAsia" w:ascii="Times New Roman" w:hAnsi="Times New Roman" w:eastAsia="方正仿宋_GBK" w:cs="Times New Roman"/>
          <w:bCs/>
          <w:color w:val="000000"/>
          <w:kern w:val="0"/>
          <w:sz w:val="32"/>
          <w:szCs w:val="32"/>
          <w:lang w:val="en-US" w:eastAsia="zh-CN"/>
        </w:rPr>
        <w:t>1.</w:t>
      </w:r>
      <w:r>
        <w:rPr>
          <w:rFonts w:ascii="Times New Roman" w:hAnsi="Times New Roman" w:eastAsia="方正仿宋_GBK" w:cs="Times New Roman"/>
          <w:bCs/>
          <w:color w:val="000000"/>
          <w:kern w:val="0"/>
          <w:sz w:val="32"/>
          <w:szCs w:val="32"/>
        </w:rPr>
        <w:t>初步审查合格（资格审查）的所有</w:t>
      </w:r>
      <w:r>
        <w:rPr>
          <w:rFonts w:hint="eastAsia" w:ascii="Times New Roman" w:hAnsi="Times New Roman" w:eastAsia="方正仿宋_GBK" w:cs="Times New Roman"/>
          <w:bCs/>
          <w:color w:val="000000"/>
          <w:kern w:val="0"/>
          <w:sz w:val="32"/>
          <w:szCs w:val="32"/>
          <w:lang w:eastAsia="zh-CN"/>
        </w:rPr>
        <w:t>竞选</w:t>
      </w:r>
      <w:r>
        <w:rPr>
          <w:rFonts w:ascii="Times New Roman" w:hAnsi="Times New Roman" w:eastAsia="方正仿宋_GBK" w:cs="Times New Roman"/>
          <w:bCs/>
          <w:color w:val="000000"/>
          <w:kern w:val="0"/>
          <w:sz w:val="32"/>
          <w:szCs w:val="32"/>
        </w:rPr>
        <w:t>未超出本项目最高限价的</w:t>
      </w:r>
      <w:r>
        <w:rPr>
          <w:rFonts w:hint="eastAsia" w:ascii="Times New Roman" w:hAnsi="Times New Roman" w:eastAsia="方正仿宋_GBK" w:cs="Times New Roman"/>
          <w:bCs/>
          <w:color w:val="000000"/>
          <w:kern w:val="0"/>
          <w:sz w:val="32"/>
          <w:szCs w:val="32"/>
          <w:lang w:eastAsia="zh-CN"/>
        </w:rPr>
        <w:t>竞选</w:t>
      </w:r>
      <w:r>
        <w:rPr>
          <w:rFonts w:ascii="Times New Roman" w:hAnsi="Times New Roman" w:eastAsia="方正仿宋_GBK" w:cs="Times New Roman"/>
          <w:bCs/>
          <w:color w:val="000000"/>
          <w:kern w:val="0"/>
          <w:sz w:val="32"/>
          <w:szCs w:val="32"/>
        </w:rPr>
        <w:t>报价为有效</w:t>
      </w:r>
      <w:r>
        <w:rPr>
          <w:rFonts w:hint="eastAsia" w:ascii="Times New Roman" w:hAnsi="Times New Roman" w:eastAsia="方正仿宋_GBK" w:cs="Times New Roman"/>
          <w:bCs/>
          <w:color w:val="000000"/>
          <w:kern w:val="0"/>
          <w:sz w:val="32"/>
          <w:szCs w:val="32"/>
          <w:lang w:eastAsia="zh-CN"/>
        </w:rPr>
        <w:t>竞选</w:t>
      </w:r>
      <w:r>
        <w:rPr>
          <w:rFonts w:ascii="Times New Roman" w:hAnsi="Times New Roman" w:eastAsia="方正仿宋_GBK" w:cs="Times New Roman"/>
          <w:bCs/>
          <w:color w:val="000000"/>
          <w:kern w:val="0"/>
          <w:sz w:val="32"/>
          <w:szCs w:val="32"/>
        </w:rPr>
        <w:t>报价。</w:t>
      </w:r>
      <w:r>
        <w:rPr>
          <w:rFonts w:ascii="Times New Roman" w:hAnsi="Times New Roman" w:eastAsia="方正仿宋_GBK" w:cs="Times New Roman"/>
          <w:b/>
          <w:bCs w:val="0"/>
          <w:color w:val="C00000"/>
          <w:kern w:val="0"/>
          <w:sz w:val="32"/>
          <w:szCs w:val="32"/>
        </w:rPr>
        <w:t>采用一次性报价，报价最低者确认为中标候选人。</w:t>
      </w:r>
    </w:p>
    <w:p w14:paraId="1A9AB811">
      <w:pPr>
        <w:widowControl/>
        <w:spacing w:line="580" w:lineRule="exact"/>
        <w:ind w:firstLine="640" w:firstLineChars="200"/>
        <w:jc w:val="left"/>
        <w:rPr>
          <w:rFonts w:ascii="Times New Roman" w:hAnsi="Times New Roman" w:eastAsia="方正仿宋_GBK" w:cs="Times New Roman"/>
          <w:bCs/>
          <w:color w:val="000000"/>
          <w:kern w:val="0"/>
          <w:sz w:val="32"/>
          <w:szCs w:val="32"/>
        </w:rPr>
      </w:pPr>
      <w:r>
        <w:rPr>
          <w:rFonts w:hint="eastAsia" w:ascii="Times New Roman" w:hAnsi="Times New Roman" w:eastAsia="方正仿宋_GBK" w:cs="Times New Roman"/>
          <w:bCs/>
          <w:color w:val="000000"/>
          <w:kern w:val="0"/>
          <w:sz w:val="32"/>
          <w:szCs w:val="32"/>
          <w:lang w:val="en-US" w:eastAsia="zh-CN"/>
        </w:rPr>
        <w:t>2.</w:t>
      </w:r>
      <w:r>
        <w:rPr>
          <w:rFonts w:ascii="Times New Roman" w:hAnsi="Times New Roman" w:eastAsia="方正仿宋_GBK" w:cs="Times New Roman"/>
          <w:bCs/>
          <w:color w:val="000000"/>
          <w:kern w:val="0"/>
          <w:sz w:val="32"/>
          <w:szCs w:val="32"/>
        </w:rPr>
        <w:t>如果</w:t>
      </w:r>
      <w:r>
        <w:rPr>
          <w:rFonts w:hint="eastAsia" w:ascii="Times New Roman" w:hAnsi="Times New Roman" w:eastAsia="方正仿宋_GBK" w:cs="Times New Roman"/>
          <w:bCs/>
          <w:color w:val="000000"/>
          <w:kern w:val="0"/>
          <w:sz w:val="32"/>
          <w:szCs w:val="32"/>
          <w:lang w:eastAsia="zh-CN"/>
        </w:rPr>
        <w:t>竞选</w:t>
      </w:r>
      <w:r>
        <w:rPr>
          <w:rFonts w:ascii="Times New Roman" w:hAnsi="Times New Roman" w:eastAsia="方正仿宋_GBK" w:cs="Times New Roman"/>
          <w:bCs/>
          <w:color w:val="000000"/>
          <w:kern w:val="0"/>
          <w:sz w:val="32"/>
          <w:szCs w:val="32"/>
        </w:rPr>
        <w:t>所</w:t>
      </w:r>
      <w:r>
        <w:rPr>
          <w:rFonts w:hint="eastAsia" w:ascii="Times New Roman" w:hAnsi="Times New Roman" w:eastAsia="方正仿宋_GBK" w:cs="Times New Roman"/>
          <w:bCs/>
          <w:color w:val="000000"/>
          <w:kern w:val="0"/>
          <w:sz w:val="32"/>
          <w:szCs w:val="32"/>
          <w:lang w:eastAsia="zh-CN"/>
        </w:rPr>
        <w:t>竞选</w:t>
      </w:r>
      <w:r>
        <w:rPr>
          <w:rFonts w:ascii="Times New Roman" w:hAnsi="Times New Roman" w:eastAsia="方正仿宋_GBK" w:cs="Times New Roman"/>
          <w:bCs/>
          <w:color w:val="000000"/>
          <w:kern w:val="0"/>
          <w:sz w:val="32"/>
          <w:szCs w:val="32"/>
        </w:rPr>
        <w:t>最低报价出现并列，按随机抽取原则由并列的最低报价者在到场的监督部门的监督下现场抽取确定中标候选顺序。</w:t>
      </w:r>
    </w:p>
    <w:p w14:paraId="4DAE316F">
      <w:pPr>
        <w:widowControl/>
        <w:spacing w:line="580" w:lineRule="exact"/>
        <w:ind w:firstLine="640" w:firstLineChars="200"/>
        <w:jc w:val="left"/>
        <w:rPr>
          <w:rFonts w:ascii="Times New Roman" w:hAnsi="Times New Roman" w:eastAsia="方正仿宋_GBK" w:cs="Times New Roman"/>
          <w:bCs/>
          <w:color w:val="000000"/>
          <w:kern w:val="0"/>
          <w:sz w:val="32"/>
          <w:szCs w:val="32"/>
        </w:rPr>
      </w:pPr>
      <w:r>
        <w:rPr>
          <w:rFonts w:hint="eastAsia" w:ascii="Times New Roman" w:hAnsi="Times New Roman" w:eastAsia="方正仿宋_GBK" w:cs="Times New Roman"/>
          <w:bCs/>
          <w:color w:val="000000"/>
          <w:kern w:val="0"/>
          <w:sz w:val="32"/>
          <w:szCs w:val="32"/>
          <w:lang w:val="en-US" w:eastAsia="zh-CN"/>
        </w:rPr>
        <w:t>3.</w:t>
      </w:r>
      <w:r>
        <w:rPr>
          <w:rFonts w:hint="eastAsia" w:ascii="Times New Roman" w:hAnsi="Times New Roman" w:eastAsia="方正仿宋_GBK" w:cs="Times New Roman"/>
          <w:bCs/>
          <w:color w:val="000000"/>
          <w:kern w:val="0"/>
          <w:sz w:val="32"/>
          <w:szCs w:val="32"/>
          <w:lang w:eastAsia="zh-CN"/>
        </w:rPr>
        <w:t>递选中标人中标价的确定原则：仍按第一中标候选人的中标价作为其中标价。</w:t>
      </w:r>
    </w:p>
    <w:p w14:paraId="6E21FC21">
      <w:pPr>
        <w:widowControl/>
        <w:spacing w:line="580" w:lineRule="exact"/>
        <w:ind w:firstLine="640" w:firstLineChars="200"/>
        <w:jc w:val="left"/>
        <w:rPr>
          <w:rFonts w:hint="eastAsia" w:ascii="Times New Roman" w:hAnsi="Times New Roman" w:eastAsia="方正仿宋_GBK" w:cs="Times New Roman"/>
          <w:bCs/>
          <w:color w:val="000000"/>
          <w:kern w:val="0"/>
          <w:sz w:val="32"/>
          <w:szCs w:val="32"/>
          <w:lang w:eastAsia="zh-CN"/>
        </w:rPr>
      </w:pPr>
      <w:r>
        <w:rPr>
          <w:rFonts w:hint="eastAsia" w:ascii="Times New Roman" w:hAnsi="Times New Roman" w:eastAsia="方正仿宋_GBK" w:cs="Times New Roman"/>
          <w:bCs/>
          <w:color w:val="000000"/>
          <w:kern w:val="0"/>
          <w:sz w:val="32"/>
          <w:szCs w:val="32"/>
          <w:lang w:val="en-US" w:eastAsia="zh-CN"/>
        </w:rPr>
        <w:t>4.</w:t>
      </w:r>
      <w:r>
        <w:rPr>
          <w:rFonts w:ascii="Times New Roman" w:hAnsi="Times New Roman" w:eastAsia="方正仿宋_GBK" w:cs="Times New Roman"/>
          <w:bCs/>
          <w:color w:val="000000"/>
          <w:kern w:val="0"/>
          <w:sz w:val="32"/>
          <w:szCs w:val="32"/>
        </w:rPr>
        <w:t>当第一中标候选人放弃中标权益或因不可抗力书面提出不能履行</w:t>
      </w:r>
      <w:r>
        <w:rPr>
          <w:rFonts w:hint="eastAsia" w:ascii="Times New Roman" w:hAnsi="Times New Roman" w:eastAsia="方正仿宋_GBK" w:cs="Times New Roman"/>
          <w:bCs/>
          <w:color w:val="000000"/>
          <w:kern w:val="0"/>
          <w:sz w:val="32"/>
          <w:szCs w:val="32"/>
          <w:lang w:eastAsia="zh-CN"/>
        </w:rPr>
        <w:t>竞选</w:t>
      </w:r>
      <w:r>
        <w:rPr>
          <w:rFonts w:ascii="Times New Roman" w:hAnsi="Times New Roman" w:eastAsia="方正仿宋_GBK" w:cs="Times New Roman"/>
          <w:bCs/>
          <w:color w:val="000000"/>
          <w:kern w:val="0"/>
          <w:sz w:val="32"/>
          <w:szCs w:val="32"/>
        </w:rPr>
        <w:t>承诺，而后续两个中标候选人均不愿按上述中标价确定原则确定的中标价为其中标价与招标人签订合同时，则重新组织</w:t>
      </w:r>
      <w:r>
        <w:rPr>
          <w:rFonts w:hint="eastAsia" w:ascii="Times New Roman" w:hAnsi="Times New Roman" w:eastAsia="方正仿宋_GBK" w:cs="Times New Roman"/>
          <w:bCs/>
          <w:color w:val="000000"/>
          <w:kern w:val="0"/>
          <w:sz w:val="32"/>
          <w:szCs w:val="32"/>
          <w:lang w:eastAsia="zh-CN"/>
        </w:rPr>
        <w:t>邀请</w:t>
      </w:r>
      <w:r>
        <w:rPr>
          <w:rFonts w:hint="eastAsia" w:ascii="Times New Roman" w:hAnsi="Times New Roman" w:eastAsia="方正仿宋_GBK" w:cs="Times New Roman"/>
          <w:bCs/>
          <w:color w:val="000000"/>
          <w:kern w:val="0"/>
          <w:sz w:val="32"/>
          <w:szCs w:val="32"/>
          <w:lang w:val="en-US" w:eastAsia="zh-CN"/>
        </w:rPr>
        <w:t>竞选</w:t>
      </w:r>
      <w:r>
        <w:rPr>
          <w:rFonts w:ascii="Times New Roman" w:hAnsi="Times New Roman" w:eastAsia="方正仿宋_GBK" w:cs="Times New Roman"/>
          <w:bCs/>
          <w:color w:val="000000"/>
          <w:kern w:val="0"/>
          <w:sz w:val="32"/>
          <w:szCs w:val="32"/>
        </w:rPr>
        <w:t>。</w:t>
      </w:r>
    </w:p>
    <w:p w14:paraId="4F782B5A">
      <w:pPr>
        <w:pStyle w:val="10"/>
        <w:keepNext w:val="0"/>
        <w:keepLines w:val="0"/>
        <w:pageBreakBefore w:val="0"/>
        <w:widowControl/>
        <w:kinsoku/>
        <w:overflowPunct/>
        <w:topLinePunct w:val="0"/>
        <w:bidi w:val="0"/>
        <w:spacing w:beforeAutospacing="0" w:afterAutospacing="0" w:line="560" w:lineRule="exact"/>
        <w:ind w:firstLine="643" w:firstLineChars="200"/>
        <w:jc w:val="both"/>
        <w:textAlignment w:val="auto"/>
        <w:outlineLvl w:val="0"/>
        <w:rPr>
          <w:rFonts w:hint="default" w:ascii="方正黑体_GBK" w:hAnsi="方正黑体_GBK" w:eastAsia="方正黑体_GBK" w:cs="方正黑体_GBK"/>
          <w:b/>
          <w:sz w:val="32"/>
          <w:szCs w:val="32"/>
          <w:shd w:val="clear" w:color="auto" w:fill="FFFFFF"/>
          <w:lang w:val="en-US" w:eastAsia="zh-CN"/>
        </w:rPr>
      </w:pPr>
      <w:r>
        <w:rPr>
          <w:rFonts w:hint="eastAsia" w:ascii="方正黑体_GBK" w:hAnsi="方正黑体_GBK" w:eastAsia="方正黑体_GBK" w:cs="方正黑体_GBK"/>
          <w:b/>
          <w:sz w:val="32"/>
          <w:szCs w:val="32"/>
          <w:shd w:val="clear" w:color="auto" w:fill="FFFFFF"/>
          <w:lang w:val="en-US" w:eastAsia="zh-CN"/>
        </w:rPr>
        <w:t>十一</w:t>
      </w:r>
      <w:r>
        <w:rPr>
          <w:rFonts w:hint="default" w:ascii="方正黑体_GBK" w:hAnsi="方正黑体_GBK" w:eastAsia="方正黑体_GBK" w:cs="方正黑体_GBK"/>
          <w:b/>
          <w:sz w:val="32"/>
          <w:szCs w:val="32"/>
          <w:shd w:val="clear" w:color="auto" w:fill="FFFFFF"/>
          <w:lang w:val="en-US" w:eastAsia="zh-CN"/>
        </w:rPr>
        <w:t>、领取中标通知书及签订合同：</w:t>
      </w:r>
    </w:p>
    <w:p w14:paraId="6F01FB6E">
      <w:pPr>
        <w:pStyle w:val="15"/>
        <w:keepNext w:val="0"/>
        <w:keepLines w:val="0"/>
        <w:pageBreakBefore w:val="0"/>
        <w:shd w:val="clear" w:color="auto" w:fill="FFFFFF"/>
        <w:kinsoku/>
        <w:overflowPunct/>
        <w:topLinePunct w:val="0"/>
        <w:bidi w:val="0"/>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1、竞争性比选结果经公示3日历天无异议后，第一中标候选人到垫江县长龙镇卫生院领取中标通知书。自中标通知书发出之日起</w:t>
      </w:r>
      <w:r>
        <w:rPr>
          <w:rFonts w:hint="eastAsia" w:ascii="Times New Roman" w:hAnsi="Times New Roman" w:eastAsia="方正仿宋_GBK" w:cs="Times New Roman"/>
          <w:kern w:val="0"/>
          <w:sz w:val="32"/>
          <w:szCs w:val="32"/>
          <w:shd w:val="clear" w:color="auto" w:fill="FFFFFF"/>
          <w:lang w:val="en-US" w:eastAsia="zh-CN" w:bidi="ar-SA"/>
        </w:rPr>
        <w:t>3个工作日</w:t>
      </w:r>
      <w:r>
        <w:rPr>
          <w:rFonts w:hint="default" w:ascii="Times New Roman" w:hAnsi="Times New Roman" w:eastAsia="方正仿宋_GBK" w:cs="Times New Roman"/>
          <w:kern w:val="0"/>
          <w:sz w:val="32"/>
          <w:szCs w:val="32"/>
          <w:shd w:val="clear" w:color="auto" w:fill="FFFFFF"/>
          <w:lang w:val="en-US" w:eastAsia="zh-CN" w:bidi="ar-SA"/>
        </w:rPr>
        <w:t>内签订合同。</w:t>
      </w:r>
    </w:p>
    <w:p w14:paraId="40400736">
      <w:pPr>
        <w:pStyle w:val="15"/>
        <w:keepNext w:val="0"/>
        <w:keepLines w:val="0"/>
        <w:pageBreakBefore w:val="0"/>
        <w:shd w:val="clear" w:color="auto" w:fill="FFFFFF"/>
        <w:kinsoku/>
        <w:overflowPunct/>
        <w:topLinePunct w:val="0"/>
        <w:bidi w:val="0"/>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2、第一中标候选人未书面提出因不可抗力不能履行竞标承诺，未按上述规定时间领取中标通知书及签订合同，将被视为放弃中标权益。</w:t>
      </w:r>
    </w:p>
    <w:p w14:paraId="50C91885">
      <w:pPr>
        <w:pStyle w:val="15"/>
        <w:keepNext w:val="0"/>
        <w:keepLines w:val="0"/>
        <w:pageBreakBefore w:val="0"/>
        <w:shd w:val="clear" w:color="auto" w:fill="FFFFFF"/>
        <w:kinsoku/>
        <w:overflowPunct/>
        <w:topLinePunct w:val="0"/>
        <w:bidi w:val="0"/>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3、中标候选人放弃中标权益：其提交的竞选保证金将不予退还，视情况将中标公司列入不诚信企业予以通报。</w:t>
      </w:r>
    </w:p>
    <w:p w14:paraId="03495330">
      <w:pPr>
        <w:pStyle w:val="10"/>
        <w:keepNext w:val="0"/>
        <w:keepLines w:val="0"/>
        <w:pageBreakBefore w:val="0"/>
        <w:widowControl/>
        <w:kinsoku/>
        <w:overflowPunct/>
        <w:topLinePunct w:val="0"/>
        <w:bidi w:val="0"/>
        <w:spacing w:beforeAutospacing="0" w:afterAutospacing="0" w:line="560" w:lineRule="exact"/>
        <w:ind w:firstLine="643" w:firstLineChars="200"/>
        <w:jc w:val="both"/>
        <w:textAlignment w:val="auto"/>
        <w:outlineLvl w:val="0"/>
        <w:rPr>
          <w:rFonts w:hint="default" w:ascii="方正黑体_GBK" w:hAnsi="方正黑体_GBK" w:eastAsia="方正黑体_GBK" w:cs="方正黑体_GBK"/>
          <w:b/>
          <w:sz w:val="32"/>
          <w:szCs w:val="32"/>
          <w:shd w:val="clear" w:color="auto" w:fill="FFFFFF"/>
          <w:lang w:val="en-US" w:eastAsia="zh-CN"/>
        </w:rPr>
      </w:pPr>
      <w:r>
        <w:rPr>
          <w:rFonts w:hint="default" w:ascii="方正黑体_GBK" w:hAnsi="方正黑体_GBK" w:eastAsia="方正黑体_GBK" w:cs="方正黑体_GBK"/>
          <w:b/>
          <w:sz w:val="32"/>
          <w:szCs w:val="32"/>
          <w:shd w:val="clear" w:color="auto" w:fill="FFFFFF"/>
          <w:lang w:val="en-US" w:eastAsia="zh-CN"/>
        </w:rPr>
        <w:t>十</w:t>
      </w:r>
      <w:r>
        <w:rPr>
          <w:rFonts w:hint="eastAsia" w:ascii="方正黑体_GBK" w:hAnsi="方正黑体_GBK" w:eastAsia="方正黑体_GBK" w:cs="方正黑体_GBK"/>
          <w:b/>
          <w:sz w:val="32"/>
          <w:szCs w:val="32"/>
          <w:shd w:val="clear" w:color="auto" w:fill="FFFFFF"/>
          <w:lang w:val="en-US" w:eastAsia="zh-CN"/>
        </w:rPr>
        <w:t>二</w:t>
      </w:r>
      <w:r>
        <w:rPr>
          <w:rFonts w:hint="default" w:ascii="方正黑体_GBK" w:hAnsi="方正黑体_GBK" w:eastAsia="方正黑体_GBK" w:cs="方正黑体_GBK"/>
          <w:b/>
          <w:sz w:val="32"/>
          <w:szCs w:val="32"/>
          <w:shd w:val="clear" w:color="auto" w:fill="FFFFFF"/>
          <w:lang w:val="en-US" w:eastAsia="zh-CN"/>
        </w:rPr>
        <w:t>、结算方式及付款方式：</w:t>
      </w:r>
    </w:p>
    <w:p w14:paraId="1DBC2DB4">
      <w:pPr>
        <w:pStyle w:val="15"/>
        <w:keepNext w:val="0"/>
        <w:keepLines w:val="0"/>
        <w:pageBreakBefore w:val="0"/>
        <w:shd w:val="clear" w:color="auto" w:fill="FFFFFF"/>
        <w:kinsoku/>
        <w:overflowPunct/>
        <w:topLinePunct w:val="0"/>
        <w:bidi w:val="0"/>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服务费用按中标总价平摊到每月，</w:t>
      </w:r>
      <w:r>
        <w:rPr>
          <w:rFonts w:hint="eastAsia" w:ascii="Times New Roman" w:hAnsi="Times New Roman" w:eastAsia="方正仿宋_GBK" w:cs="Times New Roman"/>
          <w:kern w:val="0"/>
          <w:sz w:val="32"/>
          <w:szCs w:val="32"/>
          <w:shd w:val="clear" w:color="auto" w:fill="FFFFFF"/>
          <w:lang w:val="en-US" w:eastAsia="zh-CN" w:bidi="ar-SA"/>
        </w:rPr>
        <w:t>经院相应办公室验收合格后，</w:t>
      </w:r>
      <w:r>
        <w:rPr>
          <w:rFonts w:hint="default" w:ascii="Times New Roman" w:hAnsi="Times New Roman" w:eastAsia="方正仿宋_GBK" w:cs="Times New Roman"/>
          <w:kern w:val="0"/>
          <w:sz w:val="32"/>
          <w:szCs w:val="32"/>
          <w:shd w:val="clear" w:color="auto" w:fill="FFFFFF"/>
          <w:lang w:val="en-US" w:eastAsia="zh-CN" w:bidi="ar-SA"/>
        </w:rPr>
        <w:t>以</w:t>
      </w:r>
      <w:r>
        <w:rPr>
          <w:rFonts w:hint="eastAsia" w:ascii="Times New Roman" w:hAnsi="Times New Roman" w:eastAsia="方正仿宋_GBK" w:cs="Times New Roman"/>
          <w:kern w:val="0"/>
          <w:sz w:val="32"/>
          <w:szCs w:val="32"/>
          <w:shd w:val="clear" w:color="auto" w:fill="FFFFFF"/>
          <w:lang w:val="en-US" w:eastAsia="zh-CN" w:bidi="ar-SA"/>
        </w:rPr>
        <w:t>银行转账的</w:t>
      </w:r>
      <w:r>
        <w:rPr>
          <w:rFonts w:hint="default" w:ascii="Times New Roman" w:hAnsi="Times New Roman" w:eastAsia="方正仿宋_GBK" w:cs="Times New Roman"/>
          <w:kern w:val="0"/>
          <w:sz w:val="32"/>
          <w:szCs w:val="32"/>
          <w:shd w:val="clear" w:color="auto" w:fill="FFFFFF"/>
          <w:lang w:val="en-US" w:eastAsia="zh-CN" w:bidi="ar-SA"/>
        </w:rPr>
        <w:t>方式次月按月支付。</w:t>
      </w:r>
    </w:p>
    <w:p w14:paraId="31DCF873">
      <w:pPr>
        <w:spacing w:line="530" w:lineRule="exact"/>
        <w:ind w:firstLine="643" w:firstLineChars="200"/>
        <w:rPr>
          <w:rFonts w:hint="eastAsia" w:ascii="方正黑体_GBK" w:hAnsi="方正黑体_GBK" w:eastAsia="方正黑体_GBK" w:cs="方正黑体_GBK"/>
          <w:color w:val="000000"/>
          <w:sz w:val="32"/>
          <w:szCs w:val="32"/>
        </w:rPr>
      </w:pPr>
      <w:r>
        <w:rPr>
          <w:rFonts w:hint="default" w:ascii="方正黑体_GBK" w:hAnsi="方正黑体_GBK" w:eastAsia="方正黑体_GBK" w:cs="方正黑体_GBK"/>
          <w:b/>
          <w:sz w:val="32"/>
          <w:szCs w:val="32"/>
          <w:shd w:val="clear" w:color="auto" w:fill="FFFFFF"/>
          <w:lang w:val="en-US" w:eastAsia="zh-CN"/>
        </w:rPr>
        <w:t>十</w:t>
      </w:r>
      <w:r>
        <w:rPr>
          <w:rFonts w:hint="eastAsia" w:ascii="方正黑体_GBK" w:hAnsi="方正黑体_GBK" w:eastAsia="方正黑体_GBK" w:cs="方正黑体_GBK"/>
          <w:b/>
          <w:sz w:val="32"/>
          <w:szCs w:val="32"/>
          <w:shd w:val="clear" w:color="auto" w:fill="FFFFFF"/>
          <w:lang w:val="en-US" w:eastAsia="zh-CN"/>
        </w:rPr>
        <w:t>三</w:t>
      </w:r>
      <w:r>
        <w:rPr>
          <w:rFonts w:hint="default" w:ascii="方正黑体_GBK" w:hAnsi="方正黑体_GBK" w:eastAsia="方正黑体_GBK" w:cs="方正黑体_GBK"/>
          <w:b/>
          <w:sz w:val="32"/>
          <w:szCs w:val="32"/>
          <w:shd w:val="clear" w:color="auto" w:fill="FFFFFF"/>
          <w:lang w:val="en-US" w:eastAsia="zh-CN"/>
        </w:rPr>
        <w:t>、</w:t>
      </w:r>
      <w:r>
        <w:rPr>
          <w:rFonts w:hint="eastAsia" w:ascii="方正黑体_GBK" w:hAnsi="方正黑体_GBK" w:eastAsia="方正黑体_GBK" w:cs="方正黑体_GBK"/>
          <w:color w:val="000000"/>
          <w:sz w:val="32"/>
          <w:szCs w:val="32"/>
        </w:rPr>
        <w:t>报名及递交报价文件时间与地点</w:t>
      </w:r>
    </w:p>
    <w:p w14:paraId="49974BFA">
      <w:pPr>
        <w:widowControl/>
        <w:numPr>
          <w:ilvl w:val="0"/>
          <w:numId w:val="0"/>
        </w:numPr>
        <w:spacing w:line="580" w:lineRule="exact"/>
        <w:ind w:firstLine="640" w:firstLineChars="200"/>
        <w:jc w:val="left"/>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一）本项目报名方式为：</w:t>
      </w:r>
      <w:r>
        <w:rPr>
          <w:rFonts w:hint="default" w:ascii="Times New Roman" w:hAnsi="Times New Roman" w:eastAsia="方正仿宋_GBK" w:cs="Times New Roman"/>
          <w:bCs/>
          <w:color w:val="000000"/>
          <w:kern w:val="0"/>
          <w:sz w:val="32"/>
          <w:szCs w:val="32"/>
        </w:rPr>
        <w:t>递交报价文件时，现场签到</w:t>
      </w:r>
    </w:p>
    <w:p w14:paraId="0AFF0477">
      <w:pPr>
        <w:widowControl/>
        <w:numPr>
          <w:ilvl w:val="0"/>
          <w:numId w:val="0"/>
        </w:numPr>
        <w:spacing w:line="580" w:lineRule="exact"/>
        <w:jc w:val="left"/>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报名并提交</w:t>
      </w:r>
      <w:r>
        <w:rPr>
          <w:rFonts w:hint="eastAsia" w:ascii="Times New Roman" w:hAnsi="Times New Roman" w:eastAsia="方正仿宋_GBK" w:cs="Times New Roman"/>
          <w:bCs/>
          <w:color w:val="000000"/>
          <w:kern w:val="0"/>
          <w:sz w:val="32"/>
          <w:szCs w:val="32"/>
          <w:lang w:val="en-US" w:eastAsia="zh-CN"/>
        </w:rPr>
        <w:t>竞选</w:t>
      </w:r>
      <w:r>
        <w:rPr>
          <w:rFonts w:hint="default" w:ascii="Times New Roman" w:hAnsi="Times New Roman" w:eastAsia="方正仿宋_GBK" w:cs="Times New Roman"/>
          <w:bCs/>
          <w:color w:val="000000"/>
          <w:kern w:val="0"/>
          <w:sz w:val="32"/>
          <w:szCs w:val="32"/>
        </w:rPr>
        <w:t>保证金</w:t>
      </w:r>
      <w:r>
        <w:rPr>
          <w:rFonts w:hint="eastAsia" w:ascii="Times New Roman" w:hAnsi="Times New Roman" w:eastAsia="方正仿宋_GBK" w:cs="Times New Roman"/>
          <w:bCs/>
          <w:color w:val="000000"/>
          <w:kern w:val="0"/>
          <w:sz w:val="32"/>
          <w:szCs w:val="32"/>
          <w:lang w:eastAsia="zh-CN"/>
        </w:rPr>
        <w:t>转账单，无法提供</w:t>
      </w:r>
      <w:r>
        <w:rPr>
          <w:rFonts w:hint="eastAsia" w:ascii="Times New Roman" w:hAnsi="Times New Roman" w:eastAsia="方正仿宋_GBK" w:cs="Times New Roman"/>
          <w:bCs/>
          <w:color w:val="000000"/>
          <w:kern w:val="0"/>
          <w:sz w:val="32"/>
          <w:szCs w:val="32"/>
          <w:lang w:val="en-US" w:eastAsia="zh-CN"/>
        </w:rPr>
        <w:t>竞选</w:t>
      </w:r>
      <w:r>
        <w:rPr>
          <w:rFonts w:hint="eastAsia" w:ascii="Times New Roman" w:hAnsi="Times New Roman" w:eastAsia="方正仿宋_GBK" w:cs="Times New Roman"/>
          <w:bCs/>
          <w:color w:val="000000"/>
          <w:kern w:val="0"/>
          <w:sz w:val="32"/>
          <w:szCs w:val="32"/>
          <w:lang w:eastAsia="zh-CN"/>
        </w:rPr>
        <w:t>保证金转账单的</w:t>
      </w:r>
      <w:r>
        <w:rPr>
          <w:rFonts w:hint="eastAsia" w:ascii="Times New Roman" w:hAnsi="Times New Roman" w:eastAsia="方正仿宋_GBK" w:cs="Times New Roman"/>
          <w:bCs/>
          <w:color w:val="000000"/>
          <w:kern w:val="0"/>
          <w:sz w:val="32"/>
          <w:szCs w:val="32"/>
          <w:lang w:val="en-US" w:eastAsia="zh-CN"/>
        </w:rPr>
        <w:t>竞选</w:t>
      </w:r>
      <w:r>
        <w:rPr>
          <w:rFonts w:hint="eastAsia" w:ascii="Times New Roman" w:hAnsi="Times New Roman" w:eastAsia="方正仿宋_GBK" w:cs="Times New Roman"/>
          <w:bCs/>
          <w:color w:val="000000"/>
          <w:kern w:val="0"/>
          <w:sz w:val="32"/>
          <w:szCs w:val="32"/>
          <w:lang w:eastAsia="zh-CN"/>
        </w:rPr>
        <w:t>单位取消其</w:t>
      </w:r>
      <w:r>
        <w:rPr>
          <w:rFonts w:hint="eastAsia" w:ascii="Times New Roman" w:hAnsi="Times New Roman" w:eastAsia="方正仿宋_GBK" w:cs="Times New Roman"/>
          <w:bCs/>
          <w:color w:val="000000"/>
          <w:kern w:val="0"/>
          <w:sz w:val="32"/>
          <w:szCs w:val="32"/>
          <w:lang w:val="en-US" w:eastAsia="zh-CN"/>
        </w:rPr>
        <w:t>竞选</w:t>
      </w:r>
      <w:r>
        <w:rPr>
          <w:rFonts w:hint="eastAsia" w:ascii="Times New Roman" w:hAnsi="Times New Roman" w:eastAsia="方正仿宋_GBK" w:cs="Times New Roman"/>
          <w:bCs/>
          <w:color w:val="000000"/>
          <w:kern w:val="0"/>
          <w:sz w:val="32"/>
          <w:szCs w:val="32"/>
          <w:lang w:eastAsia="zh-CN"/>
        </w:rPr>
        <w:t>报名资格，</w:t>
      </w:r>
      <w:r>
        <w:rPr>
          <w:rFonts w:hint="eastAsia" w:ascii="Times New Roman" w:hAnsi="Times New Roman" w:eastAsia="方正仿宋_GBK" w:cs="Times New Roman"/>
          <w:b/>
          <w:bCs w:val="0"/>
          <w:color w:val="C00000"/>
          <w:kern w:val="0"/>
          <w:sz w:val="32"/>
          <w:szCs w:val="32"/>
          <w:lang w:val="en-US" w:eastAsia="zh-CN"/>
        </w:rPr>
        <w:t>竞选</w:t>
      </w:r>
      <w:r>
        <w:rPr>
          <w:rFonts w:hint="eastAsia" w:ascii="Times New Roman" w:hAnsi="Times New Roman" w:eastAsia="方正仿宋_GBK" w:cs="Times New Roman"/>
          <w:b/>
          <w:bCs w:val="0"/>
          <w:color w:val="C00000"/>
          <w:kern w:val="0"/>
          <w:sz w:val="32"/>
          <w:szCs w:val="32"/>
          <w:lang w:eastAsia="zh-CN"/>
        </w:rPr>
        <w:t>保证金必需以公对公转账方式在开标前一天转账至招标单位规定的账户内，禁止以现金的方式在竞选报名现场缴纳竞选保证金</w:t>
      </w:r>
      <w:r>
        <w:rPr>
          <w:rFonts w:hint="default" w:ascii="Times New Roman" w:hAnsi="Times New Roman" w:eastAsia="方正仿宋_GBK" w:cs="Times New Roman"/>
          <w:b/>
          <w:bCs w:val="0"/>
          <w:color w:val="C00000"/>
          <w:kern w:val="0"/>
          <w:sz w:val="32"/>
          <w:szCs w:val="32"/>
        </w:rPr>
        <w:t>。</w:t>
      </w:r>
      <w:r>
        <w:rPr>
          <w:rFonts w:hint="default" w:ascii="Times New Roman" w:hAnsi="Times New Roman" w:eastAsia="方正仿宋_GBK" w:cs="Times New Roman"/>
          <w:bCs/>
          <w:color w:val="000000"/>
          <w:kern w:val="0"/>
          <w:sz w:val="32"/>
          <w:szCs w:val="32"/>
        </w:rPr>
        <w:t>凡有意参加</w:t>
      </w:r>
      <w:r>
        <w:rPr>
          <w:rFonts w:hint="eastAsia" w:ascii="Times New Roman" w:hAnsi="Times New Roman" w:eastAsia="方正仿宋_GBK" w:cs="Times New Roman"/>
          <w:bCs/>
          <w:color w:val="000000"/>
          <w:kern w:val="0"/>
          <w:sz w:val="32"/>
          <w:szCs w:val="32"/>
          <w:lang w:val="en-US" w:eastAsia="zh-CN"/>
        </w:rPr>
        <w:t>竞选</w:t>
      </w:r>
      <w:r>
        <w:rPr>
          <w:rFonts w:hint="default" w:ascii="Times New Roman" w:hAnsi="Times New Roman" w:eastAsia="方正仿宋_GBK" w:cs="Times New Roman"/>
          <w:bCs/>
          <w:color w:val="000000"/>
          <w:kern w:val="0"/>
          <w:sz w:val="32"/>
          <w:szCs w:val="32"/>
        </w:rPr>
        <w:t>者，请登录垫江县人民政府门户网自行下载</w:t>
      </w:r>
      <w:r>
        <w:rPr>
          <w:rFonts w:hint="eastAsia" w:ascii="Times New Roman" w:hAnsi="Times New Roman" w:eastAsia="方正仿宋_GBK" w:cs="Times New Roman"/>
          <w:bCs/>
          <w:color w:val="000000"/>
          <w:kern w:val="0"/>
          <w:sz w:val="32"/>
          <w:szCs w:val="32"/>
          <w:lang w:eastAsia="zh-CN"/>
        </w:rPr>
        <w:t>邀请</w:t>
      </w:r>
      <w:r>
        <w:rPr>
          <w:rFonts w:hint="eastAsia" w:ascii="Times New Roman" w:hAnsi="Times New Roman" w:eastAsia="方正仿宋_GBK" w:cs="Times New Roman"/>
          <w:bCs/>
          <w:color w:val="000000"/>
          <w:kern w:val="0"/>
          <w:sz w:val="32"/>
          <w:szCs w:val="32"/>
          <w:lang w:val="en-US" w:eastAsia="zh-CN"/>
        </w:rPr>
        <w:t>竞选</w:t>
      </w:r>
      <w:r>
        <w:rPr>
          <w:rFonts w:hint="eastAsia" w:ascii="Times New Roman" w:hAnsi="Times New Roman" w:eastAsia="方正仿宋_GBK" w:cs="Times New Roman"/>
          <w:bCs/>
          <w:color w:val="000000"/>
          <w:kern w:val="0"/>
          <w:sz w:val="32"/>
          <w:szCs w:val="32"/>
          <w:lang w:eastAsia="zh-CN"/>
        </w:rPr>
        <w:t>文件</w:t>
      </w:r>
      <w:r>
        <w:rPr>
          <w:rFonts w:hint="eastAsia" w:ascii="Times New Roman" w:hAnsi="Times New Roman" w:eastAsia="方正仿宋_GBK" w:cs="Times New Roman"/>
          <w:bCs/>
          <w:color w:val="000000"/>
          <w:kern w:val="0"/>
          <w:sz w:val="32"/>
          <w:szCs w:val="32"/>
          <w:lang w:val="en-US" w:eastAsia="zh-CN"/>
        </w:rPr>
        <w:t>及</w:t>
      </w:r>
      <w:r>
        <w:rPr>
          <w:rFonts w:hint="eastAsia" w:ascii="Times New Roman" w:hAnsi="Times New Roman" w:eastAsia="方正仿宋_GBK" w:cs="Times New Roman"/>
          <w:bCs/>
          <w:color w:val="000000"/>
          <w:kern w:val="0"/>
          <w:sz w:val="32"/>
          <w:szCs w:val="32"/>
          <w:lang w:eastAsia="zh-CN"/>
        </w:rPr>
        <w:t>相关资料</w:t>
      </w:r>
      <w:r>
        <w:rPr>
          <w:rFonts w:hint="default" w:ascii="Times New Roman" w:hAnsi="Times New Roman" w:eastAsia="方正仿宋_GBK" w:cs="Times New Roman"/>
          <w:bCs/>
          <w:color w:val="000000"/>
          <w:kern w:val="0"/>
          <w:sz w:val="32"/>
          <w:szCs w:val="32"/>
        </w:rPr>
        <w:t>。</w:t>
      </w:r>
    </w:p>
    <w:p w14:paraId="6A524E27">
      <w:pPr>
        <w:spacing w:line="53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二</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报名</w:t>
      </w:r>
      <w:r>
        <w:rPr>
          <w:rFonts w:hint="default" w:ascii="Times New Roman" w:hAnsi="Times New Roman" w:eastAsia="方正仿宋_GBK" w:cs="Times New Roman"/>
          <w:color w:val="000000"/>
          <w:sz w:val="32"/>
          <w:szCs w:val="32"/>
        </w:rPr>
        <w:t>及递交</w:t>
      </w:r>
      <w:r>
        <w:rPr>
          <w:rFonts w:hint="eastAsia" w:ascii="Times New Roman" w:hAnsi="Times New Roman" w:eastAsia="方正仿宋_GBK" w:cs="Times New Roman"/>
          <w:color w:val="000000"/>
          <w:sz w:val="32"/>
          <w:szCs w:val="32"/>
          <w:lang w:val="en-US" w:eastAsia="zh-CN"/>
        </w:rPr>
        <w:t>竞选</w:t>
      </w:r>
      <w:r>
        <w:rPr>
          <w:rFonts w:hint="default" w:ascii="Times New Roman" w:hAnsi="Times New Roman" w:eastAsia="方正仿宋_GBK" w:cs="Times New Roman"/>
          <w:color w:val="000000"/>
          <w:sz w:val="32"/>
          <w:szCs w:val="32"/>
        </w:rPr>
        <w:t>报价文件时间：202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26</w:t>
      </w:r>
      <w:r>
        <w:rPr>
          <w:rFonts w:hint="default" w:ascii="Times New Roman" w:hAnsi="Times New Roman" w:eastAsia="方正仿宋_GBK" w:cs="Times New Roman"/>
          <w:color w:val="000000"/>
          <w:sz w:val="32"/>
          <w:szCs w:val="32"/>
        </w:rPr>
        <w:t>日上午</w:t>
      </w:r>
      <w:r>
        <w:rPr>
          <w:rFonts w:hint="eastAsia" w:ascii="Times New Roman" w:hAnsi="Times New Roman" w:eastAsia="方正仿宋_GBK" w:cs="Times New Roman"/>
          <w:color w:val="000000"/>
          <w:sz w:val="32"/>
          <w:szCs w:val="32"/>
          <w:lang w:val="en-US" w:eastAsia="zh-CN"/>
        </w:rPr>
        <w:t>09</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0 至上午1</w:t>
      </w:r>
      <w:r>
        <w:rPr>
          <w:rFonts w:hint="eastAsia"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59</w:t>
      </w:r>
      <w:r>
        <w:rPr>
          <w:rFonts w:hint="eastAsia" w:ascii="Times New Roman" w:hAnsi="Times New Roman" w:eastAsia="方正仿宋_GBK" w:cs="Times New Roman"/>
          <w:color w:val="000000"/>
          <w:sz w:val="32"/>
          <w:szCs w:val="32"/>
          <w:lang w:eastAsia="zh-CN"/>
        </w:rPr>
        <w:t>（北京时间）</w:t>
      </w:r>
      <w:r>
        <w:rPr>
          <w:rFonts w:hint="default" w:ascii="Times New Roman" w:hAnsi="Times New Roman" w:eastAsia="方正仿宋_GBK" w:cs="Times New Roman"/>
          <w:color w:val="000000"/>
          <w:sz w:val="32"/>
          <w:szCs w:val="32"/>
        </w:rPr>
        <w:t>。</w:t>
      </w:r>
    </w:p>
    <w:p w14:paraId="1D447819">
      <w:pPr>
        <w:spacing w:line="53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（三）报名费：</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00元（大写：</w:t>
      </w:r>
      <w:r>
        <w:rPr>
          <w:rFonts w:hint="eastAsia" w:ascii="Times New Roman" w:hAnsi="Times New Roman" w:eastAsia="方正仿宋_GBK" w:cs="Times New Roman"/>
          <w:color w:val="000000"/>
          <w:sz w:val="32"/>
          <w:szCs w:val="32"/>
          <w:lang w:val="en-US" w:eastAsia="zh-CN"/>
        </w:rPr>
        <w:t>壹</w:t>
      </w:r>
      <w:r>
        <w:rPr>
          <w:rFonts w:hint="default" w:ascii="Times New Roman" w:hAnsi="Times New Roman" w:eastAsia="方正仿宋_GBK" w:cs="Times New Roman"/>
          <w:color w:val="000000"/>
          <w:sz w:val="32"/>
          <w:szCs w:val="32"/>
        </w:rPr>
        <w:t>佰元整），202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26</w:t>
      </w:r>
      <w:r>
        <w:rPr>
          <w:rFonts w:hint="default" w:ascii="Times New Roman" w:hAnsi="Times New Roman" w:eastAsia="方正仿宋_GBK" w:cs="Times New Roman"/>
          <w:color w:val="000000"/>
          <w:sz w:val="32"/>
          <w:szCs w:val="32"/>
        </w:rPr>
        <w:t>日上午</w:t>
      </w:r>
      <w:r>
        <w:rPr>
          <w:rFonts w:hint="eastAsia"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0</w:t>
      </w:r>
      <w:r>
        <w:rPr>
          <w:rFonts w:hint="eastAsia" w:ascii="Times New Roman" w:hAnsi="Times New Roman" w:eastAsia="方正仿宋_GBK" w:cs="Times New Roman"/>
          <w:color w:val="000000"/>
          <w:sz w:val="32"/>
          <w:szCs w:val="32"/>
          <w:lang w:val="en-US" w:eastAsia="zh-CN"/>
        </w:rPr>
        <w:t>前</w:t>
      </w:r>
      <w:r>
        <w:rPr>
          <w:rFonts w:ascii="Times New Roman" w:hAnsi="Times New Roman" w:eastAsia="方正仿宋_GBK"/>
          <w:bCs/>
          <w:color w:val="FF0000"/>
          <w:kern w:val="0"/>
          <w:sz w:val="32"/>
          <w:szCs w:val="32"/>
          <w:u w:val="single"/>
        </w:rPr>
        <w:t>转账至</w:t>
      </w:r>
      <w:r>
        <w:rPr>
          <w:rFonts w:hint="eastAsia" w:ascii="Times New Roman" w:hAnsi="Times New Roman" w:eastAsia="方正仿宋_GBK" w:cs="Times New Roman"/>
          <w:color w:val="000000" w:themeColor="text1"/>
          <w:sz w:val="32"/>
          <w:szCs w:val="32"/>
          <w:shd w:val="clear" w:color="auto" w:fill="FFFFFF"/>
          <w:lang w:val="en-US" w:eastAsia="zh-CN"/>
        </w:rPr>
        <w:t>垫江县财政局-</w:t>
      </w:r>
      <w:r>
        <w:rPr>
          <w:rFonts w:hint="default" w:ascii="Times New Roman" w:hAnsi="Times New Roman" w:eastAsia="方正仿宋_GBK" w:cs="Times New Roman"/>
          <w:color w:val="000000" w:themeColor="text1"/>
          <w:sz w:val="32"/>
          <w:szCs w:val="32"/>
          <w:shd w:val="clear" w:color="auto" w:fill="FFFFFF"/>
          <w:lang w:val="en-US" w:eastAsia="zh-CN"/>
        </w:rPr>
        <w:t>长龙镇卫生院，</w:t>
      </w:r>
      <w:r>
        <w:rPr>
          <w:rFonts w:hint="eastAsia" w:ascii="Times New Roman" w:hAnsi="Times New Roman" w:eastAsia="方正仿宋_GBK" w:cs="Times New Roman"/>
          <w:color w:val="000000" w:themeColor="text1"/>
          <w:sz w:val="32"/>
          <w:szCs w:val="32"/>
          <w:shd w:val="clear" w:color="auto" w:fill="FFFFFF"/>
          <w:lang w:val="en-US" w:eastAsia="zh-CN"/>
        </w:rPr>
        <w:t>招标人开户行</w:t>
      </w:r>
      <w:r>
        <w:rPr>
          <w:rFonts w:hint="default" w:ascii="Times New Roman" w:hAnsi="Times New Roman" w:eastAsia="方正仿宋_GBK" w:cs="Times New Roman"/>
          <w:color w:val="000000" w:themeColor="text1"/>
          <w:sz w:val="32"/>
          <w:szCs w:val="32"/>
          <w:shd w:val="clear" w:color="auto" w:fill="FFFFFF"/>
          <w:lang w:val="en-US" w:eastAsia="zh-CN"/>
        </w:rPr>
        <w:t>：重庆农村商业银行垫江支行，</w:t>
      </w:r>
      <w:r>
        <w:rPr>
          <w:rFonts w:hint="eastAsia" w:ascii="Times New Roman" w:hAnsi="Times New Roman" w:eastAsia="方正仿宋_GBK" w:cs="Times New Roman"/>
          <w:color w:val="000000" w:themeColor="text1"/>
          <w:sz w:val="32"/>
          <w:szCs w:val="32"/>
          <w:shd w:val="clear" w:color="auto" w:fill="FFFFFF"/>
          <w:lang w:val="en-US" w:eastAsia="zh-CN"/>
        </w:rPr>
        <w:t>招标人账号</w:t>
      </w:r>
      <w:r>
        <w:rPr>
          <w:rFonts w:hint="default" w:ascii="Times New Roman" w:hAnsi="Times New Roman" w:eastAsia="方正仿宋_GBK" w:cs="Times New Roman"/>
          <w:color w:val="000000" w:themeColor="text1"/>
          <w:sz w:val="32"/>
          <w:szCs w:val="32"/>
          <w:shd w:val="clear" w:color="auto" w:fill="FFFFFF"/>
          <w:lang w:val="en-US" w:eastAsia="zh-CN"/>
        </w:rPr>
        <w:t>：250</w:t>
      </w:r>
      <w:r>
        <w:rPr>
          <w:rFonts w:hint="eastAsia" w:ascii="Times New Roman" w:hAnsi="Times New Roman" w:eastAsia="方正仿宋_GBK" w:cs="Times New Roman"/>
          <w:color w:val="000000" w:themeColor="text1"/>
          <w:sz w:val="32"/>
          <w:szCs w:val="32"/>
          <w:shd w:val="clear" w:color="auto" w:fill="FFFFFF"/>
          <w:lang w:val="en-US" w:eastAsia="zh-CN"/>
        </w:rPr>
        <w:t>1010120010007754-304018</w:t>
      </w:r>
      <w:r>
        <w:rPr>
          <w:rFonts w:hint="default" w:ascii="Times New Roman" w:hAnsi="Times New Roman" w:eastAsia="方正仿宋_GBK" w:cs="Times New Roman"/>
          <w:color w:val="000000" w:themeColor="text1"/>
          <w:sz w:val="32"/>
          <w:szCs w:val="32"/>
          <w:shd w:val="clear" w:color="auto" w:fill="FFFFFF"/>
          <w:lang w:val="en-US" w:eastAsia="zh-CN"/>
        </w:rPr>
        <w:t>，在备注栏写明“</w:t>
      </w:r>
      <w:r>
        <w:rPr>
          <w:rFonts w:hint="default" w:ascii="Times New Roman" w:hAnsi="Times New Roman" w:eastAsia="方正仿宋_GBK" w:cs="Times New Roman"/>
          <w:b/>
          <w:bCs w:val="0"/>
          <w:color w:val="C00000"/>
          <w:kern w:val="0"/>
          <w:sz w:val="32"/>
          <w:szCs w:val="32"/>
          <w:lang w:val="en-US" w:eastAsia="zh-CN"/>
        </w:rPr>
        <w:t>垫江县长龙镇卫生院</w:t>
      </w:r>
      <w:r>
        <w:rPr>
          <w:rFonts w:hint="eastAsia" w:ascii="Times New Roman" w:hAnsi="Times New Roman" w:eastAsia="方正仿宋_GBK" w:cs="Times New Roman"/>
          <w:b/>
          <w:bCs w:val="0"/>
          <w:color w:val="C00000"/>
          <w:kern w:val="0"/>
          <w:sz w:val="32"/>
          <w:szCs w:val="32"/>
          <w:lang w:val="en-US" w:eastAsia="zh-CN"/>
        </w:rPr>
        <w:t>保洁服务项目报名费</w:t>
      </w:r>
      <w:r>
        <w:rPr>
          <w:rFonts w:hint="eastAsia" w:ascii="Times New Roman" w:hAnsi="Times New Roman" w:eastAsia="方正仿宋_GBK" w:cs="Times New Roman"/>
          <w:b/>
          <w:bCs w:val="0"/>
          <w:color w:val="000000" w:themeColor="text1"/>
          <w:kern w:val="0"/>
          <w:sz w:val="32"/>
          <w:szCs w:val="32"/>
          <w:lang w:eastAsia="zh-CN"/>
        </w:rPr>
        <w:t>”</w:t>
      </w:r>
      <w:r>
        <w:rPr>
          <w:rFonts w:hint="eastAsia" w:ascii="Times New Roman" w:hAnsi="Times New Roman" w:eastAsia="楷体_GB2312"/>
          <w:bCs/>
          <w:color w:val="000000" w:themeColor="text1"/>
          <w:kern w:val="0"/>
          <w:sz w:val="32"/>
          <w:szCs w:val="32"/>
          <w:u w:val="none"/>
          <w:lang w:eastAsia="zh-CN"/>
        </w:rPr>
        <w:t>，</w:t>
      </w:r>
      <w:r>
        <w:rPr>
          <w:rFonts w:hint="default" w:ascii="Times New Roman" w:hAnsi="Times New Roman" w:eastAsia="方正仿宋_GBK" w:cs="Times New Roman"/>
          <w:color w:val="000000"/>
          <w:sz w:val="32"/>
          <w:szCs w:val="32"/>
        </w:rPr>
        <w:t>报名费不予退还。</w:t>
      </w:r>
    </w:p>
    <w:p w14:paraId="67A25121">
      <w:pPr>
        <w:spacing w:line="530" w:lineRule="exact"/>
        <w:ind w:firstLine="640" w:firstLineChars="200"/>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(四）报名及递交报价文件地点：垫江县</w:t>
      </w:r>
      <w:r>
        <w:rPr>
          <w:rFonts w:hint="eastAsia" w:ascii="Times New Roman" w:hAnsi="Times New Roman" w:eastAsia="方正仿宋_GBK" w:cs="Times New Roman"/>
          <w:color w:val="000000"/>
          <w:sz w:val="32"/>
          <w:szCs w:val="32"/>
          <w:lang w:val="en-US" w:eastAsia="zh-CN"/>
        </w:rPr>
        <w:t>长龙镇</w:t>
      </w:r>
      <w:r>
        <w:rPr>
          <w:rFonts w:hint="default" w:ascii="Times New Roman" w:hAnsi="Times New Roman" w:eastAsia="方正仿宋_GBK" w:cs="Times New Roman"/>
          <w:color w:val="000000"/>
          <w:sz w:val="32"/>
          <w:szCs w:val="32"/>
        </w:rPr>
        <w:t>卫生院</w:t>
      </w:r>
      <w:r>
        <w:rPr>
          <w:rFonts w:hint="eastAsia" w:ascii="Times New Roman" w:hAnsi="Times New Roman" w:eastAsia="方正仿宋_GBK" w:cs="Times New Roman"/>
          <w:color w:val="000000"/>
          <w:sz w:val="32"/>
          <w:szCs w:val="32"/>
          <w:lang w:val="en-US" w:eastAsia="zh-CN"/>
        </w:rPr>
        <w:t>公卫楼</w:t>
      </w:r>
    </w:p>
    <w:p w14:paraId="226285DA">
      <w:pPr>
        <w:spacing w:line="530" w:lineRule="exact"/>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eastAsia="zh-CN"/>
        </w:rPr>
        <w:t>楼</w:t>
      </w:r>
      <w:r>
        <w:rPr>
          <w:rFonts w:hint="eastAsia" w:ascii="Times New Roman" w:hAnsi="Times New Roman" w:eastAsia="方正仿宋_GBK" w:cs="Times New Roman"/>
          <w:color w:val="000000"/>
          <w:sz w:val="32"/>
          <w:szCs w:val="32"/>
          <w:lang w:eastAsia="zh-CN"/>
        </w:rPr>
        <w:t>会议室</w:t>
      </w:r>
      <w:r>
        <w:rPr>
          <w:rFonts w:hint="default" w:ascii="Times New Roman" w:hAnsi="Times New Roman" w:eastAsia="方正仿宋_GBK" w:cs="Times New Roman"/>
          <w:color w:val="000000"/>
          <w:sz w:val="32"/>
          <w:szCs w:val="32"/>
        </w:rPr>
        <w:t>。</w:t>
      </w:r>
    </w:p>
    <w:p w14:paraId="5856FF09">
      <w:pPr>
        <w:spacing w:line="53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(五）逾期送达的或者未送达指定地点的</w:t>
      </w:r>
      <w:r>
        <w:rPr>
          <w:rFonts w:hint="eastAsia" w:ascii="Times New Roman" w:hAnsi="Times New Roman" w:eastAsia="方正仿宋_GBK" w:cs="Times New Roman"/>
          <w:color w:val="000000"/>
          <w:sz w:val="32"/>
          <w:szCs w:val="32"/>
          <w:lang w:val="en-US" w:eastAsia="zh-CN"/>
        </w:rPr>
        <w:t>竞选</w:t>
      </w:r>
      <w:r>
        <w:rPr>
          <w:rFonts w:hint="default" w:ascii="Times New Roman" w:hAnsi="Times New Roman" w:eastAsia="方正仿宋_GBK" w:cs="Times New Roman"/>
          <w:color w:val="000000"/>
          <w:sz w:val="32"/>
          <w:szCs w:val="32"/>
        </w:rPr>
        <w:t>文件，招标人不</w:t>
      </w:r>
      <w:r>
        <w:rPr>
          <w:rFonts w:hint="default" w:ascii="Times New Roman" w:hAnsi="Times New Roman" w:eastAsia="方正仿宋_GBK" w:cs="Times New Roman"/>
          <w:color w:val="000000"/>
          <w:sz w:val="32"/>
          <w:szCs w:val="32"/>
          <w:lang w:eastAsia="zh-CN"/>
        </w:rPr>
        <w:t>予</w:t>
      </w:r>
      <w:r>
        <w:rPr>
          <w:rFonts w:hint="default" w:ascii="Times New Roman" w:hAnsi="Times New Roman" w:eastAsia="方正仿宋_GBK" w:cs="Times New Roman"/>
          <w:color w:val="000000"/>
          <w:sz w:val="32"/>
          <w:szCs w:val="32"/>
        </w:rPr>
        <w:t>受理。</w:t>
      </w:r>
    </w:p>
    <w:p w14:paraId="5D9CFFE5">
      <w:pPr>
        <w:spacing w:line="53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（六）报名时，报名人（必须是法定代表人或其委托代</w:t>
      </w:r>
    </w:p>
    <w:p w14:paraId="7266CF5C">
      <w:pPr>
        <w:spacing w:line="53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理人）需提供居民身份证原件及复印件以便核实身份。</w:t>
      </w:r>
    </w:p>
    <w:p w14:paraId="3F9A091A">
      <w:pPr>
        <w:pStyle w:val="10"/>
        <w:keepNext w:val="0"/>
        <w:keepLines w:val="0"/>
        <w:pageBreakBefore w:val="0"/>
        <w:widowControl/>
        <w:kinsoku/>
        <w:overflowPunct/>
        <w:topLinePunct w:val="0"/>
        <w:bidi w:val="0"/>
        <w:spacing w:beforeAutospacing="0" w:afterAutospacing="0" w:line="560" w:lineRule="exact"/>
        <w:ind w:firstLine="643" w:firstLineChars="2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sz w:val="32"/>
          <w:szCs w:val="32"/>
          <w:shd w:val="clear" w:color="auto" w:fill="FFFFFF"/>
        </w:rPr>
        <w:t>十</w:t>
      </w:r>
      <w:r>
        <w:rPr>
          <w:rFonts w:hint="eastAsia" w:ascii="方正黑体_GBK" w:hAnsi="方正黑体_GBK" w:eastAsia="方正黑体_GBK" w:cs="方正黑体_GBK"/>
          <w:b/>
          <w:sz w:val="32"/>
          <w:szCs w:val="32"/>
          <w:shd w:val="clear" w:color="auto" w:fill="FFFFFF"/>
          <w:lang w:val="en-US" w:eastAsia="zh-CN"/>
        </w:rPr>
        <w:t>四</w:t>
      </w:r>
      <w:r>
        <w:rPr>
          <w:rFonts w:hint="eastAsia" w:ascii="方正黑体_GBK" w:hAnsi="方正黑体_GBK" w:eastAsia="方正黑体_GBK" w:cs="方正黑体_GBK"/>
          <w:b/>
          <w:sz w:val="32"/>
          <w:szCs w:val="32"/>
          <w:shd w:val="clear" w:color="auto" w:fill="FFFFFF"/>
        </w:rPr>
        <w:t>、开标时间及地点：</w:t>
      </w:r>
    </w:p>
    <w:p w14:paraId="16DEA006">
      <w:pPr>
        <w:pStyle w:val="10"/>
        <w:keepNext w:val="0"/>
        <w:keepLines w:val="0"/>
        <w:pageBreakBefore w:val="0"/>
        <w:widowControl/>
        <w:kinsoku/>
        <w:overflowPunct/>
        <w:topLinePunct w:val="0"/>
        <w:bidi w:val="0"/>
        <w:spacing w:beforeAutospacing="0" w:afterAutospacing="0" w:line="560"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递交</w:t>
      </w:r>
      <w:r>
        <w:rPr>
          <w:rFonts w:hint="eastAsia" w:ascii="Times New Roman" w:hAnsi="Times New Roman" w:eastAsia="方正仿宋_GBK" w:cs="Times New Roman"/>
          <w:kern w:val="0"/>
          <w:sz w:val="32"/>
          <w:szCs w:val="32"/>
          <w:shd w:val="clear" w:color="auto" w:fill="FFFFFF"/>
          <w:lang w:val="en-US" w:eastAsia="zh-CN" w:bidi="ar-SA"/>
        </w:rPr>
        <w:t>竞选</w:t>
      </w:r>
      <w:r>
        <w:rPr>
          <w:rFonts w:hint="default" w:ascii="Times New Roman" w:hAnsi="Times New Roman" w:eastAsia="方正仿宋_GBK" w:cs="Times New Roman"/>
          <w:kern w:val="0"/>
          <w:sz w:val="32"/>
          <w:szCs w:val="32"/>
          <w:shd w:val="clear" w:color="auto" w:fill="FFFFFF"/>
          <w:lang w:val="en-US" w:eastAsia="zh-CN" w:bidi="ar-SA"/>
        </w:rPr>
        <w:t>文件截止时间为</w:t>
      </w:r>
      <w:r>
        <w:rPr>
          <w:rFonts w:hint="default" w:ascii="Times New Roman" w:hAnsi="Times New Roman" w:eastAsia="方正仿宋_GBK" w:cs="Times New Roman"/>
          <w:kern w:val="2"/>
          <w:sz w:val="32"/>
          <w:szCs w:val="32"/>
          <w:highlight w:val="yellow"/>
          <w:lang w:val="en-US" w:eastAsia="zh-CN" w:bidi="ar-SA"/>
        </w:rPr>
        <w:t>202</w:t>
      </w:r>
      <w:r>
        <w:rPr>
          <w:rFonts w:hint="eastAsia" w:ascii="Times New Roman" w:hAnsi="Times New Roman" w:eastAsia="方正仿宋_GBK" w:cs="Times New Roman"/>
          <w:kern w:val="2"/>
          <w:sz w:val="32"/>
          <w:szCs w:val="32"/>
          <w:highlight w:val="yellow"/>
          <w:lang w:val="en-US" w:eastAsia="zh-CN" w:bidi="ar-SA"/>
        </w:rPr>
        <w:t>6</w:t>
      </w:r>
      <w:r>
        <w:rPr>
          <w:rFonts w:hint="default" w:ascii="Times New Roman" w:hAnsi="Times New Roman" w:eastAsia="方正仿宋_GBK" w:cs="Times New Roman"/>
          <w:kern w:val="2"/>
          <w:sz w:val="32"/>
          <w:szCs w:val="32"/>
          <w:highlight w:val="yellow"/>
          <w:lang w:val="en-US" w:eastAsia="zh-CN" w:bidi="ar-SA"/>
        </w:rPr>
        <w:t xml:space="preserve">年 </w:t>
      </w:r>
      <w:r>
        <w:rPr>
          <w:rFonts w:hint="eastAsia" w:ascii="Times New Roman" w:hAnsi="Times New Roman" w:eastAsia="方正仿宋_GBK" w:cs="Times New Roman"/>
          <w:kern w:val="2"/>
          <w:sz w:val="32"/>
          <w:szCs w:val="32"/>
          <w:highlight w:val="yellow"/>
          <w:lang w:val="en-US" w:eastAsia="zh-CN" w:bidi="ar-SA"/>
        </w:rPr>
        <w:t>1</w:t>
      </w:r>
      <w:r>
        <w:rPr>
          <w:rFonts w:hint="default" w:ascii="Times New Roman" w:hAnsi="Times New Roman" w:eastAsia="方正仿宋_GBK" w:cs="Times New Roman"/>
          <w:kern w:val="2"/>
          <w:sz w:val="32"/>
          <w:szCs w:val="32"/>
          <w:highlight w:val="yellow"/>
          <w:lang w:val="en-US" w:eastAsia="zh-CN" w:bidi="ar-SA"/>
        </w:rPr>
        <w:t>月</w:t>
      </w:r>
      <w:r>
        <w:rPr>
          <w:rFonts w:hint="eastAsia" w:ascii="Times New Roman" w:hAnsi="Times New Roman" w:eastAsia="方正仿宋_GBK" w:cs="Times New Roman"/>
          <w:kern w:val="2"/>
          <w:sz w:val="32"/>
          <w:szCs w:val="32"/>
          <w:highlight w:val="yellow"/>
          <w:lang w:val="en-US" w:eastAsia="zh-CN" w:bidi="ar-SA"/>
        </w:rPr>
        <w:t>26</w:t>
      </w:r>
      <w:r>
        <w:rPr>
          <w:rFonts w:hint="default" w:ascii="Times New Roman" w:hAnsi="Times New Roman" w:eastAsia="方正仿宋_GBK" w:cs="Times New Roman"/>
          <w:kern w:val="2"/>
          <w:sz w:val="32"/>
          <w:szCs w:val="32"/>
          <w:highlight w:val="yellow"/>
          <w:lang w:val="en-US" w:eastAsia="zh-CN" w:bidi="ar-SA"/>
        </w:rPr>
        <w:t>日 11时00分前（北京时间），截止时间即为开标开始的时间，</w:t>
      </w:r>
      <w:r>
        <w:rPr>
          <w:rFonts w:hint="eastAsia" w:ascii="Times New Roman" w:hAnsi="Times New Roman" w:eastAsia="方正仿宋_GBK" w:cs="Times New Roman"/>
          <w:kern w:val="2"/>
          <w:sz w:val="32"/>
          <w:szCs w:val="32"/>
          <w:highlight w:val="yellow"/>
          <w:lang w:val="en-US" w:eastAsia="zh-CN" w:bidi="ar-SA"/>
        </w:rPr>
        <w:t>竞选</w:t>
      </w:r>
      <w:r>
        <w:rPr>
          <w:rFonts w:hint="default" w:ascii="Times New Roman" w:hAnsi="Times New Roman" w:eastAsia="方正仿宋_GBK" w:cs="Times New Roman"/>
          <w:kern w:val="2"/>
          <w:sz w:val="32"/>
          <w:szCs w:val="32"/>
          <w:highlight w:val="yellow"/>
          <w:lang w:val="en-US" w:eastAsia="zh-CN" w:bidi="ar-SA"/>
        </w:rPr>
        <w:t>人超过截止时间递交的</w:t>
      </w:r>
      <w:r>
        <w:rPr>
          <w:rFonts w:hint="eastAsia" w:ascii="Times New Roman" w:hAnsi="Times New Roman" w:eastAsia="方正仿宋_GBK" w:cs="Times New Roman"/>
          <w:kern w:val="2"/>
          <w:sz w:val="32"/>
          <w:szCs w:val="32"/>
          <w:highlight w:val="yellow"/>
          <w:lang w:val="en-US" w:eastAsia="zh-CN" w:bidi="ar-SA"/>
        </w:rPr>
        <w:t>竞选</w:t>
      </w:r>
      <w:r>
        <w:rPr>
          <w:rFonts w:hint="default" w:ascii="Times New Roman" w:hAnsi="Times New Roman" w:eastAsia="方正仿宋_GBK" w:cs="Times New Roman"/>
          <w:kern w:val="0"/>
          <w:sz w:val="32"/>
          <w:szCs w:val="32"/>
          <w:shd w:val="clear" w:color="auto" w:fill="FFFFFF"/>
          <w:lang w:val="en-US" w:eastAsia="zh-CN" w:bidi="ar-SA"/>
        </w:rPr>
        <w:t>文件将不予接收。必须有三家公司或以上报名方可开标，否则，我院将按相关规定另行处理。</w:t>
      </w:r>
      <w:r>
        <w:rPr>
          <w:rFonts w:hint="eastAsia" w:ascii="Times New Roman" w:hAnsi="Times New Roman" w:eastAsia="方正仿宋_GBK" w:cs="Times New Roman"/>
          <w:kern w:val="0"/>
          <w:sz w:val="32"/>
          <w:szCs w:val="32"/>
          <w:shd w:val="clear" w:color="auto" w:fill="FFFFFF"/>
          <w:lang w:val="en-US" w:eastAsia="zh-CN" w:bidi="ar-SA"/>
        </w:rPr>
        <w:t>竞争性比选文件工作范围及内容清单中全部内容等电子资料在本项目竞争性比选公告挂网后自行在“垫江县人民政府网http://www.cqsdj.gov.cn/”下载获取。</w:t>
      </w:r>
    </w:p>
    <w:p w14:paraId="32B6DB8F">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开标地点：垫江县长龙镇卫生院</w:t>
      </w:r>
      <w:r>
        <w:rPr>
          <w:rFonts w:hint="eastAsia" w:ascii="Times New Roman" w:hAnsi="Times New Roman" w:eastAsia="方正仿宋_GBK" w:cs="Times New Roman"/>
          <w:kern w:val="0"/>
          <w:sz w:val="32"/>
          <w:szCs w:val="32"/>
          <w:shd w:val="clear" w:color="auto" w:fill="FFFFFF"/>
          <w:lang w:val="en-US" w:eastAsia="zh-CN" w:bidi="ar-SA"/>
        </w:rPr>
        <w:t>公卫</w:t>
      </w:r>
      <w:r>
        <w:rPr>
          <w:rFonts w:hint="default" w:ascii="Times New Roman" w:hAnsi="Times New Roman" w:eastAsia="方正仿宋_GBK" w:cs="Times New Roman"/>
          <w:kern w:val="0"/>
          <w:sz w:val="32"/>
          <w:szCs w:val="32"/>
          <w:shd w:val="clear" w:color="auto" w:fill="FFFFFF"/>
          <w:lang w:val="en-US" w:eastAsia="zh-CN" w:bidi="ar-SA"/>
        </w:rPr>
        <w:t>楼</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楼会议室</w:t>
      </w:r>
    </w:p>
    <w:p w14:paraId="20CE8AAB">
      <w:pPr>
        <w:pStyle w:val="5"/>
        <w:keepNext w:val="0"/>
        <w:keepLines w:val="0"/>
        <w:pageBreakBefore w:val="0"/>
        <w:kinsoku/>
        <w:overflowPunct/>
        <w:topLinePunct w:val="0"/>
        <w:bidi w:val="0"/>
        <w:spacing w:line="560" w:lineRule="exact"/>
        <w:ind w:firstLine="960" w:firstLineChars="3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联系人：  </w:t>
      </w:r>
      <w:r>
        <w:rPr>
          <w:rFonts w:hint="eastAsia" w:ascii="Times New Roman" w:hAnsi="Times New Roman" w:eastAsia="方正仿宋_GBK" w:cs="Times New Roman"/>
          <w:kern w:val="0"/>
          <w:sz w:val="32"/>
          <w:szCs w:val="32"/>
          <w:shd w:val="clear" w:color="auto" w:fill="FFFFFF"/>
          <w:lang w:val="en-US" w:eastAsia="zh-CN" w:bidi="ar-SA"/>
        </w:rPr>
        <w:t>邱</w:t>
      </w:r>
      <w:r>
        <w:rPr>
          <w:rFonts w:hint="default" w:ascii="Times New Roman" w:hAnsi="Times New Roman" w:eastAsia="方正仿宋_GBK" w:cs="Times New Roman"/>
          <w:kern w:val="0"/>
          <w:sz w:val="32"/>
          <w:szCs w:val="32"/>
          <w:shd w:val="clear" w:color="auto" w:fill="FFFFFF"/>
          <w:lang w:val="en-US" w:eastAsia="zh-CN" w:bidi="ar-SA"/>
        </w:rPr>
        <w:t>老师    158036</w:t>
      </w:r>
      <w:r>
        <w:rPr>
          <w:rFonts w:hint="eastAsia" w:ascii="Times New Roman" w:hAnsi="Times New Roman" w:eastAsia="方正仿宋_GBK" w:cs="Times New Roman"/>
          <w:kern w:val="0"/>
          <w:sz w:val="32"/>
          <w:szCs w:val="32"/>
          <w:shd w:val="clear" w:color="auto" w:fill="FFFFFF"/>
          <w:lang w:val="en-US" w:eastAsia="zh-CN" w:bidi="ar-SA"/>
        </w:rPr>
        <w:t>35016</w:t>
      </w:r>
    </w:p>
    <w:p w14:paraId="6E4D29DC">
      <w:pPr>
        <w:pStyle w:val="10"/>
        <w:keepNext w:val="0"/>
        <w:keepLines w:val="0"/>
        <w:pageBreakBefore w:val="0"/>
        <w:widowControl/>
        <w:kinsoku/>
        <w:overflowPunct/>
        <w:topLinePunct w:val="0"/>
        <w:bidi w:val="0"/>
        <w:spacing w:beforeAutospacing="0" w:afterAutospacing="0" w:line="560"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02706319">
      <w:pPr>
        <w:pStyle w:val="10"/>
        <w:keepNext w:val="0"/>
        <w:keepLines w:val="0"/>
        <w:pageBreakBefore w:val="0"/>
        <w:widowControl/>
        <w:kinsoku/>
        <w:overflowPunct/>
        <w:topLinePunct w:val="0"/>
        <w:bidi w:val="0"/>
        <w:spacing w:beforeAutospacing="0" w:afterAutospacing="0" w:line="560" w:lineRule="exact"/>
        <w:ind w:left="1874" w:leftChars="283" w:hanging="1280" w:hangingChars="4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附件：1</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公司法定代表人身份证明书，公司法定代表人授权委托书</w:t>
      </w:r>
    </w:p>
    <w:p w14:paraId="69CEDE6F">
      <w:pPr>
        <w:pStyle w:val="10"/>
        <w:keepNext w:val="0"/>
        <w:keepLines w:val="0"/>
        <w:pageBreakBefore w:val="0"/>
        <w:widowControl/>
        <w:kinsoku/>
        <w:overflowPunct/>
        <w:topLinePunct w:val="0"/>
        <w:bidi w:val="0"/>
        <w:spacing w:beforeAutospacing="0" w:afterAutospacing="0" w:line="560" w:lineRule="exact"/>
        <w:ind w:left="1552" w:leftChars="739" w:firstLine="0" w:firstLine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《确认文书》</w:t>
      </w:r>
    </w:p>
    <w:p w14:paraId="1E96397A">
      <w:pPr>
        <w:pStyle w:val="10"/>
        <w:keepNext w:val="0"/>
        <w:keepLines w:val="0"/>
        <w:pageBreakBefore w:val="0"/>
        <w:widowControl/>
        <w:kinsoku/>
        <w:overflowPunct/>
        <w:topLinePunct w:val="0"/>
        <w:bidi w:val="0"/>
        <w:spacing w:beforeAutospacing="0" w:afterAutospacing="0" w:line="560" w:lineRule="exact"/>
        <w:ind w:firstLine="1600" w:firstLineChars="5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w:t>
      </w:r>
      <w:r>
        <w:rPr>
          <w:rFonts w:hint="eastAsia" w:ascii="Times New Roman" w:hAnsi="Times New Roman" w:eastAsia="方正仿宋_GBK" w:cs="Times New Roman"/>
          <w:kern w:val="0"/>
          <w:sz w:val="32"/>
          <w:szCs w:val="32"/>
          <w:shd w:val="clear" w:color="auto" w:fill="FFFFFF"/>
          <w:lang w:val="en-US" w:eastAsia="zh-CN" w:bidi="ar-SA"/>
        </w:rPr>
        <w:t>竞选</w:t>
      </w:r>
      <w:r>
        <w:rPr>
          <w:rFonts w:hint="default" w:ascii="Times New Roman" w:hAnsi="Times New Roman" w:eastAsia="方正仿宋_GBK" w:cs="Times New Roman"/>
          <w:kern w:val="0"/>
          <w:sz w:val="32"/>
          <w:szCs w:val="32"/>
          <w:shd w:val="clear" w:color="auto" w:fill="FFFFFF"/>
          <w:lang w:val="en-US" w:eastAsia="zh-CN" w:bidi="ar-SA"/>
        </w:rPr>
        <w:t>承诺函</w:t>
      </w:r>
      <w:r>
        <w:rPr>
          <w:rFonts w:hint="default" w:ascii="Times New Roman" w:hAnsi="Times New Roman" w:eastAsia="方正仿宋_GBK" w:cs="Times New Roman"/>
          <w:color w:val="000000" w:themeColor="text1"/>
          <w:kern w:val="0"/>
          <w:sz w:val="32"/>
          <w:szCs w:val="32"/>
          <w:shd w:val="clear" w:color="auto" w:fill="FFFFFF"/>
          <w:lang w:val="en-US" w:eastAsia="zh-CN" w:bidi="ar-SA"/>
        </w:rPr>
        <w:t xml:space="preserve">》，《诚信声明》 </w:t>
      </w:r>
      <w:r>
        <w:rPr>
          <w:rFonts w:hint="default" w:ascii="Times New Roman" w:hAnsi="Times New Roman" w:eastAsia="方正仿宋_GBK" w:cs="Times New Roman"/>
          <w:kern w:val="0"/>
          <w:sz w:val="32"/>
          <w:szCs w:val="32"/>
          <w:shd w:val="clear" w:color="auto" w:fill="FFFFFF"/>
          <w:lang w:val="en-US" w:eastAsia="zh-CN" w:bidi="ar-SA"/>
        </w:rPr>
        <w:t xml:space="preserve"> </w:t>
      </w:r>
    </w:p>
    <w:p w14:paraId="5D3C9A64">
      <w:pPr>
        <w:pStyle w:val="10"/>
        <w:keepNext w:val="0"/>
        <w:keepLines w:val="0"/>
        <w:pageBreakBefore w:val="0"/>
        <w:widowControl/>
        <w:kinsoku/>
        <w:overflowPunct/>
        <w:topLinePunct w:val="0"/>
        <w:bidi w:val="0"/>
        <w:spacing w:beforeAutospacing="0" w:afterAutospacing="0" w:line="560" w:lineRule="exact"/>
        <w:ind w:firstLine="1600" w:firstLineChars="5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《报价函》</w:t>
      </w:r>
    </w:p>
    <w:p w14:paraId="326F6A6D">
      <w:pPr>
        <w:pStyle w:val="10"/>
        <w:keepNext w:val="0"/>
        <w:keepLines w:val="0"/>
        <w:pageBreakBefore w:val="0"/>
        <w:widowControl/>
        <w:kinsoku/>
        <w:overflowPunct/>
        <w:topLinePunct w:val="0"/>
        <w:bidi w:val="0"/>
        <w:spacing w:beforeAutospacing="0" w:afterAutospacing="0" w:line="560" w:lineRule="exact"/>
        <w:ind w:left="3196" w:leftChars="760" w:hanging="1600" w:hangingChars="5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5</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垫江县长龙镇卫生院</w:t>
      </w:r>
      <w:r>
        <w:rPr>
          <w:rFonts w:hint="eastAsia" w:ascii="Times New Roman" w:hAnsi="Times New Roman" w:eastAsia="方正仿宋_GBK" w:cs="Times New Roman"/>
          <w:kern w:val="0"/>
          <w:sz w:val="32"/>
          <w:szCs w:val="32"/>
          <w:shd w:val="clear" w:color="auto" w:fill="FFFFFF"/>
          <w:lang w:val="en-US" w:eastAsia="zh-CN" w:bidi="ar-SA"/>
        </w:rPr>
        <w:t>保洁工作范围及内容</w:t>
      </w:r>
    </w:p>
    <w:p w14:paraId="3A0DFFAD">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cs="Times New Roman"/>
          <w:sz w:val="30"/>
          <w:szCs w:val="30"/>
          <w:shd w:val="clear" w:color="auto" w:fill="FFFFFF"/>
        </w:rPr>
      </w:pPr>
      <w:r>
        <w:rPr>
          <w:rFonts w:hint="eastAsia" w:ascii="Times New Roman" w:hAnsi="Times New Roman" w:cs="Times New Roman"/>
          <w:sz w:val="30"/>
          <w:szCs w:val="30"/>
          <w:shd w:val="clear" w:color="auto" w:fill="FFFFFF"/>
          <w:lang w:val="en-US" w:eastAsia="zh-CN"/>
        </w:rPr>
        <w:t xml:space="preserve">     </w:t>
      </w:r>
    </w:p>
    <w:p w14:paraId="074E6F5A">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cs="Times New Roman"/>
          <w:sz w:val="30"/>
          <w:szCs w:val="30"/>
          <w:shd w:val="clear" w:color="auto" w:fill="FFFFFF"/>
        </w:rPr>
      </w:pPr>
    </w:p>
    <w:p w14:paraId="399132B9">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cs="Times New Roman"/>
          <w:sz w:val="30"/>
          <w:szCs w:val="30"/>
          <w:shd w:val="clear" w:color="auto" w:fill="FFFFFF"/>
        </w:rPr>
      </w:pPr>
    </w:p>
    <w:p w14:paraId="1A02E238">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cs="Times New Roman"/>
          <w:sz w:val="30"/>
          <w:szCs w:val="30"/>
          <w:shd w:val="clear" w:color="auto" w:fill="FFFFFF"/>
        </w:rPr>
      </w:pPr>
    </w:p>
    <w:p w14:paraId="3D6844EB">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cs="Times New Roman"/>
          <w:sz w:val="30"/>
          <w:szCs w:val="30"/>
          <w:shd w:val="clear" w:color="auto" w:fill="FFFFFF"/>
        </w:rPr>
      </w:pPr>
    </w:p>
    <w:p w14:paraId="1964B5DB">
      <w:pPr>
        <w:keepNext w:val="0"/>
        <w:keepLines w:val="0"/>
        <w:pageBreakBefore w:val="0"/>
        <w:kinsoku/>
        <w:overflowPunct/>
        <w:topLinePunct w:val="0"/>
        <w:bidi w:val="0"/>
        <w:spacing w:line="560" w:lineRule="exact"/>
        <w:textAlignment w:val="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br w:type="page"/>
      </w:r>
    </w:p>
    <w:p w14:paraId="4ED4EF21">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8"/>
          <w:szCs w:val="28"/>
          <w:shd w:val="clear" w:color="auto" w:fill="FFFFFF"/>
        </w:rPr>
        <w:t>附件1</w:t>
      </w:r>
    </w:p>
    <w:p w14:paraId="6B3C584C">
      <w:pPr>
        <w:keepNext w:val="0"/>
        <w:keepLines w:val="0"/>
        <w:pageBreakBefore w:val="0"/>
        <w:kinsoku/>
        <w:overflowPunct/>
        <w:topLinePunct w:val="0"/>
        <w:bidi w:val="0"/>
        <w:spacing w:line="560" w:lineRule="exact"/>
        <w:jc w:val="center"/>
        <w:textAlignment w:val="auto"/>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法定代表人身份证明书</w:t>
      </w:r>
    </w:p>
    <w:p w14:paraId="4D18EBA9">
      <w:pPr>
        <w:keepNext w:val="0"/>
        <w:keepLines w:val="0"/>
        <w:pageBreakBefore w:val="0"/>
        <w:tabs>
          <w:tab w:val="left" w:pos="5565"/>
        </w:tabs>
        <w:kinsoku/>
        <w:overflowPunct/>
        <w:topLinePunct w:val="0"/>
        <w:autoSpaceDE w:val="0"/>
        <w:autoSpaceDN w:val="0"/>
        <w:bidi w:val="0"/>
        <w:adjustRightInd w:val="0"/>
        <w:snapToGrid w:val="0"/>
        <w:spacing w:line="560" w:lineRule="exact"/>
        <w:jc w:val="left"/>
        <w:textAlignment w:val="auto"/>
        <w:rPr>
          <w:rFonts w:hint="default" w:ascii="Times New Roman" w:hAnsi="Times New Roman" w:cs="Times New Roman"/>
          <w:kern w:val="0"/>
          <w:sz w:val="30"/>
          <w:szCs w:val="30"/>
        </w:rPr>
      </w:pPr>
    </w:p>
    <w:p w14:paraId="1868B97B">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竞标人名称：</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u w:val="single"/>
        </w:rPr>
        <w:t xml:space="preserve">               </w:t>
      </w:r>
    </w:p>
    <w:p w14:paraId="5A205E3D">
      <w:pPr>
        <w:keepNext w:val="0"/>
        <w:keepLines w:val="0"/>
        <w:pageBreakBefore w:val="0"/>
        <w:tabs>
          <w:tab w:val="left" w:pos="5475"/>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单位性质：</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u w:val="single"/>
        </w:rPr>
        <w:t xml:space="preserve">                </w:t>
      </w:r>
    </w:p>
    <w:p w14:paraId="29549BCF">
      <w:pPr>
        <w:keepNext w:val="0"/>
        <w:keepLines w:val="0"/>
        <w:pageBreakBefore w:val="0"/>
        <w:tabs>
          <w:tab w:val="left" w:pos="5475"/>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地址：</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u w:val="single"/>
        </w:rPr>
        <w:t xml:space="preserve">                </w:t>
      </w:r>
    </w:p>
    <w:p w14:paraId="5F7506BD">
      <w:pPr>
        <w:keepNext w:val="0"/>
        <w:keepLines w:val="0"/>
        <w:pageBreakBefore w:val="0"/>
        <w:tabs>
          <w:tab w:val="left" w:pos="2520"/>
          <w:tab w:val="left" w:pos="3836"/>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成立时间：</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spacing w:val="-1"/>
          <w:kern w:val="0"/>
          <w:sz w:val="32"/>
          <w:szCs w:val="32"/>
        </w:rPr>
        <w:t>年</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spacing w:val="-1"/>
          <w:kern w:val="0"/>
          <w:sz w:val="32"/>
          <w:szCs w:val="32"/>
        </w:rPr>
        <w:t>月</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日</w:t>
      </w:r>
    </w:p>
    <w:p w14:paraId="24F99A03">
      <w:pPr>
        <w:keepNext w:val="0"/>
        <w:keepLines w:val="0"/>
        <w:pageBreakBefore w:val="0"/>
        <w:tabs>
          <w:tab w:val="left" w:pos="5475"/>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经营期限：</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p>
    <w:p w14:paraId="4ACA110B">
      <w:pPr>
        <w:keepNext w:val="0"/>
        <w:keepLines w:val="0"/>
        <w:pageBreakBefore w:val="0"/>
        <w:tabs>
          <w:tab w:val="left" w:pos="1580"/>
          <w:tab w:val="left" w:pos="3260"/>
          <w:tab w:val="left" w:pos="4840"/>
          <w:tab w:val="left" w:pos="6300"/>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姓名：</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rPr>
        <w:t xml:space="preserve"> 性别</w:t>
      </w:r>
      <w:r>
        <w:rPr>
          <w:rFonts w:hint="eastAsia" w:ascii="方正仿宋_GBK" w:hAnsi="方正仿宋_GBK" w:eastAsia="方正仿宋_GBK" w:cs="方正仿宋_GBK"/>
          <w:spacing w:val="-1"/>
          <w:kern w:val="0"/>
          <w:sz w:val="32"/>
          <w:szCs w:val="32"/>
        </w:rPr>
        <w:t>：</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spacing w:val="-1"/>
          <w:kern w:val="0"/>
          <w:sz w:val="32"/>
          <w:szCs w:val="32"/>
        </w:rPr>
        <w:t>年</w:t>
      </w:r>
      <w:r>
        <w:rPr>
          <w:rFonts w:hint="eastAsia" w:ascii="方正仿宋_GBK" w:hAnsi="方正仿宋_GBK" w:eastAsia="方正仿宋_GBK" w:cs="方正仿宋_GBK"/>
          <w:kern w:val="0"/>
          <w:sz w:val="32"/>
          <w:szCs w:val="32"/>
        </w:rPr>
        <w:t>龄：</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rPr>
        <w:t>职务：</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p>
    <w:p w14:paraId="4B4E16E3">
      <w:pPr>
        <w:keepNext w:val="0"/>
        <w:keepLines w:val="0"/>
        <w:pageBreakBefore w:val="0"/>
        <w:tabs>
          <w:tab w:val="left" w:pos="3360"/>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系</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rPr>
        <w:t xml:space="preserve"> （竞标人名称）的法定代表人。</w:t>
      </w:r>
    </w:p>
    <w:p w14:paraId="76D366F2">
      <w:pPr>
        <w:keepNext w:val="0"/>
        <w:keepLines w:val="0"/>
        <w:pageBreakBefore w:val="0"/>
        <w:kinsoku/>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kern w:val="0"/>
          <w:sz w:val="32"/>
          <w:szCs w:val="32"/>
        </w:rPr>
      </w:pPr>
    </w:p>
    <w:p w14:paraId="3801CFF9">
      <w:pPr>
        <w:keepNext w:val="0"/>
        <w:keepLines w:val="0"/>
        <w:pageBreakBefore w:val="0"/>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特此证明。</w:t>
      </w:r>
    </w:p>
    <w:p w14:paraId="487A9E17">
      <w:pPr>
        <w:keepNext w:val="0"/>
        <w:keepLines w:val="0"/>
        <w:pageBreakBefore w:val="0"/>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p>
    <w:p w14:paraId="3BDD728A">
      <w:pPr>
        <w:keepNext w:val="0"/>
        <w:keepLines w:val="0"/>
        <w:pageBreakBefore w:val="0"/>
        <w:kinsoku/>
        <w:overflowPunct/>
        <w:topLinePunct w:val="0"/>
        <w:autoSpaceDE w:val="0"/>
        <w:autoSpaceDN w:val="0"/>
        <w:bidi w:val="0"/>
        <w:adjustRightInd w:val="0"/>
        <w:snapToGrid w:val="0"/>
        <w:spacing w:line="560" w:lineRule="exact"/>
        <w:ind w:firstLine="600" w:firstLineChars="200"/>
        <w:jc w:val="left"/>
        <w:textAlignment w:val="auto"/>
        <w:rPr>
          <w:rFonts w:hint="eastAsia" w:ascii="方正仿宋_GBK" w:hAnsi="方正仿宋_GBK" w:eastAsia="方正仿宋_GBK" w:cs="方正仿宋_GBK"/>
          <w:kern w:val="0"/>
          <w:sz w:val="30"/>
          <w:szCs w:val="30"/>
        </w:rPr>
      </w:pPr>
    </w:p>
    <w:p w14:paraId="24CE352C">
      <w:pPr>
        <w:keepNext w:val="0"/>
        <w:keepLines w:val="0"/>
        <w:pageBreakBefore w:val="0"/>
        <w:tabs>
          <w:tab w:val="left" w:pos="142"/>
        </w:tabs>
        <w:kinsoku/>
        <w:overflowPunct/>
        <w:topLinePunct w:val="0"/>
        <w:bidi w:val="0"/>
        <w:spacing w:line="560" w:lineRule="exact"/>
        <w:ind w:firstLine="560" w:firstLineChars="200"/>
        <w:textAlignment w:val="auto"/>
        <w:rPr>
          <w:rFonts w:hint="eastAsia" w:ascii="方正仿宋_GBK" w:hAnsi="方正仿宋_GBK" w:eastAsia="方正仿宋_GBK" w:cs="方正仿宋_GBK"/>
          <w:kern w:val="0"/>
          <w:sz w:val="28"/>
          <w:szCs w:val="24"/>
        </w:rPr>
      </w:pPr>
      <w:r>
        <w:rPr>
          <w:rFonts w:hint="eastAsia" w:ascii="方正仿宋_GBK" w:hAnsi="方正仿宋_GBK" w:eastAsia="方正仿宋_GBK" w:cs="方正仿宋_GBK"/>
          <w:kern w:val="0"/>
          <w:sz w:val="28"/>
          <w:szCs w:val="24"/>
        </w:rPr>
        <w:t>此处附法定代表人第二代身份证双面复印件，并加盖单位公章。</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5"/>
        <w:gridCol w:w="236"/>
        <w:gridCol w:w="4485"/>
      </w:tblGrid>
      <w:tr w14:paraId="01DC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4125" w:type="dxa"/>
            <w:tcBorders>
              <w:top w:val="single" w:color="auto" w:sz="4" w:space="0"/>
              <w:left w:val="single" w:color="auto" w:sz="4" w:space="0"/>
              <w:bottom w:val="single" w:color="auto" w:sz="4" w:space="0"/>
              <w:right w:val="single" w:color="auto" w:sz="4" w:space="0"/>
            </w:tcBorders>
            <w:noWrap/>
          </w:tcPr>
          <w:p w14:paraId="42122031">
            <w:pPr>
              <w:keepNext w:val="0"/>
              <w:keepLines w:val="0"/>
              <w:pageBreakBefore w:val="0"/>
              <w:tabs>
                <w:tab w:val="left" w:pos="142"/>
              </w:tabs>
              <w:kinsoku/>
              <w:overflowPunct/>
              <w:topLinePunct w:val="0"/>
              <w:bidi w:val="0"/>
              <w:spacing w:line="560" w:lineRule="exact"/>
              <w:textAlignment w:val="auto"/>
              <w:rPr>
                <w:rFonts w:hint="eastAsia" w:ascii="方正仿宋_GBK" w:hAnsi="方正仿宋_GBK" w:eastAsia="方正仿宋_GBK" w:cs="方正仿宋_GBK"/>
                <w:szCs w:val="21"/>
              </w:rPr>
            </w:pPr>
          </w:p>
          <w:p w14:paraId="1B6E188E">
            <w:pPr>
              <w:keepNext w:val="0"/>
              <w:keepLines w:val="0"/>
              <w:pageBreakBefore w:val="0"/>
              <w:tabs>
                <w:tab w:val="left" w:pos="142"/>
              </w:tabs>
              <w:kinsoku/>
              <w:overflowPunct/>
              <w:topLinePunct w:val="0"/>
              <w:bidi w:val="0"/>
              <w:spacing w:line="560" w:lineRule="exact"/>
              <w:textAlignment w:val="auto"/>
              <w:rPr>
                <w:rFonts w:hint="eastAsia" w:ascii="方正仿宋_GBK" w:hAnsi="方正仿宋_GBK" w:eastAsia="方正仿宋_GBK" w:cs="方正仿宋_GBK"/>
                <w:szCs w:val="21"/>
              </w:rPr>
            </w:pPr>
          </w:p>
          <w:p w14:paraId="64E483C2">
            <w:pPr>
              <w:keepNext w:val="0"/>
              <w:keepLines w:val="0"/>
              <w:pageBreakBefore w:val="0"/>
              <w:tabs>
                <w:tab w:val="left" w:pos="142"/>
              </w:tabs>
              <w:kinsoku/>
              <w:overflowPunct/>
              <w:topLinePunct w:val="0"/>
              <w:bidi w:val="0"/>
              <w:spacing w:line="560" w:lineRule="exact"/>
              <w:textAlignment w:val="auto"/>
              <w:rPr>
                <w:rFonts w:hint="eastAsia" w:ascii="方正仿宋_GBK" w:hAnsi="方正仿宋_GBK" w:eastAsia="方正仿宋_GBK" w:cs="方正仿宋_GBK"/>
                <w:szCs w:val="21"/>
              </w:rPr>
            </w:pPr>
          </w:p>
          <w:p w14:paraId="7D056267">
            <w:pPr>
              <w:keepNext w:val="0"/>
              <w:keepLines w:val="0"/>
              <w:pageBreakBefore w:val="0"/>
              <w:tabs>
                <w:tab w:val="left" w:pos="142"/>
              </w:tabs>
              <w:kinsoku/>
              <w:overflowPunct/>
              <w:topLinePunct w:val="0"/>
              <w:bidi w:val="0"/>
              <w:spacing w:line="560" w:lineRule="exact"/>
              <w:textAlignment w:val="auto"/>
              <w:rPr>
                <w:rFonts w:hint="eastAsia" w:ascii="方正仿宋_GBK" w:hAnsi="方正仿宋_GBK" w:eastAsia="方正仿宋_GBK" w:cs="方正仿宋_GBK"/>
                <w:szCs w:val="21"/>
              </w:rPr>
            </w:pPr>
          </w:p>
        </w:tc>
        <w:tc>
          <w:tcPr>
            <w:tcW w:w="236" w:type="dxa"/>
            <w:tcBorders>
              <w:top w:val="nil"/>
              <w:left w:val="single" w:color="auto" w:sz="4" w:space="0"/>
              <w:bottom w:val="nil"/>
              <w:right w:val="single" w:color="auto" w:sz="4" w:space="0"/>
            </w:tcBorders>
            <w:noWrap/>
          </w:tcPr>
          <w:p w14:paraId="4EEABE37">
            <w:pPr>
              <w:keepNext w:val="0"/>
              <w:keepLines w:val="0"/>
              <w:pageBreakBefore w:val="0"/>
              <w:widowControl/>
              <w:kinsoku/>
              <w:overflowPunct/>
              <w:topLinePunct w:val="0"/>
              <w:bidi w:val="0"/>
              <w:spacing w:line="560" w:lineRule="exact"/>
              <w:jc w:val="left"/>
              <w:textAlignment w:val="auto"/>
              <w:rPr>
                <w:rFonts w:hint="eastAsia" w:ascii="方正仿宋_GBK" w:hAnsi="方正仿宋_GBK" w:eastAsia="方正仿宋_GBK" w:cs="方正仿宋_GBK"/>
                <w:szCs w:val="21"/>
              </w:rPr>
            </w:pPr>
          </w:p>
        </w:tc>
        <w:tc>
          <w:tcPr>
            <w:tcW w:w="4485" w:type="dxa"/>
            <w:tcBorders>
              <w:top w:val="single" w:color="auto" w:sz="4" w:space="0"/>
              <w:left w:val="single" w:color="auto" w:sz="4" w:space="0"/>
              <w:bottom w:val="single" w:color="auto" w:sz="4" w:space="0"/>
              <w:right w:val="single" w:color="auto" w:sz="4" w:space="0"/>
            </w:tcBorders>
            <w:noWrap/>
          </w:tcPr>
          <w:p w14:paraId="2160013B">
            <w:pPr>
              <w:keepNext w:val="0"/>
              <w:keepLines w:val="0"/>
              <w:pageBreakBefore w:val="0"/>
              <w:widowControl/>
              <w:kinsoku/>
              <w:overflowPunct/>
              <w:topLinePunct w:val="0"/>
              <w:bidi w:val="0"/>
              <w:spacing w:line="560" w:lineRule="exact"/>
              <w:jc w:val="left"/>
              <w:textAlignment w:val="auto"/>
              <w:rPr>
                <w:rFonts w:hint="eastAsia" w:ascii="方正仿宋_GBK" w:hAnsi="方正仿宋_GBK" w:eastAsia="方正仿宋_GBK" w:cs="方正仿宋_GBK"/>
                <w:szCs w:val="21"/>
              </w:rPr>
            </w:pPr>
          </w:p>
        </w:tc>
      </w:tr>
    </w:tbl>
    <w:p w14:paraId="164BB554">
      <w:pPr>
        <w:keepNext w:val="0"/>
        <w:keepLines w:val="0"/>
        <w:pageBreakBefore w:val="0"/>
        <w:tabs>
          <w:tab w:val="left" w:pos="5460"/>
        </w:tabs>
        <w:kinsoku/>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kern w:val="0"/>
          <w:sz w:val="30"/>
          <w:szCs w:val="30"/>
        </w:rPr>
      </w:pPr>
    </w:p>
    <w:p w14:paraId="4653D677">
      <w:pPr>
        <w:keepNext w:val="0"/>
        <w:keepLines w:val="0"/>
        <w:pageBreakBefore w:val="0"/>
        <w:tabs>
          <w:tab w:val="left" w:pos="5460"/>
        </w:tabs>
        <w:kinsoku/>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cs="Times New Roman"/>
          <w:kern w:val="0"/>
          <w:sz w:val="30"/>
          <w:szCs w:val="30"/>
        </w:rPr>
      </w:pPr>
    </w:p>
    <w:p w14:paraId="3C5D2377">
      <w:pPr>
        <w:keepNext w:val="0"/>
        <w:keepLines w:val="0"/>
        <w:pageBreakBefore w:val="0"/>
        <w:tabs>
          <w:tab w:val="left" w:pos="5460"/>
        </w:tabs>
        <w:kinsoku/>
        <w:overflowPunct/>
        <w:topLinePunct w:val="0"/>
        <w:autoSpaceDE w:val="0"/>
        <w:autoSpaceDN w:val="0"/>
        <w:bidi w:val="0"/>
        <w:adjustRightInd w:val="0"/>
        <w:snapToGrid w:val="0"/>
        <w:spacing w:line="560" w:lineRule="exact"/>
        <w:ind w:firstLine="1280" w:firstLineChars="4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竞选</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spacing w:val="-1"/>
          <w:kern w:val="0"/>
          <w:sz w:val="32"/>
          <w:szCs w:val="32"/>
        </w:rPr>
        <w:t>（</w:t>
      </w:r>
      <w:r>
        <w:rPr>
          <w:rFonts w:hint="eastAsia" w:ascii="方正仿宋_GBK" w:hAnsi="方正仿宋_GBK" w:eastAsia="方正仿宋_GBK" w:cs="方正仿宋_GBK"/>
          <w:kern w:val="0"/>
          <w:sz w:val="32"/>
          <w:szCs w:val="32"/>
        </w:rPr>
        <w:t>盖单位公章）</w:t>
      </w:r>
    </w:p>
    <w:p w14:paraId="6EEA9F24">
      <w:pPr>
        <w:keepNext w:val="0"/>
        <w:keepLines w:val="0"/>
        <w:pageBreakBefore w:val="0"/>
        <w:kinsoku/>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kern w:val="0"/>
          <w:sz w:val="32"/>
          <w:szCs w:val="32"/>
        </w:rPr>
      </w:pPr>
    </w:p>
    <w:p w14:paraId="3FA86F8F">
      <w:pPr>
        <w:keepNext w:val="0"/>
        <w:keepLines w:val="0"/>
        <w:pageBreakBefore w:val="0"/>
        <w:tabs>
          <w:tab w:val="left" w:pos="4935"/>
          <w:tab w:val="left" w:pos="5460"/>
          <w:tab w:val="left" w:pos="6400"/>
        </w:tabs>
        <w:kinsoku/>
        <w:overflowPunct/>
        <w:topLinePunct w:val="0"/>
        <w:autoSpaceDE w:val="0"/>
        <w:autoSpaceDN w:val="0"/>
        <w:bidi w:val="0"/>
        <w:adjustRightInd w:val="0"/>
        <w:snapToGrid w:val="0"/>
        <w:spacing w:line="560" w:lineRule="exact"/>
        <w:ind w:right="120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single"/>
          <w:lang w:val="en-US" w:eastAsia="zh-CN"/>
        </w:rPr>
        <w:t xml:space="preserve">    </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spacing w:val="-1"/>
          <w:kern w:val="0"/>
          <w:sz w:val="32"/>
          <w:szCs w:val="32"/>
        </w:rPr>
        <w:t xml:space="preserve">年 </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rPr>
        <w:t xml:space="preserve">月 </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rPr>
        <w:t>日</w:t>
      </w:r>
    </w:p>
    <w:p w14:paraId="2CBFDFBD">
      <w:pPr>
        <w:keepNext w:val="0"/>
        <w:keepLines w:val="0"/>
        <w:pageBreakBefore w:val="0"/>
        <w:tabs>
          <w:tab w:val="left" w:pos="4935"/>
          <w:tab w:val="left" w:pos="5460"/>
          <w:tab w:val="left" w:pos="6400"/>
        </w:tabs>
        <w:kinsoku/>
        <w:overflowPunct/>
        <w:topLinePunct w:val="0"/>
        <w:autoSpaceDE w:val="0"/>
        <w:autoSpaceDN w:val="0"/>
        <w:bidi w:val="0"/>
        <w:adjustRightInd w:val="0"/>
        <w:snapToGrid w:val="0"/>
        <w:spacing w:line="560" w:lineRule="exact"/>
        <w:ind w:right="1200"/>
        <w:jc w:val="center"/>
        <w:textAlignment w:val="auto"/>
        <w:rPr>
          <w:rFonts w:hint="eastAsia" w:ascii="方正仿宋_GBK" w:hAnsi="方正仿宋_GBK" w:eastAsia="方正仿宋_GBK" w:cs="方正仿宋_GBK"/>
          <w:kern w:val="0"/>
          <w:sz w:val="32"/>
          <w:szCs w:val="32"/>
        </w:rPr>
      </w:pPr>
    </w:p>
    <w:p w14:paraId="1FAD6C02">
      <w:pPr>
        <w:keepNext w:val="0"/>
        <w:keepLines w:val="0"/>
        <w:pageBreakBefore w:val="0"/>
        <w:tabs>
          <w:tab w:val="left" w:pos="4935"/>
          <w:tab w:val="left" w:pos="5460"/>
          <w:tab w:val="left" w:pos="6400"/>
        </w:tabs>
        <w:kinsoku/>
        <w:overflowPunct/>
        <w:topLinePunct w:val="0"/>
        <w:autoSpaceDE w:val="0"/>
        <w:autoSpaceDN w:val="0"/>
        <w:bidi w:val="0"/>
        <w:adjustRightInd w:val="0"/>
        <w:snapToGrid w:val="0"/>
        <w:spacing w:line="560" w:lineRule="exact"/>
        <w:ind w:right="1200"/>
        <w:jc w:val="center"/>
        <w:textAlignment w:val="auto"/>
        <w:rPr>
          <w:rFonts w:hint="default" w:ascii="Times New Roman" w:hAnsi="Times New Roman" w:cs="Times New Roman"/>
          <w:kern w:val="0"/>
          <w:sz w:val="30"/>
          <w:szCs w:val="30"/>
        </w:rPr>
      </w:pPr>
    </w:p>
    <w:p w14:paraId="11FB33EA">
      <w:pPr>
        <w:keepNext w:val="0"/>
        <w:keepLines w:val="0"/>
        <w:pageBreakBefore w:val="0"/>
        <w:kinsoku/>
        <w:overflowPunct/>
        <w:topLinePunct w:val="0"/>
        <w:bidi w:val="0"/>
        <w:spacing w:line="560" w:lineRule="exact"/>
        <w:jc w:val="center"/>
        <w:textAlignment w:val="auto"/>
        <w:rPr>
          <w:rFonts w:hint="default" w:ascii="方正小标宋_GBK" w:hAnsi="方正小标宋_GBK" w:eastAsia="方正小标宋_GBK" w:cs="方正小标宋_GBK"/>
          <w:b/>
          <w:sz w:val="36"/>
          <w:szCs w:val="36"/>
        </w:rPr>
      </w:pPr>
      <w:r>
        <w:rPr>
          <w:rFonts w:hint="default" w:ascii="方正小标宋_GBK" w:hAnsi="方正小标宋_GBK" w:eastAsia="方正小标宋_GBK" w:cs="方正小标宋_GBK"/>
          <w:b/>
          <w:sz w:val="36"/>
          <w:szCs w:val="36"/>
        </w:rPr>
        <w:t>法定代表人授权委托书</w:t>
      </w:r>
    </w:p>
    <w:p w14:paraId="523D5641">
      <w:pPr>
        <w:keepNext w:val="0"/>
        <w:keepLines w:val="0"/>
        <w:pageBreakBefore w:val="0"/>
        <w:kinsoku/>
        <w:overflowPunct/>
        <w:topLinePunct w:val="0"/>
        <w:bidi w:val="0"/>
        <w:spacing w:line="560" w:lineRule="exact"/>
        <w:ind w:firstLine="480" w:firstLineChars="200"/>
        <w:textAlignment w:val="auto"/>
        <w:rPr>
          <w:rFonts w:hint="default" w:ascii="Times New Roman" w:hAnsi="Times New Roman" w:cs="Times New Roman"/>
          <w:sz w:val="24"/>
          <w:szCs w:val="28"/>
        </w:rPr>
      </w:pPr>
    </w:p>
    <w:p w14:paraId="1033E858">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 xml:space="preserve">兹委托我单位___________（全名）为法定代表人授权代表，参加由   </w:t>
      </w:r>
      <w:r>
        <w:rPr>
          <w:rFonts w:hint="eastAsia" w:ascii="方正仿宋_GBK" w:hAnsi="方正仿宋_GBK" w:eastAsia="方正仿宋_GBK" w:cs="方正仿宋_GBK"/>
          <w:kern w:val="0"/>
          <w:sz w:val="32"/>
          <w:szCs w:val="32"/>
          <w:lang w:val="en-US" w:eastAsia="zh-CN"/>
        </w:rPr>
        <w:t xml:space="preserve">        </w:t>
      </w:r>
      <w:r>
        <w:rPr>
          <w:rFonts w:hint="default" w:ascii="方正仿宋_GBK" w:hAnsi="方正仿宋_GBK" w:eastAsia="方正仿宋_GBK" w:cs="方正仿宋_GBK"/>
          <w:kern w:val="0"/>
          <w:sz w:val="32"/>
          <w:szCs w:val="32"/>
        </w:rPr>
        <w:t>（单位名称）  组织的项目编号为          项目名称为            项目采购活动，并全权代表我单位参加处理采购活动及洽谈签订合同的一切事宜。</w:t>
      </w:r>
    </w:p>
    <w:p w14:paraId="3C73FF8C">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我单位对被授权人的签名负全部责任。</w:t>
      </w:r>
    </w:p>
    <w:p w14:paraId="73A6ECE3">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在撤销授权的书面通知以前，本授权书一直有效。被授权人在授权书有效期内签署的所有文件不因授权的撤销而失效。</w:t>
      </w:r>
    </w:p>
    <w:p w14:paraId="0C4280FB">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被授权人无转委托权。</w:t>
      </w:r>
    </w:p>
    <w:p w14:paraId="13364DE2">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p>
    <w:p w14:paraId="66439EA7">
      <w:pPr>
        <w:keepNext w:val="0"/>
        <w:keepLines w:val="0"/>
        <w:pageBreakBefore w:val="0"/>
        <w:tabs>
          <w:tab w:val="left" w:pos="5565"/>
        </w:tabs>
        <w:kinsoku/>
        <w:overflowPunct/>
        <w:topLinePunct w:val="0"/>
        <w:autoSpaceDE w:val="0"/>
        <w:autoSpaceDN w:val="0"/>
        <w:bidi w:val="0"/>
        <w:adjustRightInd w:val="0"/>
        <w:snapToGrid w:val="0"/>
        <w:spacing w:line="560" w:lineRule="exact"/>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此处附被授权人第二代身份证双面复印件，并加盖单位公章。</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5"/>
        <w:gridCol w:w="236"/>
        <w:gridCol w:w="4485"/>
      </w:tblGrid>
      <w:tr w14:paraId="46EF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4125" w:type="dxa"/>
            <w:tcBorders>
              <w:top w:val="single" w:color="auto" w:sz="4" w:space="0"/>
              <w:left w:val="single" w:color="auto" w:sz="4" w:space="0"/>
              <w:bottom w:val="single" w:color="auto" w:sz="4" w:space="0"/>
              <w:right w:val="single" w:color="auto" w:sz="4" w:space="0"/>
            </w:tcBorders>
            <w:noWrap/>
          </w:tcPr>
          <w:p w14:paraId="2E4310B5">
            <w:pPr>
              <w:keepNext w:val="0"/>
              <w:keepLines w:val="0"/>
              <w:pageBreakBefore w:val="0"/>
              <w:tabs>
                <w:tab w:val="left" w:pos="142"/>
              </w:tabs>
              <w:kinsoku/>
              <w:overflowPunct/>
              <w:topLinePunct w:val="0"/>
              <w:bidi w:val="0"/>
              <w:spacing w:line="560" w:lineRule="exact"/>
              <w:textAlignment w:val="auto"/>
              <w:rPr>
                <w:rFonts w:hint="default" w:ascii="Times New Roman" w:hAnsi="Times New Roman" w:cs="Times New Roman"/>
                <w:szCs w:val="21"/>
              </w:rPr>
            </w:pPr>
          </w:p>
          <w:p w14:paraId="5F1CA977">
            <w:pPr>
              <w:keepNext w:val="0"/>
              <w:keepLines w:val="0"/>
              <w:pageBreakBefore w:val="0"/>
              <w:tabs>
                <w:tab w:val="left" w:pos="142"/>
              </w:tabs>
              <w:kinsoku/>
              <w:overflowPunct/>
              <w:topLinePunct w:val="0"/>
              <w:bidi w:val="0"/>
              <w:spacing w:line="560" w:lineRule="exact"/>
              <w:textAlignment w:val="auto"/>
              <w:rPr>
                <w:rFonts w:hint="default" w:ascii="Times New Roman" w:hAnsi="Times New Roman" w:cs="Times New Roman"/>
                <w:szCs w:val="21"/>
              </w:rPr>
            </w:pPr>
          </w:p>
          <w:p w14:paraId="1110E0DF">
            <w:pPr>
              <w:keepNext w:val="0"/>
              <w:keepLines w:val="0"/>
              <w:pageBreakBefore w:val="0"/>
              <w:tabs>
                <w:tab w:val="left" w:pos="142"/>
              </w:tabs>
              <w:kinsoku/>
              <w:overflowPunct/>
              <w:topLinePunct w:val="0"/>
              <w:bidi w:val="0"/>
              <w:spacing w:line="560" w:lineRule="exact"/>
              <w:textAlignment w:val="auto"/>
              <w:rPr>
                <w:rFonts w:hint="default" w:ascii="Times New Roman" w:hAnsi="Times New Roman" w:cs="Times New Roman"/>
                <w:szCs w:val="21"/>
              </w:rPr>
            </w:pPr>
          </w:p>
          <w:p w14:paraId="3E1513FF">
            <w:pPr>
              <w:keepNext w:val="0"/>
              <w:keepLines w:val="0"/>
              <w:pageBreakBefore w:val="0"/>
              <w:tabs>
                <w:tab w:val="left" w:pos="142"/>
              </w:tabs>
              <w:kinsoku/>
              <w:overflowPunct/>
              <w:topLinePunct w:val="0"/>
              <w:bidi w:val="0"/>
              <w:spacing w:line="560" w:lineRule="exact"/>
              <w:textAlignment w:val="auto"/>
              <w:rPr>
                <w:rFonts w:hint="default" w:ascii="Times New Roman" w:hAnsi="Times New Roman" w:cs="Times New Roman"/>
                <w:szCs w:val="21"/>
              </w:rPr>
            </w:pPr>
          </w:p>
        </w:tc>
        <w:tc>
          <w:tcPr>
            <w:tcW w:w="236" w:type="dxa"/>
            <w:tcBorders>
              <w:top w:val="nil"/>
              <w:left w:val="single" w:color="auto" w:sz="4" w:space="0"/>
              <w:bottom w:val="nil"/>
              <w:right w:val="single" w:color="auto" w:sz="4" w:space="0"/>
            </w:tcBorders>
            <w:noWrap/>
          </w:tcPr>
          <w:p w14:paraId="5B4126BD">
            <w:pPr>
              <w:keepNext w:val="0"/>
              <w:keepLines w:val="0"/>
              <w:pageBreakBefore w:val="0"/>
              <w:widowControl/>
              <w:kinsoku/>
              <w:overflowPunct/>
              <w:topLinePunct w:val="0"/>
              <w:bidi w:val="0"/>
              <w:spacing w:line="560" w:lineRule="exact"/>
              <w:jc w:val="left"/>
              <w:textAlignment w:val="auto"/>
              <w:rPr>
                <w:rFonts w:hint="default" w:ascii="Times New Roman" w:hAnsi="Times New Roman" w:cs="Times New Roman"/>
                <w:szCs w:val="21"/>
              </w:rPr>
            </w:pPr>
          </w:p>
        </w:tc>
        <w:tc>
          <w:tcPr>
            <w:tcW w:w="4485" w:type="dxa"/>
            <w:tcBorders>
              <w:top w:val="single" w:color="auto" w:sz="4" w:space="0"/>
              <w:left w:val="single" w:color="auto" w:sz="4" w:space="0"/>
              <w:bottom w:val="single" w:color="auto" w:sz="4" w:space="0"/>
              <w:right w:val="single" w:color="auto" w:sz="4" w:space="0"/>
            </w:tcBorders>
            <w:noWrap/>
          </w:tcPr>
          <w:p w14:paraId="385F1313">
            <w:pPr>
              <w:keepNext w:val="0"/>
              <w:keepLines w:val="0"/>
              <w:pageBreakBefore w:val="0"/>
              <w:widowControl/>
              <w:kinsoku/>
              <w:overflowPunct/>
              <w:topLinePunct w:val="0"/>
              <w:bidi w:val="0"/>
              <w:spacing w:line="560" w:lineRule="exact"/>
              <w:jc w:val="left"/>
              <w:textAlignment w:val="auto"/>
              <w:rPr>
                <w:rFonts w:hint="default" w:ascii="Times New Roman" w:hAnsi="Times New Roman" w:cs="Times New Roman"/>
                <w:szCs w:val="21"/>
              </w:rPr>
            </w:pPr>
          </w:p>
        </w:tc>
      </w:tr>
    </w:tbl>
    <w:p w14:paraId="293E444F">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竞选</w:t>
      </w:r>
      <w:r>
        <w:rPr>
          <w:rFonts w:hint="default" w:ascii="方正仿宋_GBK" w:hAnsi="方正仿宋_GBK" w:eastAsia="方正仿宋_GBK" w:cs="方正仿宋_GBK"/>
          <w:kern w:val="0"/>
          <w:sz w:val="32"/>
          <w:szCs w:val="32"/>
        </w:rPr>
        <w:t xml:space="preserve">：___________（盖单位公章） </w:t>
      </w:r>
    </w:p>
    <w:p w14:paraId="77B444CA">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法定代表人：_____________</w:t>
      </w:r>
      <w:r>
        <w:rPr>
          <w:rFonts w:hint="default" w:ascii="方正仿宋_GBK" w:hAnsi="方正仿宋_GBK" w:eastAsia="方正仿宋_GBK" w:cs="方正仿宋_GBK"/>
          <w:kern w:val="0"/>
          <w:sz w:val="32"/>
          <w:szCs w:val="32"/>
        </w:rPr>
        <w:tab/>
      </w:r>
      <w:r>
        <w:rPr>
          <w:rFonts w:hint="default" w:ascii="方正仿宋_GBK" w:hAnsi="方正仿宋_GBK" w:eastAsia="方正仿宋_GBK" w:cs="方正仿宋_GBK"/>
          <w:kern w:val="0"/>
          <w:sz w:val="32"/>
          <w:szCs w:val="32"/>
        </w:rPr>
        <w:t>（签字）</w:t>
      </w:r>
    </w:p>
    <w:p w14:paraId="5418B88F">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电话：___________</w:t>
      </w:r>
    </w:p>
    <w:p w14:paraId="68C367C1">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法定代表人授权代表：___________（签字）</w:t>
      </w:r>
    </w:p>
    <w:p w14:paraId="34158F8B">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 xml:space="preserve">电话：___________  </w:t>
      </w:r>
    </w:p>
    <w:p w14:paraId="299910AE">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righ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 xml:space="preserve">  ___ 年___月____日</w:t>
      </w:r>
    </w:p>
    <w:p w14:paraId="7089763D">
      <w:pPr>
        <w:pStyle w:val="5"/>
        <w:rPr>
          <w:rFonts w:hint="default" w:ascii="方正仿宋_GBK" w:hAnsi="方正仿宋_GBK" w:eastAsia="方正仿宋_GBK" w:cs="方正仿宋_GBK"/>
          <w:kern w:val="0"/>
          <w:sz w:val="32"/>
          <w:szCs w:val="32"/>
        </w:rPr>
      </w:pPr>
    </w:p>
    <w:p w14:paraId="6299BA6E">
      <w:pPr>
        <w:pStyle w:val="5"/>
        <w:rPr>
          <w:rFonts w:hint="default" w:ascii="方正仿宋_GBK" w:hAnsi="方正仿宋_GBK" w:eastAsia="方正仿宋_GBK" w:cs="方正仿宋_GBK"/>
          <w:kern w:val="0"/>
          <w:sz w:val="32"/>
          <w:szCs w:val="32"/>
        </w:rPr>
      </w:pPr>
    </w:p>
    <w:p w14:paraId="233CD0FA">
      <w:pPr>
        <w:pStyle w:val="5"/>
        <w:rPr>
          <w:rFonts w:hint="default" w:ascii="方正仿宋_GBK" w:hAnsi="方正仿宋_GBK" w:eastAsia="方正仿宋_GBK" w:cs="方正仿宋_GBK"/>
          <w:kern w:val="0"/>
          <w:sz w:val="32"/>
          <w:szCs w:val="32"/>
        </w:rPr>
      </w:pPr>
    </w:p>
    <w:p w14:paraId="22D231CF">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附件2</w:t>
      </w:r>
    </w:p>
    <w:p w14:paraId="49804D90">
      <w:pPr>
        <w:keepNext w:val="0"/>
        <w:keepLines w:val="0"/>
        <w:pageBreakBefore w:val="0"/>
        <w:kinsoku/>
        <w:overflowPunct/>
        <w:topLinePunct w:val="0"/>
        <w:bidi w:val="0"/>
        <w:spacing w:line="560" w:lineRule="exact"/>
        <w:jc w:val="center"/>
        <w:textAlignment w:val="auto"/>
        <w:rPr>
          <w:rFonts w:hint="default" w:ascii="方正小标宋_GBK" w:hAnsi="方正小标宋_GBK" w:eastAsia="方正小标宋_GBK" w:cs="方正小标宋_GBK"/>
          <w:b/>
          <w:sz w:val="36"/>
          <w:szCs w:val="36"/>
        </w:rPr>
      </w:pPr>
      <w:r>
        <w:rPr>
          <w:rFonts w:hint="default" w:ascii="方正小标宋_GBK" w:hAnsi="方正小标宋_GBK" w:eastAsia="方正小标宋_GBK" w:cs="方正小标宋_GBK"/>
          <w:b/>
          <w:sz w:val="36"/>
          <w:szCs w:val="36"/>
        </w:rPr>
        <w:t>确认文书</w:t>
      </w:r>
    </w:p>
    <w:p w14:paraId="4BC18CBD">
      <w:pPr>
        <w:keepNext w:val="0"/>
        <w:keepLines w:val="0"/>
        <w:pageBreakBefore w:val="0"/>
        <w:kinsoku/>
        <w:overflowPunct/>
        <w:topLinePunct w:val="0"/>
        <w:bidi w:val="0"/>
        <w:spacing w:line="560" w:lineRule="exact"/>
        <w:textAlignment w:val="auto"/>
        <w:rPr>
          <w:rFonts w:hint="default" w:ascii="Times New Roman" w:hAnsi="Times New Roman" w:cs="Times New Roman"/>
          <w:b/>
          <w:kern w:val="0"/>
          <w:sz w:val="30"/>
          <w:szCs w:val="30"/>
        </w:rPr>
      </w:pPr>
    </w:p>
    <w:p w14:paraId="7E63F7E6">
      <w:pPr>
        <w:keepNext w:val="0"/>
        <w:keepLines w:val="0"/>
        <w:pageBreakBefore w:val="0"/>
        <w:kinsoku/>
        <w:overflowPunct/>
        <w:topLinePunct w:val="0"/>
        <w:bidi w:val="0"/>
        <w:spacing w:line="560" w:lineRule="exact"/>
        <w:ind w:firstLine="2400" w:firstLineChars="800"/>
        <w:textAlignment w:val="auto"/>
        <w:rPr>
          <w:rFonts w:hint="default" w:ascii="Times New Roman" w:hAnsi="Times New Roman" w:cs="Times New Roman"/>
          <w:sz w:val="30"/>
          <w:szCs w:val="30"/>
        </w:rPr>
      </w:pPr>
      <w:r>
        <w:rPr>
          <w:rFonts w:hint="default" w:ascii="Times New Roman" w:hAnsi="Times New Roman" w:cs="Times New Roman"/>
          <w:sz w:val="30"/>
          <w:szCs w:val="30"/>
        </w:rPr>
        <w:t>：</w:t>
      </w:r>
    </w:p>
    <w:p w14:paraId="1A91D8D2">
      <w:pPr>
        <w:keepNext w:val="0"/>
        <w:keepLines w:val="0"/>
        <w:pageBreakBefore w:val="0"/>
        <w:kinsoku/>
        <w:overflowPunct/>
        <w:topLinePunct w:val="0"/>
        <w:bidi w:val="0"/>
        <w:spacing w:line="560" w:lineRule="exact"/>
        <w:ind w:firstLine="600" w:firstLineChars="200"/>
        <w:textAlignment w:val="auto"/>
        <w:rPr>
          <w:rFonts w:hint="eastAsia" w:ascii="方正仿宋_GBK" w:hAnsi="方正仿宋_GBK" w:eastAsia="方正仿宋_GBK" w:cs="方正仿宋_GBK"/>
          <w:sz w:val="32"/>
          <w:szCs w:val="32"/>
          <w:u w:val="single"/>
        </w:rPr>
      </w:pPr>
      <w:r>
        <w:rPr>
          <w:rFonts w:hint="default" w:ascii="Times New Roman" w:hAnsi="Times New Roman" w:cs="Times New Roman"/>
          <w:sz w:val="30"/>
          <w:szCs w:val="30"/>
        </w:rPr>
        <w:t xml:space="preserve"> </w:t>
      </w:r>
      <w:r>
        <w:rPr>
          <w:rFonts w:hint="eastAsia" w:ascii="方正仿宋_GBK" w:hAnsi="方正仿宋_GBK" w:eastAsia="方正仿宋_GBK" w:cs="方正仿宋_GBK"/>
          <w:sz w:val="32"/>
          <w:szCs w:val="32"/>
        </w:rPr>
        <w:t xml:space="preserve">我单位自愿参加贵单位项目编号为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项目名称为</w:t>
      </w:r>
      <w:r>
        <w:rPr>
          <w:rFonts w:hint="eastAsia" w:ascii="方正仿宋_GBK" w:hAnsi="方正仿宋_GBK" w:eastAsia="方正仿宋_GBK" w:cs="方正仿宋_GBK"/>
          <w:sz w:val="32"/>
          <w:szCs w:val="32"/>
          <w:u w:val="single"/>
        </w:rPr>
        <w:t xml:space="preserve"> </w:t>
      </w:r>
    </w:p>
    <w:p w14:paraId="5ABEB752">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采购，对贵单位在重庆市垫江县人民政府网站发布的</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文件、有效书面通知、修改及补充等全部内容予以确认，并按其要求提交</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文件。</w:t>
      </w:r>
    </w:p>
    <w:p w14:paraId="092D840F">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我公司保证提交的</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资料完整、录入的信息准确无误，保证本项目中标后绝不转包、挂靠，并自愿承担违约责任或违约金。</w:t>
      </w:r>
    </w:p>
    <w:p w14:paraId="1B15144D">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p>
    <w:p w14:paraId="2C9A9E62">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p>
    <w:p w14:paraId="534DB476">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竞 争 单 位：</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（盖单位公章）</w:t>
      </w:r>
    </w:p>
    <w:p w14:paraId="05F73411">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p>
    <w:p w14:paraId="081393D1">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kern w:val="0"/>
          <w:sz w:val="32"/>
          <w:szCs w:val="32"/>
        </w:rPr>
        <w:t>法定代表人：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（签字）</w:t>
      </w:r>
    </w:p>
    <w:p w14:paraId="26DBB931">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p>
    <w:p w14:paraId="4888E0EC">
      <w:pPr>
        <w:keepNext w:val="0"/>
        <w:keepLines w:val="0"/>
        <w:pageBreakBefore w:val="0"/>
        <w:kinsoku/>
        <w:wordWrap w:val="0"/>
        <w:overflowPunct/>
        <w:topLinePunct w:val="0"/>
        <w:bidi w:val="0"/>
        <w:spacing w:line="560" w:lineRule="exact"/>
        <w:ind w:right="600" w:firstLine="640" w:firstLineChars="200"/>
        <w:jc w:val="center"/>
        <w:textAlignment w:val="auto"/>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sz w:val="32"/>
          <w:szCs w:val="32"/>
        </w:rPr>
        <w:t xml:space="preserve">                           年     月     日</w:t>
      </w:r>
    </w:p>
    <w:p w14:paraId="67E962EC">
      <w:pPr>
        <w:keepNext w:val="0"/>
        <w:keepLines w:val="0"/>
        <w:pageBreakBefore w:val="0"/>
        <w:kinsoku/>
        <w:overflowPunct/>
        <w:topLinePunct w:val="0"/>
        <w:bidi w:val="0"/>
        <w:spacing w:line="560" w:lineRule="exact"/>
        <w:jc w:val="center"/>
        <w:textAlignment w:val="auto"/>
        <w:rPr>
          <w:rFonts w:hint="eastAsia" w:ascii="方正仿宋_GBK" w:hAnsi="方正仿宋_GBK" w:eastAsia="方正仿宋_GBK" w:cs="方正仿宋_GBK"/>
          <w:b/>
          <w:kern w:val="0"/>
          <w:sz w:val="32"/>
          <w:szCs w:val="32"/>
        </w:rPr>
      </w:pPr>
    </w:p>
    <w:p w14:paraId="3248BA66">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2607D4C0">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4AA5DEBC">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3A4B18E9">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14AE1103">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5260D15C">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2A6339DA">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0CCC4CC4">
      <w:pPr>
        <w:keepNext w:val="0"/>
        <w:keepLines w:val="0"/>
        <w:pageBreakBefore w:val="0"/>
        <w:kinsoku/>
        <w:overflowPunct/>
        <w:topLinePunct w:val="0"/>
        <w:autoSpaceDE w:val="0"/>
        <w:autoSpaceDN w:val="0"/>
        <w:bidi w:val="0"/>
        <w:adjustRightInd w:val="0"/>
        <w:spacing w:line="560" w:lineRule="exact"/>
        <w:textAlignment w:val="auto"/>
        <w:rPr>
          <w:rFonts w:hint="default" w:ascii="Times New Roman" w:hAnsi="Times New Roman" w:cs="Times New Roman"/>
          <w:sz w:val="44"/>
          <w:szCs w:val="44"/>
        </w:rPr>
      </w:pPr>
    </w:p>
    <w:p w14:paraId="3C67CAFE">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附件3</w:t>
      </w:r>
    </w:p>
    <w:p w14:paraId="59F2FB4B">
      <w:pPr>
        <w:keepNext w:val="0"/>
        <w:keepLines w:val="0"/>
        <w:pageBreakBefore w:val="0"/>
        <w:kinsoku/>
        <w:overflowPunct/>
        <w:topLinePunct w:val="0"/>
        <w:bidi w:val="0"/>
        <w:spacing w:line="560" w:lineRule="exact"/>
        <w:jc w:val="center"/>
        <w:textAlignment w:val="auto"/>
        <w:rPr>
          <w:rFonts w:hint="default"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lang w:val="en-US" w:eastAsia="zh-CN"/>
        </w:rPr>
        <w:t>竞选</w:t>
      </w:r>
      <w:r>
        <w:rPr>
          <w:rFonts w:hint="default" w:ascii="方正小标宋_GBK" w:hAnsi="方正小标宋_GBK" w:eastAsia="方正小标宋_GBK" w:cs="方正小标宋_GBK"/>
          <w:b/>
          <w:sz w:val="36"/>
          <w:szCs w:val="36"/>
        </w:rPr>
        <w:t>承诺函</w:t>
      </w:r>
    </w:p>
    <w:p w14:paraId="595118D5">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垫江县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50A72383">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我方收到贵单位项目编号为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项目名称为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采购文件。经详细研究，决定参加该项目的竞争，并作如下承诺：</w:t>
      </w:r>
    </w:p>
    <w:p w14:paraId="18018E5A">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（一）完全理解并遵守</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采购文件的一切规定和要求；</w:t>
      </w:r>
    </w:p>
    <w:p w14:paraId="7B54E88E">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（二）若成交，我方将按照</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采购文件的具体规定签订合同，并且严格履行合同义务，按时履约完成；严格执行</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采购文件售后服务规定及我方</w:t>
      </w:r>
      <w:r>
        <w:rPr>
          <w:rFonts w:hint="eastAsia" w:ascii="方正仿宋_GBK" w:hAnsi="方正仿宋_GBK" w:eastAsia="方正仿宋_GBK" w:cs="方正仿宋_GBK"/>
          <w:sz w:val="32"/>
          <w:szCs w:val="32"/>
          <w:lang w:eastAsia="zh-CN"/>
        </w:rPr>
        <w:t>竞选</w:t>
      </w:r>
      <w:r>
        <w:rPr>
          <w:rFonts w:hint="eastAsia" w:ascii="方正仿宋_GBK" w:hAnsi="方正仿宋_GBK" w:eastAsia="方正仿宋_GBK" w:cs="方正仿宋_GBK"/>
          <w:sz w:val="32"/>
          <w:szCs w:val="32"/>
        </w:rPr>
        <w:t>承诺。</w:t>
      </w:r>
    </w:p>
    <w:p w14:paraId="2C742D5D">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如果在合同执行过程中，发现货物（或服务）质量有问题，我方一定尽快整改，并承担相应的经济责任；</w:t>
      </w:r>
    </w:p>
    <w:p w14:paraId="649E708F">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（三）我公司所投产品（或服务）完全满足</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文件的全部要求；</w:t>
      </w:r>
    </w:p>
    <w:p w14:paraId="7690650A">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（四）在整个</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过程中，我方若有违规行为，贵单位可按</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采购文件和</w:t>
      </w:r>
      <w:r>
        <w:rPr>
          <w:rFonts w:hint="eastAsia" w:ascii="方正仿宋_GBK" w:hAnsi="方正仿宋_GBK" w:eastAsia="方正仿宋_GBK" w:cs="方正仿宋_GBK"/>
          <w:sz w:val="32"/>
          <w:szCs w:val="32"/>
          <w:lang w:eastAsia="zh-CN"/>
        </w:rPr>
        <w:t>《中华人民共和国政府采购法》</w:t>
      </w:r>
      <w:r>
        <w:rPr>
          <w:rFonts w:hint="eastAsia" w:ascii="方正仿宋_GBK" w:hAnsi="方正仿宋_GBK" w:eastAsia="方正仿宋_GBK" w:cs="方正仿宋_GBK"/>
          <w:sz w:val="32"/>
          <w:szCs w:val="32"/>
        </w:rPr>
        <w:t>等相关规定给予惩罚，我方完全接受；</w:t>
      </w:r>
    </w:p>
    <w:p w14:paraId="39C2429A">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（五）若成交，本承诺函将成为合同不可分割的一部分，与合同具有同等的法律效力。</w:t>
      </w:r>
    </w:p>
    <w:p w14:paraId="0F0D08E2">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竞选</w:t>
      </w:r>
      <w:r>
        <w:rPr>
          <w:rFonts w:hint="eastAsia" w:ascii="方正仿宋_GBK" w:hAnsi="方正仿宋_GBK" w:eastAsia="方正仿宋_GBK" w:cs="方正仿宋_GBK"/>
          <w:sz w:val="32"/>
          <w:szCs w:val="32"/>
        </w:rPr>
        <w:t>（公章）：</w:t>
      </w:r>
    </w:p>
    <w:p w14:paraId="33DBF39D">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法定代表人授权代表（签字）：</w:t>
      </w:r>
    </w:p>
    <w:p w14:paraId="63D53A43">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w:t>
      </w:r>
    </w:p>
    <w:p w14:paraId="66242674">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14:paraId="4956DEAC">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网址：                      邮编：</w:t>
      </w:r>
    </w:p>
    <w:p w14:paraId="01B2DFF8">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14:paraId="366E83B4">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58E5A662">
      <w:pPr>
        <w:keepNext w:val="0"/>
        <w:keepLines w:val="0"/>
        <w:pageBreakBefore w:val="0"/>
        <w:kinsoku/>
        <w:overflowPunct/>
        <w:topLinePunct w:val="0"/>
        <w:bidi w:val="0"/>
        <w:spacing w:line="560" w:lineRule="exact"/>
        <w:jc w:val="center"/>
        <w:textAlignment w:val="auto"/>
        <w:rPr>
          <w:rFonts w:hint="default" w:ascii="Times New Roman" w:hAnsi="Times New Roman" w:cs="Times New Roman"/>
          <w:sz w:val="24"/>
          <w:szCs w:val="28"/>
        </w:rPr>
      </w:pPr>
      <w:r>
        <w:rPr>
          <w:rFonts w:hint="default" w:ascii="方正小标宋_GBK" w:hAnsi="方正小标宋_GBK" w:eastAsia="方正小标宋_GBK" w:cs="方正小标宋_GBK"/>
          <w:b/>
          <w:sz w:val="36"/>
          <w:szCs w:val="36"/>
        </w:rPr>
        <w:t>诚 信 声 明</w:t>
      </w:r>
    </w:p>
    <w:p w14:paraId="3FF31F91">
      <w:pPr>
        <w:keepNext w:val="0"/>
        <w:keepLines w:val="0"/>
        <w:pageBreakBefore w:val="0"/>
        <w:kinsoku/>
        <w:overflowPunct/>
        <w:topLinePunct w:val="0"/>
        <w:bidi w:val="0"/>
        <w:spacing w:line="560" w:lineRule="exact"/>
        <w:ind w:firstLine="480" w:firstLineChars="200"/>
        <w:textAlignment w:val="auto"/>
        <w:rPr>
          <w:rFonts w:hint="default" w:ascii="Times New Roman" w:hAnsi="Times New Roman" w:cs="Times New Roman"/>
          <w:sz w:val="24"/>
          <w:szCs w:val="28"/>
        </w:rPr>
      </w:pPr>
    </w:p>
    <w:p w14:paraId="6C4BED34">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采购项目编号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17A939E1">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致：垫江县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05721D64">
      <w:pPr>
        <w:keepNext w:val="0"/>
        <w:keepLines w:val="0"/>
        <w:pageBreakBefore w:val="0"/>
        <w:kinsoku/>
        <w:overflowPunct/>
        <w:topLinePunct w:val="0"/>
        <w:bidi w:val="0"/>
        <w:spacing w:line="560" w:lineRule="exact"/>
        <w:ind w:firstLine="800" w:firstLineChars="2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w:t>
      </w:r>
      <w:r>
        <w:rPr>
          <w:rFonts w:hint="eastAsia" w:ascii="方正仿宋_GBK" w:hAnsi="方正仿宋_GBK" w:eastAsia="方正仿宋_GBK" w:cs="方正仿宋_GBK"/>
          <w:sz w:val="32"/>
          <w:szCs w:val="32"/>
          <w:u w:val="single"/>
          <w:lang w:val="en-US" w:eastAsia="zh-CN"/>
        </w:rPr>
        <w:t>竞选</w:t>
      </w:r>
      <w:r>
        <w:rPr>
          <w:rFonts w:hint="eastAsia" w:ascii="方正仿宋_GBK" w:hAnsi="方正仿宋_GBK" w:eastAsia="方正仿宋_GBK" w:cs="方正仿宋_GBK"/>
          <w:sz w:val="32"/>
          <w:szCs w:val="32"/>
          <w:u w:val="single"/>
        </w:rPr>
        <w:t xml:space="preserve">人名称） </w:t>
      </w:r>
      <w:r>
        <w:rPr>
          <w:rFonts w:hint="eastAsia" w:ascii="方正仿宋_GBK" w:hAnsi="方正仿宋_GBK" w:eastAsia="方正仿宋_GBK" w:cs="方正仿宋_GBK"/>
          <w:sz w:val="32"/>
          <w:szCs w:val="32"/>
        </w:rPr>
        <w:t xml:space="preserve"> 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相关规定的供应商资格条件。我方对以上声明负全部法律责任。</w:t>
      </w:r>
    </w:p>
    <w:p w14:paraId="44D588A6">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3D98BDDD">
      <w:pPr>
        <w:keepNext w:val="0"/>
        <w:keepLines w:val="0"/>
        <w:pageBreakBefore w:val="0"/>
        <w:kinsoku/>
        <w:overflowPunct/>
        <w:topLinePunct w:val="0"/>
        <w:bidi w:val="0"/>
        <w:spacing w:line="560" w:lineRule="exact"/>
        <w:ind w:right="960"/>
        <w:textAlignment w:val="auto"/>
        <w:rPr>
          <w:rFonts w:hint="eastAsia" w:ascii="方正仿宋_GBK" w:hAnsi="方正仿宋_GBK" w:eastAsia="方正仿宋_GBK" w:cs="方正仿宋_GBK"/>
          <w:sz w:val="32"/>
          <w:szCs w:val="32"/>
        </w:rPr>
      </w:pPr>
    </w:p>
    <w:p w14:paraId="0323899D">
      <w:pPr>
        <w:keepNext w:val="0"/>
        <w:keepLines w:val="0"/>
        <w:pageBreakBefore w:val="0"/>
        <w:kinsoku/>
        <w:overflowPunct/>
        <w:topLinePunct w:val="0"/>
        <w:bidi w:val="0"/>
        <w:spacing w:line="560" w:lineRule="exact"/>
        <w:ind w:right="96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法定代表人授权代表（签字）：                   </w:t>
      </w:r>
    </w:p>
    <w:p w14:paraId="52695BDE">
      <w:pPr>
        <w:keepNext w:val="0"/>
        <w:keepLines w:val="0"/>
        <w:pageBreakBefore w:val="0"/>
        <w:kinsoku/>
        <w:overflowPunct/>
        <w:topLinePunct w:val="0"/>
        <w:bidi w:val="0"/>
        <w:spacing w:line="560" w:lineRule="exact"/>
        <w:ind w:right="96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竞选</w:t>
      </w:r>
      <w:r>
        <w:rPr>
          <w:rFonts w:hint="eastAsia" w:ascii="方正仿宋_GBK" w:hAnsi="方正仿宋_GBK" w:eastAsia="方正仿宋_GBK" w:cs="方正仿宋_GBK"/>
          <w:sz w:val="32"/>
          <w:szCs w:val="32"/>
        </w:rPr>
        <w:t>公章）</w:t>
      </w:r>
    </w:p>
    <w:p w14:paraId="4D8D1A56">
      <w:pPr>
        <w:keepNext w:val="0"/>
        <w:keepLines w:val="0"/>
        <w:pageBreakBefore w:val="0"/>
        <w:kinsoku/>
        <w:overflowPunct/>
        <w:topLinePunct w:val="0"/>
        <w:bidi w:val="0"/>
        <w:spacing w:line="560" w:lineRule="exact"/>
        <w:ind w:right="960" w:firstLine="7360" w:firstLineChars="23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7E06232B">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p>
    <w:p w14:paraId="77BC3791">
      <w:pPr>
        <w:pStyle w:val="11"/>
        <w:keepNext w:val="0"/>
        <w:keepLines w:val="0"/>
        <w:pageBreakBefore w:val="0"/>
        <w:kinsoku/>
        <w:overflowPunct/>
        <w:topLinePunct w:val="0"/>
        <w:bidi w:val="0"/>
        <w:spacing w:line="560" w:lineRule="exact"/>
        <w:ind w:firstLine="880"/>
        <w:textAlignment w:val="auto"/>
        <w:rPr>
          <w:rFonts w:hint="default" w:ascii="Times New Roman" w:hAnsi="Times New Roman" w:eastAsia="宋体" w:cs="Times New Roman"/>
          <w:color w:val="auto"/>
          <w:sz w:val="44"/>
          <w:szCs w:val="44"/>
        </w:rPr>
      </w:pPr>
    </w:p>
    <w:p w14:paraId="5845E5B3">
      <w:pPr>
        <w:pStyle w:val="11"/>
        <w:keepNext w:val="0"/>
        <w:keepLines w:val="0"/>
        <w:pageBreakBefore w:val="0"/>
        <w:kinsoku/>
        <w:overflowPunct/>
        <w:topLinePunct w:val="0"/>
        <w:bidi w:val="0"/>
        <w:spacing w:line="560" w:lineRule="exact"/>
        <w:ind w:firstLine="880"/>
        <w:textAlignment w:val="auto"/>
        <w:rPr>
          <w:rFonts w:hint="default" w:ascii="Times New Roman" w:hAnsi="Times New Roman" w:eastAsia="宋体" w:cs="Times New Roman"/>
          <w:color w:val="auto"/>
          <w:sz w:val="44"/>
          <w:szCs w:val="44"/>
        </w:rPr>
      </w:pPr>
    </w:p>
    <w:p w14:paraId="74D0DA24">
      <w:pPr>
        <w:pStyle w:val="11"/>
        <w:keepNext w:val="0"/>
        <w:keepLines w:val="0"/>
        <w:pageBreakBefore w:val="0"/>
        <w:kinsoku/>
        <w:overflowPunct/>
        <w:topLinePunct w:val="0"/>
        <w:bidi w:val="0"/>
        <w:spacing w:line="560" w:lineRule="exact"/>
        <w:ind w:firstLine="880"/>
        <w:textAlignment w:val="auto"/>
        <w:rPr>
          <w:rFonts w:hint="default" w:ascii="Times New Roman" w:hAnsi="Times New Roman" w:eastAsia="宋体" w:cs="Times New Roman"/>
          <w:color w:val="auto"/>
          <w:sz w:val="44"/>
          <w:szCs w:val="44"/>
        </w:rPr>
      </w:pPr>
    </w:p>
    <w:p w14:paraId="5C071CE6">
      <w:pPr>
        <w:pStyle w:val="11"/>
        <w:keepNext w:val="0"/>
        <w:keepLines w:val="0"/>
        <w:pageBreakBefore w:val="0"/>
        <w:kinsoku/>
        <w:overflowPunct/>
        <w:topLinePunct w:val="0"/>
        <w:bidi w:val="0"/>
        <w:spacing w:line="560" w:lineRule="exact"/>
        <w:ind w:firstLine="880"/>
        <w:textAlignment w:val="auto"/>
        <w:rPr>
          <w:rFonts w:hint="default" w:ascii="Times New Roman" w:hAnsi="Times New Roman" w:eastAsia="宋体" w:cs="Times New Roman"/>
          <w:color w:val="auto"/>
          <w:sz w:val="44"/>
          <w:szCs w:val="44"/>
        </w:rPr>
      </w:pPr>
    </w:p>
    <w:p w14:paraId="7295A3F7">
      <w:pPr>
        <w:pStyle w:val="11"/>
        <w:keepNext w:val="0"/>
        <w:keepLines w:val="0"/>
        <w:pageBreakBefore w:val="0"/>
        <w:kinsoku/>
        <w:overflowPunct/>
        <w:topLinePunct w:val="0"/>
        <w:bidi w:val="0"/>
        <w:spacing w:line="560" w:lineRule="exact"/>
        <w:ind w:firstLine="880"/>
        <w:textAlignment w:val="auto"/>
        <w:rPr>
          <w:rFonts w:hint="default" w:ascii="Times New Roman" w:hAnsi="Times New Roman" w:eastAsia="宋体" w:cs="Times New Roman"/>
          <w:color w:val="auto"/>
          <w:sz w:val="44"/>
          <w:szCs w:val="44"/>
        </w:rPr>
      </w:pPr>
    </w:p>
    <w:p w14:paraId="29625D4A">
      <w:pPr>
        <w:pStyle w:val="11"/>
        <w:keepNext w:val="0"/>
        <w:keepLines w:val="0"/>
        <w:pageBreakBefore w:val="0"/>
        <w:kinsoku/>
        <w:overflowPunct/>
        <w:topLinePunct w:val="0"/>
        <w:bidi w:val="0"/>
        <w:spacing w:line="560" w:lineRule="exact"/>
        <w:ind w:firstLine="0" w:firstLineChars="0"/>
        <w:textAlignment w:val="auto"/>
        <w:rPr>
          <w:rFonts w:hint="default" w:ascii="Times New Roman" w:hAnsi="Times New Roman" w:eastAsia="宋体" w:cs="Times New Roman"/>
          <w:color w:val="auto"/>
          <w:sz w:val="44"/>
          <w:szCs w:val="44"/>
        </w:rPr>
      </w:pPr>
    </w:p>
    <w:p w14:paraId="68272F9E">
      <w:pPr>
        <w:pStyle w:val="11"/>
        <w:keepNext w:val="0"/>
        <w:keepLines w:val="0"/>
        <w:pageBreakBefore w:val="0"/>
        <w:kinsoku/>
        <w:overflowPunct/>
        <w:topLinePunct w:val="0"/>
        <w:bidi w:val="0"/>
        <w:spacing w:line="560" w:lineRule="exact"/>
        <w:ind w:firstLine="0" w:firstLineChars="0"/>
        <w:textAlignment w:val="auto"/>
        <w:rPr>
          <w:rFonts w:hint="default" w:ascii="Times New Roman" w:hAnsi="Times New Roman" w:eastAsia="宋体" w:cs="Times New Roman"/>
          <w:color w:val="auto"/>
          <w:sz w:val="44"/>
          <w:szCs w:val="44"/>
        </w:rPr>
      </w:pPr>
    </w:p>
    <w:p w14:paraId="242DAAF0">
      <w:pPr>
        <w:pStyle w:val="11"/>
        <w:keepNext w:val="0"/>
        <w:keepLines w:val="0"/>
        <w:pageBreakBefore w:val="0"/>
        <w:kinsoku/>
        <w:overflowPunct/>
        <w:topLinePunct w:val="0"/>
        <w:bidi w:val="0"/>
        <w:spacing w:line="560" w:lineRule="exact"/>
        <w:ind w:firstLine="0" w:firstLineChars="0"/>
        <w:textAlignment w:val="auto"/>
        <w:rPr>
          <w:rFonts w:hint="default" w:ascii="Times New Roman" w:hAnsi="Times New Roman" w:eastAsia="宋体" w:cs="Times New Roman"/>
          <w:color w:val="auto"/>
          <w:sz w:val="44"/>
          <w:szCs w:val="44"/>
        </w:rPr>
      </w:pPr>
    </w:p>
    <w:p w14:paraId="3E77A621">
      <w:pPr>
        <w:pStyle w:val="11"/>
        <w:keepNext w:val="0"/>
        <w:keepLines w:val="0"/>
        <w:pageBreakBefore w:val="0"/>
        <w:kinsoku/>
        <w:overflowPunct/>
        <w:topLinePunct w:val="0"/>
        <w:bidi w:val="0"/>
        <w:spacing w:line="560" w:lineRule="exact"/>
        <w:ind w:firstLine="0" w:firstLineChars="0"/>
        <w:textAlignment w:val="auto"/>
        <w:rPr>
          <w:rFonts w:hint="default" w:ascii="Times New Roman" w:hAnsi="Times New Roman" w:eastAsia="宋体" w:cs="Times New Roman"/>
          <w:color w:val="auto"/>
          <w:sz w:val="44"/>
          <w:szCs w:val="44"/>
        </w:rPr>
      </w:pPr>
    </w:p>
    <w:p w14:paraId="273FF6FB">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附件4</w:t>
      </w:r>
    </w:p>
    <w:p w14:paraId="1C19AD75">
      <w:pPr>
        <w:keepNext w:val="0"/>
        <w:keepLines w:val="0"/>
        <w:pageBreakBefore w:val="0"/>
        <w:kinsoku/>
        <w:overflowPunct/>
        <w:topLinePunct w:val="0"/>
        <w:bidi w:val="0"/>
        <w:spacing w:line="560" w:lineRule="exact"/>
        <w:jc w:val="center"/>
        <w:textAlignment w:val="auto"/>
        <w:rPr>
          <w:rFonts w:hint="default" w:ascii="方正小标宋_GBK" w:hAnsi="方正小标宋_GBK" w:eastAsia="方正小标宋_GBK" w:cs="方正小标宋_GBK"/>
          <w:b/>
          <w:sz w:val="36"/>
          <w:szCs w:val="36"/>
        </w:rPr>
      </w:pPr>
      <w:r>
        <w:rPr>
          <w:rFonts w:hint="default" w:ascii="方正小标宋_GBK" w:hAnsi="方正小标宋_GBK" w:eastAsia="方正小标宋_GBK" w:cs="方正小标宋_GBK"/>
          <w:b/>
          <w:sz w:val="36"/>
          <w:szCs w:val="36"/>
        </w:rPr>
        <w:t>报  价  函</w:t>
      </w:r>
    </w:p>
    <w:p w14:paraId="73C7BC06">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垫江县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02F7E2D4">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我方收到贵单位项目编号为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项目名称为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采购文件。经详细研究，决定参加该项目的竞争。</w:t>
      </w:r>
    </w:p>
    <w:p w14:paraId="39B779DC">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（一）愿意按照</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采购文件中的一切要求，实行综合总价包干，报价总价为人民币大写：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，人民币小写：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55A385A7">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（二）如果我方的</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文件被贵单位接受，我方将履行</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采购文件中规定的各项要求和我方</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文件中的各项承诺，按合同约定条款承担我方的责任。</w:t>
      </w:r>
    </w:p>
    <w:p w14:paraId="422CE1BE">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（三）我方愿意提供完全响应贵单位在</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采购文件中所提出的要求的所有资料，并对其真实性负责；如果我方无法提供</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采购文件规定的全部资料，你方可以将我方视为未能完全响应采购文件而作无效</w:t>
      </w:r>
      <w:r>
        <w:rPr>
          <w:rFonts w:hint="eastAsia" w:ascii="方正仿宋_GBK" w:hAnsi="方正仿宋_GBK" w:eastAsia="方正仿宋_GBK" w:cs="方正仿宋_GBK"/>
          <w:sz w:val="32"/>
          <w:szCs w:val="32"/>
          <w:lang w:eastAsia="zh-CN"/>
        </w:rPr>
        <w:t>竞选</w:t>
      </w:r>
      <w:r>
        <w:rPr>
          <w:rFonts w:hint="eastAsia" w:ascii="方正仿宋_GBK" w:hAnsi="方正仿宋_GBK" w:eastAsia="方正仿宋_GBK" w:cs="方正仿宋_GBK"/>
          <w:sz w:val="32"/>
          <w:szCs w:val="32"/>
        </w:rPr>
        <w:t>处理。</w:t>
      </w:r>
    </w:p>
    <w:p w14:paraId="4E6EBD7B">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（四）我方理解，最低报价不是成交的唯一条件。</w:t>
      </w:r>
    </w:p>
    <w:p w14:paraId="4DD77D8D">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（五）我方同意按</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采购文件的规定，缴纳足额</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保证金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履约保证金</w:t>
      </w:r>
      <w:r>
        <w:rPr>
          <w:rFonts w:hint="eastAsia" w:ascii="方正仿宋_GBK" w:hAnsi="方正仿宋_GBK" w:eastAsia="方正仿宋_GBK" w:cs="方正仿宋_GBK"/>
          <w:sz w:val="32"/>
          <w:szCs w:val="32"/>
        </w:rPr>
        <w:t xml:space="preserve">，并愿意接受按相关规定处置。 </w:t>
      </w:r>
    </w:p>
    <w:p w14:paraId="2B4EEB72">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p>
    <w:p w14:paraId="07A017A2">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法定代表人授权代表（签字）：             </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人（公章）</w:t>
      </w:r>
    </w:p>
    <w:p w14:paraId="18E0E89F">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62C5B601">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p>
    <w:p w14:paraId="1DF88444">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sectPr>
          <w:pgSz w:w="11906" w:h="16838"/>
          <w:pgMar w:top="1191" w:right="1361" w:bottom="907" w:left="1474" w:header="851" w:footer="992" w:gutter="0"/>
          <w:pgNumType w:fmt="numberInDash"/>
          <w:cols w:space="720" w:num="1"/>
          <w:rtlGutter w:val="1"/>
          <w:docGrid w:linePitch="312" w:charSpace="0"/>
        </w:sectPr>
      </w:pPr>
      <w:r>
        <w:rPr>
          <w:rFonts w:hint="default" w:ascii="Times New Roman" w:hAnsi="Times New Roman" w:eastAsia="方正仿宋_GBK" w:cs="Times New Roman"/>
          <w:sz w:val="32"/>
          <w:szCs w:val="32"/>
        </w:rPr>
        <w:t>注：1、</w:t>
      </w:r>
      <w:r>
        <w:rPr>
          <w:rFonts w:hint="eastAsia" w:ascii="方正仿宋_GBK" w:hAnsi="方正仿宋_GBK" w:eastAsia="方正仿宋_GBK" w:cs="方正仿宋_GBK"/>
          <w:sz w:val="32"/>
          <w:szCs w:val="32"/>
          <w:lang w:val="en-US" w:eastAsia="zh-CN"/>
        </w:rPr>
        <w:t>竞选</w:t>
      </w:r>
      <w:r>
        <w:rPr>
          <w:rFonts w:hint="default" w:ascii="Times New Roman" w:hAnsi="Times New Roman" w:eastAsia="方正仿宋_GBK" w:cs="Times New Roman"/>
          <w:sz w:val="32"/>
          <w:szCs w:val="32"/>
        </w:rPr>
        <w:t>人所报的综合总价在</w:t>
      </w:r>
      <w:r>
        <w:rPr>
          <w:rFonts w:hint="eastAsia" w:ascii="方正仿宋_GBK" w:hAnsi="方正仿宋_GBK" w:eastAsia="方正仿宋_GBK" w:cs="方正仿宋_GBK"/>
          <w:sz w:val="32"/>
          <w:szCs w:val="32"/>
          <w:lang w:val="en-US" w:eastAsia="zh-CN"/>
        </w:rPr>
        <w:t>竞选</w:t>
      </w:r>
      <w:r>
        <w:rPr>
          <w:rFonts w:hint="default" w:ascii="Times New Roman" w:hAnsi="Times New Roman" w:eastAsia="方正仿宋_GBK" w:cs="Times New Roman"/>
          <w:sz w:val="32"/>
          <w:szCs w:val="32"/>
        </w:rPr>
        <w:t>会上当众宣读，务必填写清楚，准确无误；2、</w:t>
      </w:r>
      <w:r>
        <w:rPr>
          <w:rFonts w:hint="eastAsia" w:ascii="方正仿宋_GBK" w:hAnsi="方正仿宋_GBK" w:eastAsia="方正仿宋_GBK" w:cs="方正仿宋_GBK"/>
          <w:sz w:val="32"/>
          <w:szCs w:val="32"/>
          <w:lang w:val="en-US" w:eastAsia="zh-CN"/>
        </w:rPr>
        <w:t>竞选</w:t>
      </w:r>
      <w:r>
        <w:rPr>
          <w:rFonts w:hint="default" w:ascii="Times New Roman" w:hAnsi="Times New Roman" w:eastAsia="方正仿宋_GBK" w:cs="Times New Roman"/>
          <w:sz w:val="32"/>
          <w:szCs w:val="32"/>
        </w:rPr>
        <w:t>报价必须为打印报价，手工填写报价为无效报价。</w:t>
      </w:r>
    </w:p>
    <w:p w14:paraId="4367B04F">
      <w:pPr>
        <w:pStyle w:val="10"/>
        <w:keepNext w:val="0"/>
        <w:keepLines w:val="0"/>
        <w:pageBreakBefore w:val="0"/>
        <w:widowControl/>
        <w:kinsoku/>
        <w:overflowPunct/>
        <w:topLinePunct w:val="0"/>
        <w:bidi w:val="0"/>
        <w:spacing w:beforeAutospacing="0" w:afterAutospacing="0" w:line="560" w:lineRule="exact"/>
        <w:jc w:val="both"/>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附件5</w:t>
      </w:r>
    </w:p>
    <w:p w14:paraId="52E2104B">
      <w:pPr>
        <w:keepNext w:val="0"/>
        <w:keepLines w:val="0"/>
        <w:pageBreakBefore w:val="0"/>
        <w:kinsoku/>
        <w:overflowPunct/>
        <w:topLinePunct w:val="0"/>
        <w:bidi w:val="0"/>
        <w:spacing w:line="560" w:lineRule="exact"/>
        <w:jc w:val="center"/>
        <w:textAlignment w:val="auto"/>
        <w:rPr>
          <w:rFonts w:hint="default" w:ascii="方正小标宋_GBK" w:hAnsi="方正小标宋_GBK" w:eastAsia="方正小标宋_GBK" w:cs="方正小标宋_GBK"/>
          <w:b/>
          <w:sz w:val="36"/>
          <w:szCs w:val="36"/>
        </w:rPr>
      </w:pPr>
      <w:r>
        <w:rPr>
          <w:rFonts w:hint="default" w:ascii="方正小标宋_GBK" w:hAnsi="方正小标宋_GBK" w:eastAsia="方正小标宋_GBK" w:cs="方正小标宋_GBK"/>
          <w:b/>
          <w:sz w:val="36"/>
          <w:szCs w:val="36"/>
        </w:rPr>
        <w:t>垫江县</w:t>
      </w:r>
      <w:r>
        <w:rPr>
          <w:rFonts w:hint="default" w:ascii="方正小标宋_GBK" w:hAnsi="方正小标宋_GBK" w:eastAsia="方正小标宋_GBK" w:cs="方正小标宋_GBK"/>
          <w:b/>
          <w:sz w:val="36"/>
          <w:szCs w:val="36"/>
          <w:lang w:eastAsia="zh-CN"/>
        </w:rPr>
        <w:t>长龙镇卫生院</w:t>
      </w:r>
      <w:r>
        <w:rPr>
          <w:rFonts w:hint="eastAsia" w:ascii="方正小标宋_GBK" w:hAnsi="方正小标宋_GBK" w:eastAsia="方正小标宋_GBK" w:cs="方正小标宋_GBK"/>
          <w:b/>
          <w:sz w:val="36"/>
          <w:szCs w:val="36"/>
          <w:lang w:eastAsia="zh-CN"/>
        </w:rPr>
        <w:t>保洁工作范围及内容</w:t>
      </w:r>
    </w:p>
    <w:p w14:paraId="1392BE3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一、服务范围及岗位人数</w:t>
      </w:r>
    </w:p>
    <w:p w14:paraId="4F5843D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Arial"/>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1.</w:t>
      </w:r>
      <w:r>
        <w:rPr>
          <w:rFonts w:hint="default" w:ascii="方正楷体_GBK" w:hAnsi="方正楷体_GBK" w:eastAsia="方正楷体_GBK" w:cs="方正楷体_GBK"/>
          <w:kern w:val="2"/>
          <w:sz w:val="32"/>
          <w:szCs w:val="32"/>
          <w:highlight w:val="none"/>
          <w:lang w:val="en-US" w:eastAsia="zh-CN" w:bidi="ar-SA"/>
        </w:rPr>
        <w:t>保洁服务范围：</w:t>
      </w:r>
      <w:r>
        <w:rPr>
          <w:rFonts w:hint="default" w:ascii="Times New Roman" w:hAnsi="Times New Roman" w:eastAsia="方正仿宋_GBK" w:cs="Arial"/>
          <w:kern w:val="2"/>
          <w:sz w:val="32"/>
          <w:szCs w:val="32"/>
          <w:highlight w:val="none"/>
          <w:lang w:val="en-US" w:eastAsia="zh-CN" w:bidi="ar-SA"/>
        </w:rPr>
        <w:t>长龙镇卫生院住院综合楼室内外</w:t>
      </w:r>
      <w:r>
        <w:rPr>
          <w:rFonts w:hint="eastAsia" w:ascii="Times New Roman" w:hAnsi="Times New Roman" w:eastAsia="方正仿宋_GBK" w:cs="Arial"/>
          <w:kern w:val="2"/>
          <w:sz w:val="32"/>
          <w:szCs w:val="32"/>
          <w:highlight w:val="none"/>
          <w:lang w:val="en-US" w:eastAsia="zh-CN" w:bidi="ar-SA"/>
        </w:rPr>
        <w:t>；</w:t>
      </w:r>
      <w:r>
        <w:rPr>
          <w:rFonts w:hint="default" w:ascii="Times New Roman" w:hAnsi="Times New Roman" w:eastAsia="方正仿宋_GBK" w:cs="Arial"/>
          <w:kern w:val="2"/>
          <w:sz w:val="32"/>
          <w:szCs w:val="32"/>
          <w:highlight w:val="none"/>
          <w:lang w:val="en-US" w:eastAsia="zh-CN" w:bidi="ar-SA"/>
        </w:rPr>
        <w:t>公卫楼室内外</w:t>
      </w:r>
      <w:r>
        <w:rPr>
          <w:rFonts w:hint="eastAsia" w:ascii="Times New Roman" w:hAnsi="Times New Roman" w:eastAsia="方正仿宋_GBK" w:cs="Arial"/>
          <w:kern w:val="2"/>
          <w:sz w:val="32"/>
          <w:szCs w:val="32"/>
          <w:highlight w:val="none"/>
          <w:lang w:val="en-US" w:eastAsia="zh-CN" w:bidi="ar-SA"/>
        </w:rPr>
        <w:t>；</w:t>
      </w:r>
      <w:r>
        <w:rPr>
          <w:rFonts w:hint="default" w:ascii="Times New Roman" w:hAnsi="Times New Roman" w:eastAsia="方正仿宋_GBK" w:cs="Arial"/>
          <w:kern w:val="2"/>
          <w:sz w:val="32"/>
          <w:szCs w:val="32"/>
          <w:highlight w:val="none"/>
          <w:lang w:val="en-US" w:eastAsia="zh-CN" w:bidi="ar-SA"/>
        </w:rPr>
        <w:t>发热肠道门诊办公室内外</w:t>
      </w:r>
      <w:r>
        <w:rPr>
          <w:rFonts w:hint="eastAsia" w:ascii="Times New Roman" w:hAnsi="Times New Roman" w:eastAsia="方正仿宋_GBK" w:cs="Arial"/>
          <w:kern w:val="2"/>
          <w:sz w:val="32"/>
          <w:szCs w:val="32"/>
          <w:highlight w:val="none"/>
          <w:lang w:val="en-US" w:eastAsia="zh-CN" w:bidi="ar-SA"/>
        </w:rPr>
        <w:t>；</w:t>
      </w:r>
      <w:r>
        <w:rPr>
          <w:rFonts w:hint="default" w:ascii="Times New Roman" w:hAnsi="Times New Roman" w:eastAsia="方正仿宋_GBK" w:cs="Arial"/>
          <w:kern w:val="2"/>
          <w:sz w:val="32"/>
          <w:szCs w:val="32"/>
          <w:highlight w:val="none"/>
          <w:lang w:val="en-US" w:eastAsia="zh-CN" w:bidi="ar-SA"/>
        </w:rPr>
        <w:t>医院所属公共区域保洁</w:t>
      </w:r>
      <w:r>
        <w:rPr>
          <w:rFonts w:hint="eastAsia" w:ascii="Times New Roman" w:hAnsi="Times New Roman" w:eastAsia="方正仿宋_GBK" w:cs="Arial"/>
          <w:kern w:val="2"/>
          <w:sz w:val="32"/>
          <w:szCs w:val="32"/>
          <w:highlight w:val="none"/>
          <w:lang w:val="en-US" w:eastAsia="zh-CN" w:bidi="ar-SA"/>
        </w:rPr>
        <w:t>;</w:t>
      </w:r>
      <w:r>
        <w:rPr>
          <w:rFonts w:hint="default" w:ascii="Times New Roman" w:hAnsi="Times New Roman" w:eastAsia="方正仿宋_GBK" w:cs="Arial"/>
          <w:kern w:val="2"/>
          <w:sz w:val="32"/>
          <w:szCs w:val="32"/>
          <w:highlight w:val="none"/>
          <w:lang w:val="en-US" w:eastAsia="zh-CN" w:bidi="ar-SA"/>
        </w:rPr>
        <w:t>医疗废物收集</w:t>
      </w:r>
      <w:r>
        <w:rPr>
          <w:rFonts w:hint="eastAsia" w:ascii="Times New Roman" w:hAnsi="Times New Roman" w:eastAsia="方正仿宋_GBK" w:cs="Arial"/>
          <w:kern w:val="2"/>
          <w:sz w:val="32"/>
          <w:szCs w:val="32"/>
          <w:highlight w:val="none"/>
          <w:lang w:val="en-US" w:eastAsia="zh-CN" w:bidi="ar-SA"/>
        </w:rPr>
        <w:t>、</w:t>
      </w:r>
      <w:r>
        <w:rPr>
          <w:rFonts w:hint="default" w:ascii="Times New Roman" w:hAnsi="Times New Roman" w:eastAsia="方正仿宋_GBK" w:cs="Arial"/>
          <w:kern w:val="2"/>
          <w:sz w:val="32"/>
          <w:szCs w:val="32"/>
          <w:highlight w:val="none"/>
          <w:lang w:val="en-US" w:eastAsia="zh-CN" w:bidi="ar-SA"/>
        </w:rPr>
        <w:t>医疗废水处置、消毒供应；定时清洗床单、职工工作服及窗帘</w:t>
      </w:r>
      <w:r>
        <w:rPr>
          <w:rFonts w:hint="eastAsia" w:ascii="Times New Roman" w:hAnsi="Times New Roman" w:eastAsia="方正仿宋_GBK" w:cs="Arial"/>
          <w:kern w:val="2"/>
          <w:sz w:val="32"/>
          <w:szCs w:val="32"/>
          <w:highlight w:val="none"/>
          <w:lang w:val="en-US" w:eastAsia="zh-CN" w:bidi="ar-SA"/>
        </w:rPr>
        <w:t>；戒烟监督</w:t>
      </w:r>
      <w:r>
        <w:rPr>
          <w:rFonts w:hint="default" w:ascii="Times New Roman" w:hAnsi="Times New Roman" w:eastAsia="方正仿宋_GBK" w:cs="Arial"/>
          <w:kern w:val="2"/>
          <w:sz w:val="32"/>
          <w:szCs w:val="32"/>
          <w:highlight w:val="none"/>
          <w:lang w:val="en-US" w:eastAsia="zh-CN" w:bidi="ar-SA"/>
        </w:rPr>
        <w:t>。</w:t>
      </w:r>
    </w:p>
    <w:p w14:paraId="0837E38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Arial"/>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2.服务人数：</w:t>
      </w:r>
      <w:r>
        <w:rPr>
          <w:rFonts w:hint="default" w:ascii="Times New Roman" w:hAnsi="Times New Roman" w:eastAsia="方正仿宋_GBK" w:cs="Arial"/>
          <w:kern w:val="2"/>
          <w:sz w:val="32"/>
          <w:szCs w:val="32"/>
          <w:highlight w:val="none"/>
          <w:lang w:val="en-US" w:eastAsia="zh-CN" w:bidi="ar-SA"/>
        </w:rPr>
        <w:t>本项目服务岗位人数：2人。</w:t>
      </w:r>
    </w:p>
    <w:p w14:paraId="2D2E0D0D">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黑体_GBK" w:hAnsi="方正黑体_GBK" w:eastAsia="方正黑体_GBK" w:cs="方正黑体_GBK"/>
          <w:kern w:val="2"/>
          <w:sz w:val="32"/>
          <w:szCs w:val="32"/>
          <w:highlight w:val="none"/>
          <w:lang w:val="en-US" w:eastAsia="zh-CN" w:bidi="ar-SA"/>
        </w:rPr>
      </w:pPr>
      <w:r>
        <w:rPr>
          <w:rFonts w:hint="default" w:ascii="方正黑体_GBK" w:hAnsi="方正黑体_GBK" w:eastAsia="方正黑体_GBK" w:cs="方正黑体_GBK"/>
          <w:kern w:val="2"/>
          <w:sz w:val="32"/>
          <w:szCs w:val="32"/>
          <w:highlight w:val="none"/>
          <w:lang w:val="en-US" w:eastAsia="zh-CN" w:bidi="ar-SA"/>
        </w:rPr>
        <w:t>二</w:t>
      </w:r>
      <w:r>
        <w:rPr>
          <w:rFonts w:hint="eastAsia" w:ascii="方正黑体_GBK" w:hAnsi="方正黑体_GBK" w:eastAsia="方正黑体_GBK" w:cs="方正黑体_GBK"/>
          <w:kern w:val="2"/>
          <w:sz w:val="32"/>
          <w:szCs w:val="32"/>
          <w:highlight w:val="none"/>
          <w:lang w:val="en-US" w:eastAsia="zh-CN" w:bidi="ar-SA"/>
        </w:rPr>
        <w:t>、保洁</w:t>
      </w:r>
      <w:r>
        <w:rPr>
          <w:rFonts w:hint="default" w:ascii="方正黑体_GBK" w:hAnsi="方正黑体_GBK" w:eastAsia="方正黑体_GBK" w:cs="方正黑体_GBK"/>
          <w:kern w:val="2"/>
          <w:sz w:val="32"/>
          <w:szCs w:val="32"/>
          <w:highlight w:val="none"/>
          <w:lang w:val="en-US" w:eastAsia="zh-CN" w:bidi="ar-SA"/>
        </w:rPr>
        <w:t>服务</w:t>
      </w:r>
      <w:r>
        <w:rPr>
          <w:rFonts w:hint="eastAsia" w:ascii="方正黑体_GBK" w:hAnsi="方正黑体_GBK" w:eastAsia="方正黑体_GBK" w:cs="方正黑体_GBK"/>
          <w:kern w:val="2"/>
          <w:sz w:val="32"/>
          <w:szCs w:val="32"/>
          <w:highlight w:val="none"/>
          <w:lang w:val="en-US" w:eastAsia="zh-CN" w:bidi="ar-SA"/>
        </w:rPr>
        <w:t>项目内容</w:t>
      </w:r>
    </w:p>
    <w:p w14:paraId="66E6265A">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1.</w:t>
      </w:r>
      <w:r>
        <w:rPr>
          <w:rFonts w:ascii="Times New Roman" w:hAnsi="Times New Roman" w:eastAsia="方正仿宋_GBK"/>
          <w:sz w:val="32"/>
          <w:szCs w:val="32"/>
          <w:highlight w:val="none"/>
        </w:rPr>
        <w:t>遵纪守法、服从工作安排和双方领导的指挥，工作积极主动，富有强烈的主人翁责任感和安全防范意识，要求保洁服务公司职业化、正规化、规范化、安全文明操作，防止工作意外伤害，全面确保安全生产；作业时，工作人员要统一穿着保洁中</w:t>
      </w:r>
      <w:r>
        <w:rPr>
          <w:rFonts w:hint="eastAsia" w:ascii="Times New Roman" w:hAnsi="Times New Roman" w:eastAsia="方正仿宋_GBK"/>
          <w:sz w:val="32"/>
          <w:szCs w:val="32"/>
          <w:highlight w:val="none"/>
        </w:rPr>
        <w:t>选</w:t>
      </w:r>
      <w:r>
        <w:rPr>
          <w:rFonts w:ascii="Times New Roman" w:hAnsi="Times New Roman" w:eastAsia="方正仿宋_GBK"/>
          <w:sz w:val="32"/>
          <w:szCs w:val="32"/>
          <w:highlight w:val="none"/>
        </w:rPr>
        <w:t>公司的制式服装，佩戴公司保洁服务证章、标识，仪表端庄整洁；举止文明、礼貌用语，保持工作场所安静、禁止喧哗；服务周到热情、大方，带头遵守社会主义道德行为规范，遵守公序良俗。</w:t>
      </w:r>
    </w:p>
    <w:p w14:paraId="0E81BE14">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2.</w:t>
      </w:r>
      <w:r>
        <w:rPr>
          <w:rFonts w:ascii="Times New Roman" w:hAnsi="Times New Roman" w:eastAsia="方正仿宋_GBK"/>
          <w:sz w:val="32"/>
          <w:szCs w:val="32"/>
          <w:highlight w:val="none"/>
        </w:rPr>
        <w:t>积极保洁、主动清扫，保持作业范围内的清洁、干净、整洁。</w:t>
      </w:r>
    </w:p>
    <w:p w14:paraId="5417B6FC">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（1）</w:t>
      </w:r>
      <w:r>
        <w:rPr>
          <w:rFonts w:ascii="Times New Roman" w:hAnsi="Times New Roman" w:eastAsia="方正仿宋_GBK"/>
          <w:sz w:val="32"/>
          <w:szCs w:val="32"/>
          <w:highlight w:val="none"/>
        </w:rPr>
        <w:t>病室及窗台地面，每天至少全面保洁2次，并随脏随洁，确保窗台地面整洁无尘；卫生保洁工作过程中，应避免灰尘飞扬和注意安全。</w:t>
      </w:r>
    </w:p>
    <w:p w14:paraId="7A764694">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（2）</w:t>
      </w:r>
      <w:r>
        <w:rPr>
          <w:rFonts w:ascii="Times New Roman" w:hAnsi="Times New Roman" w:eastAsia="方正仿宋_GBK"/>
          <w:sz w:val="32"/>
          <w:szCs w:val="32"/>
          <w:highlight w:val="none"/>
        </w:rPr>
        <w:t>墙壁、门窗玻璃内外侧：洁净、光亮，无灰尘、积尘、蜘蛛网、污渍、乱贴乱画，墙壁、门窗每周</w:t>
      </w:r>
      <w:r>
        <w:rPr>
          <w:rFonts w:hint="eastAsia" w:ascii="Times New Roman" w:hAnsi="Times New Roman" w:eastAsia="方正仿宋_GBK"/>
          <w:sz w:val="32"/>
          <w:szCs w:val="32"/>
          <w:highlight w:val="none"/>
          <w:lang w:eastAsia="zh-CN"/>
        </w:rPr>
        <w:t>至少全面保洁1次</w:t>
      </w:r>
      <w:r>
        <w:rPr>
          <w:rFonts w:ascii="Times New Roman" w:hAnsi="Times New Roman" w:eastAsia="方正仿宋_GBK"/>
          <w:sz w:val="32"/>
          <w:szCs w:val="32"/>
          <w:highlight w:val="none"/>
        </w:rPr>
        <w:t>。</w:t>
      </w:r>
    </w:p>
    <w:p w14:paraId="4F3C6C26">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（3）</w:t>
      </w:r>
      <w:r>
        <w:rPr>
          <w:rFonts w:ascii="Times New Roman" w:hAnsi="Times New Roman" w:eastAsia="方正仿宋_GBK"/>
          <w:sz w:val="32"/>
          <w:szCs w:val="32"/>
          <w:highlight w:val="none"/>
        </w:rPr>
        <w:t>卫生间：每天进行全面保洁，并加强巡视、检查，做到随脏随洁；洗手池、便池、扶手、便纸盒、擦手纸盒、洗手液存放盒等每周消毒和保洁1次，达到符合招标方标准。保持卫生间无积水、污渍、杂物；洗手盆池、水龙头清洁光亮如新；大小便器无水垢、印迹、异味；墙面、隔板、地面干净整洁、无小广告；各类垃圾接近盛满时，必须及时清理并更换垃圾袋。</w:t>
      </w:r>
    </w:p>
    <w:p w14:paraId="7EAB7D60">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（4）</w:t>
      </w:r>
      <w:r>
        <w:rPr>
          <w:rFonts w:ascii="Times New Roman" w:hAnsi="Times New Roman" w:eastAsia="方正仿宋_GBK"/>
          <w:sz w:val="32"/>
          <w:szCs w:val="32"/>
          <w:highlight w:val="none"/>
        </w:rPr>
        <w:t>开水间及洗漱间：加强开水间及洗漱间管理和保洁，做到无积水、污渍、杂物等。</w:t>
      </w:r>
    </w:p>
    <w:p w14:paraId="28897199">
      <w:pPr>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lang w:eastAsia="zh-CN"/>
        </w:rPr>
        <w:t>（5）</w:t>
      </w:r>
      <w:r>
        <w:rPr>
          <w:rFonts w:ascii="Times New Roman" w:hAnsi="Times New Roman" w:eastAsia="方正仿宋_GBK"/>
          <w:color w:val="000000"/>
          <w:sz w:val="32"/>
          <w:szCs w:val="32"/>
          <w:highlight w:val="none"/>
        </w:rPr>
        <w:t>走廊、门厅、楼梯间和各种制度牌、门牌、室内外宣传栏每天全面保洁</w:t>
      </w:r>
      <w:r>
        <w:rPr>
          <w:rFonts w:hint="eastAsia" w:ascii="Times New Roman" w:hAnsi="Times New Roman" w:eastAsia="方正仿宋_GBK"/>
          <w:color w:val="000000"/>
          <w:sz w:val="32"/>
          <w:szCs w:val="32"/>
          <w:highlight w:val="none"/>
          <w:lang w:eastAsia="zh-CN"/>
        </w:rPr>
        <w:t>至少1次</w:t>
      </w:r>
      <w:r>
        <w:rPr>
          <w:rFonts w:ascii="Times New Roman" w:hAnsi="Times New Roman" w:eastAsia="方正仿宋_GBK"/>
          <w:color w:val="000000"/>
          <w:sz w:val="32"/>
          <w:szCs w:val="32"/>
          <w:highlight w:val="none"/>
        </w:rPr>
        <w:t>，并做到随脏随洁，地面每日消毒1次；走廊墙面每日保洁1次，全面保洁每周2次。</w:t>
      </w:r>
    </w:p>
    <w:p w14:paraId="4A8E5F9F">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color w:val="000000"/>
          <w:sz w:val="32"/>
          <w:szCs w:val="32"/>
          <w:highlight w:val="none"/>
          <w:lang w:eastAsia="zh-CN"/>
        </w:rPr>
        <w:t>（6）</w:t>
      </w:r>
      <w:r>
        <w:rPr>
          <w:rFonts w:ascii="Times New Roman" w:hAnsi="Times New Roman" w:eastAsia="方正仿宋_GBK"/>
          <w:color w:val="000000"/>
          <w:sz w:val="32"/>
          <w:szCs w:val="32"/>
          <w:highlight w:val="none"/>
        </w:rPr>
        <w:t>各办公室、值班室、医生护士办公室、会议室每日保洁</w:t>
      </w:r>
      <w:r>
        <w:rPr>
          <w:rFonts w:hint="eastAsia" w:ascii="Times New Roman" w:hAnsi="Times New Roman" w:eastAsia="方正仿宋_GBK"/>
          <w:color w:val="000000"/>
          <w:sz w:val="32"/>
          <w:szCs w:val="32"/>
          <w:highlight w:val="none"/>
        </w:rPr>
        <w:t>1</w:t>
      </w:r>
      <w:r>
        <w:rPr>
          <w:rFonts w:ascii="Times New Roman" w:hAnsi="Times New Roman" w:eastAsia="方正仿宋_GBK"/>
          <w:color w:val="000000"/>
          <w:sz w:val="32"/>
          <w:szCs w:val="32"/>
          <w:highlight w:val="none"/>
        </w:rPr>
        <w:t>次，</w:t>
      </w:r>
      <w:r>
        <w:rPr>
          <w:rFonts w:ascii="Times New Roman" w:hAnsi="Times New Roman" w:eastAsia="方正仿宋_GBK"/>
          <w:sz w:val="32"/>
          <w:szCs w:val="32"/>
          <w:highlight w:val="none"/>
        </w:rPr>
        <w:t>确保室内业务办公桌椅面、地面光亮无尘、卫生间洁净，室内</w:t>
      </w:r>
      <w:r>
        <w:rPr>
          <w:rFonts w:hint="eastAsia" w:ascii="Times New Roman" w:hAnsi="Times New Roman" w:eastAsia="方正仿宋_GBK"/>
          <w:sz w:val="32"/>
          <w:szCs w:val="32"/>
          <w:highlight w:val="none"/>
          <w:lang w:eastAsia="zh-CN"/>
        </w:rPr>
        <w:t>彻底</w:t>
      </w:r>
      <w:r>
        <w:rPr>
          <w:rFonts w:ascii="Times New Roman" w:hAnsi="Times New Roman" w:eastAsia="方正仿宋_GBK"/>
          <w:sz w:val="32"/>
          <w:szCs w:val="32"/>
          <w:highlight w:val="none"/>
        </w:rPr>
        <w:t>全面保洁至少</w:t>
      </w:r>
      <w:r>
        <w:rPr>
          <w:rFonts w:hint="eastAsia" w:ascii="Times New Roman" w:hAnsi="Times New Roman" w:eastAsia="方正仿宋_GBK"/>
          <w:sz w:val="32"/>
          <w:szCs w:val="32"/>
          <w:highlight w:val="none"/>
        </w:rPr>
        <w:t>每周</w:t>
      </w:r>
      <w:r>
        <w:rPr>
          <w:rFonts w:ascii="Times New Roman" w:hAnsi="Times New Roman" w:eastAsia="方正仿宋_GBK"/>
          <w:sz w:val="32"/>
          <w:szCs w:val="32"/>
          <w:highlight w:val="none"/>
        </w:rPr>
        <w:t>1次。</w:t>
      </w:r>
    </w:p>
    <w:p w14:paraId="13FB669B">
      <w:pPr>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sz w:val="32"/>
          <w:szCs w:val="32"/>
          <w:highlight w:val="none"/>
          <w:lang w:eastAsia="zh-CN"/>
        </w:rPr>
        <w:t>（7）</w:t>
      </w:r>
      <w:r>
        <w:rPr>
          <w:rFonts w:ascii="Times New Roman" w:hAnsi="Times New Roman" w:eastAsia="方正仿宋_GBK"/>
          <w:sz w:val="32"/>
          <w:szCs w:val="32"/>
          <w:highlight w:val="none"/>
        </w:rPr>
        <w:t>负责对甲方产生的所有</w:t>
      </w:r>
      <w:r>
        <w:rPr>
          <w:rFonts w:hint="eastAsia" w:ascii="Times New Roman" w:hAnsi="Times New Roman" w:eastAsia="方正仿宋_GBK"/>
          <w:sz w:val="32"/>
          <w:szCs w:val="32"/>
          <w:highlight w:val="none"/>
          <w:lang w:val="en-US" w:eastAsia="zh-CN"/>
        </w:rPr>
        <w:t>医疗废物</w:t>
      </w:r>
      <w:r>
        <w:rPr>
          <w:rFonts w:ascii="Times New Roman" w:hAnsi="Times New Roman" w:eastAsia="方正仿宋_GBK"/>
          <w:sz w:val="32"/>
          <w:szCs w:val="32"/>
          <w:highlight w:val="none"/>
        </w:rPr>
        <w:t>垃圾运送至</w:t>
      </w:r>
      <w:r>
        <w:rPr>
          <w:rFonts w:hint="eastAsia" w:ascii="Times New Roman" w:hAnsi="Times New Roman" w:eastAsia="方正仿宋_GBK"/>
          <w:sz w:val="32"/>
          <w:szCs w:val="32"/>
          <w:highlight w:val="none"/>
          <w:lang w:val="en-US" w:eastAsia="zh-CN"/>
        </w:rPr>
        <w:t>医疗废物</w:t>
      </w:r>
      <w:r>
        <w:rPr>
          <w:rFonts w:ascii="Times New Roman" w:hAnsi="Times New Roman" w:eastAsia="方正仿宋_GBK"/>
          <w:sz w:val="32"/>
          <w:szCs w:val="32"/>
          <w:highlight w:val="none"/>
        </w:rPr>
        <w:t>处置站并负责任地自行做好交接工作</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负责</w:t>
      </w:r>
      <w:r>
        <w:rPr>
          <w:rFonts w:ascii="Times New Roman" w:hAnsi="Times New Roman" w:eastAsia="方正仿宋_GBK"/>
          <w:sz w:val="32"/>
          <w:szCs w:val="32"/>
          <w:highlight w:val="none"/>
        </w:rPr>
        <w:t>医疗废物垃圾做到规范化分类、收集、称重、登记、贴标识、转运、移交、签字（交接时，交接双方必须当场签字确认重量、类别、标识完整等，确保准确无误）</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负责医疗废水日常运行及记录工作</w:t>
      </w:r>
      <w:r>
        <w:rPr>
          <w:rFonts w:ascii="Times New Roman" w:hAnsi="Times New Roman" w:eastAsia="方正仿宋_GBK"/>
          <w:color w:val="000000"/>
          <w:sz w:val="32"/>
          <w:szCs w:val="32"/>
          <w:highlight w:val="none"/>
        </w:rPr>
        <w:t>。</w:t>
      </w:r>
      <w:r>
        <w:rPr>
          <w:rFonts w:hint="eastAsia" w:ascii="Times New Roman" w:hAnsi="Times New Roman" w:eastAsia="方正仿宋_GBK"/>
          <w:color w:val="000000"/>
          <w:sz w:val="32"/>
          <w:szCs w:val="32"/>
          <w:highlight w:val="none"/>
          <w:lang w:val="en-US" w:eastAsia="zh-CN"/>
        </w:rPr>
        <w:t>负责</w:t>
      </w:r>
      <w:r>
        <w:rPr>
          <w:rFonts w:hint="default" w:ascii="Times New Roman" w:hAnsi="Times New Roman" w:eastAsia="方正仿宋_GBK" w:cs="Times New Roman"/>
          <w:color w:val="000000"/>
          <w:sz w:val="30"/>
          <w:szCs w:val="30"/>
          <w:shd w:val="clear" w:color="auto" w:fill="FFFFFF"/>
          <w:lang w:val="en-US" w:eastAsia="zh-CN"/>
        </w:rPr>
        <w:t>消毒供应</w:t>
      </w:r>
      <w:r>
        <w:rPr>
          <w:rFonts w:hint="eastAsia" w:ascii="Times New Roman" w:hAnsi="Times New Roman" w:eastAsia="方正仿宋_GBK" w:cs="Times New Roman"/>
          <w:color w:val="000000"/>
          <w:sz w:val="30"/>
          <w:szCs w:val="30"/>
          <w:shd w:val="clear" w:color="auto" w:fill="FFFFFF"/>
          <w:lang w:val="en-US" w:eastAsia="zh-CN"/>
        </w:rPr>
        <w:t>打包，分类存放。</w:t>
      </w:r>
    </w:p>
    <w:p w14:paraId="47DDD943">
      <w:pPr>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lang w:eastAsia="zh-CN"/>
        </w:rPr>
        <w:t>（8）</w:t>
      </w:r>
      <w:r>
        <w:rPr>
          <w:rFonts w:ascii="Times New Roman" w:hAnsi="Times New Roman" w:eastAsia="方正仿宋_GBK"/>
          <w:color w:val="000000"/>
          <w:sz w:val="32"/>
          <w:szCs w:val="32"/>
          <w:highlight w:val="none"/>
        </w:rPr>
        <w:t>清洗</w:t>
      </w:r>
      <w:r>
        <w:rPr>
          <w:rFonts w:hint="eastAsia" w:ascii="Times New Roman" w:hAnsi="Times New Roman" w:eastAsia="方正仿宋_GBK"/>
          <w:color w:val="000000"/>
          <w:sz w:val="32"/>
          <w:szCs w:val="32"/>
          <w:highlight w:val="none"/>
          <w:lang w:val="en-US" w:eastAsia="zh-CN"/>
        </w:rPr>
        <w:t>服务</w:t>
      </w:r>
      <w:r>
        <w:rPr>
          <w:rFonts w:ascii="Times New Roman" w:hAnsi="Times New Roman" w:eastAsia="方正仿宋_GBK"/>
          <w:color w:val="000000"/>
          <w:sz w:val="32"/>
          <w:szCs w:val="32"/>
          <w:highlight w:val="none"/>
        </w:rPr>
        <w:t>：</w:t>
      </w:r>
      <w:r>
        <w:rPr>
          <w:rFonts w:hint="eastAsia" w:ascii="Times New Roman" w:hAnsi="Times New Roman" w:eastAsia="方正仿宋_GBK"/>
          <w:color w:val="000000"/>
          <w:sz w:val="32"/>
          <w:szCs w:val="32"/>
          <w:highlight w:val="none"/>
        </w:rPr>
        <w:t>每天</w:t>
      </w:r>
      <w:r>
        <w:rPr>
          <w:rFonts w:ascii="Times New Roman" w:hAnsi="Times New Roman" w:eastAsia="方正仿宋_GBK"/>
          <w:color w:val="000000"/>
          <w:sz w:val="32"/>
          <w:szCs w:val="32"/>
          <w:highlight w:val="none"/>
        </w:rPr>
        <w:t>按时</w:t>
      </w:r>
      <w:r>
        <w:rPr>
          <w:rFonts w:hint="eastAsia" w:ascii="Times New Roman" w:hAnsi="Times New Roman" w:eastAsia="方正仿宋_GBK"/>
          <w:color w:val="000000"/>
          <w:sz w:val="32"/>
          <w:szCs w:val="32"/>
          <w:highlight w:val="none"/>
        </w:rPr>
        <w:t>收集、及时</w:t>
      </w:r>
      <w:r>
        <w:rPr>
          <w:rFonts w:ascii="Times New Roman" w:hAnsi="Times New Roman" w:eastAsia="方正仿宋_GBK"/>
          <w:color w:val="000000"/>
          <w:sz w:val="32"/>
          <w:szCs w:val="32"/>
          <w:highlight w:val="none"/>
        </w:rPr>
        <w:t>清洗病房病人用被服</w:t>
      </w:r>
      <w:r>
        <w:rPr>
          <w:rFonts w:hint="eastAsia" w:ascii="Times New Roman" w:hAnsi="Times New Roman" w:eastAsia="方正仿宋_GBK"/>
          <w:color w:val="000000"/>
          <w:sz w:val="32"/>
          <w:szCs w:val="32"/>
          <w:highlight w:val="none"/>
          <w:lang w:eastAsia="zh-CN"/>
        </w:rPr>
        <w:t>、</w:t>
      </w:r>
      <w:r>
        <w:rPr>
          <w:rFonts w:hint="eastAsia" w:ascii="Times New Roman" w:hAnsi="Times New Roman" w:eastAsia="方正仿宋_GBK"/>
          <w:color w:val="000000"/>
          <w:sz w:val="32"/>
          <w:szCs w:val="32"/>
          <w:highlight w:val="none"/>
          <w:lang w:val="en-US" w:eastAsia="zh-CN"/>
        </w:rPr>
        <w:t>手术布类，</w:t>
      </w:r>
      <w:r>
        <w:rPr>
          <w:rFonts w:hint="eastAsia" w:ascii="Times New Roman" w:hAnsi="Times New Roman" w:eastAsia="方正仿宋_GBK"/>
          <w:color w:val="000000"/>
          <w:sz w:val="32"/>
          <w:szCs w:val="32"/>
          <w:highlight w:val="none"/>
        </w:rPr>
        <w:t>要求</w:t>
      </w:r>
      <w:r>
        <w:rPr>
          <w:rFonts w:ascii="Times New Roman" w:hAnsi="Times New Roman" w:eastAsia="方正仿宋_GBK"/>
          <w:color w:val="000000"/>
          <w:sz w:val="32"/>
          <w:szCs w:val="32"/>
          <w:highlight w:val="none"/>
        </w:rPr>
        <w:t>被服</w:t>
      </w:r>
      <w:r>
        <w:rPr>
          <w:rFonts w:hint="eastAsia" w:ascii="Times New Roman" w:hAnsi="Times New Roman" w:eastAsia="方正仿宋_GBK"/>
          <w:color w:val="000000"/>
          <w:sz w:val="32"/>
          <w:szCs w:val="32"/>
          <w:highlight w:val="none"/>
        </w:rPr>
        <w:t>、</w:t>
      </w:r>
      <w:r>
        <w:rPr>
          <w:rFonts w:hint="eastAsia" w:ascii="Times New Roman" w:hAnsi="Times New Roman" w:eastAsia="方正仿宋_GBK"/>
          <w:color w:val="000000"/>
          <w:sz w:val="32"/>
          <w:szCs w:val="32"/>
          <w:highlight w:val="none"/>
          <w:lang w:val="en-US" w:eastAsia="zh-CN"/>
        </w:rPr>
        <w:t>手术布类</w:t>
      </w:r>
      <w:r>
        <w:rPr>
          <w:rFonts w:ascii="Times New Roman" w:hAnsi="Times New Roman" w:eastAsia="方正仿宋_GBK"/>
          <w:color w:val="000000"/>
          <w:sz w:val="32"/>
          <w:szCs w:val="32"/>
          <w:highlight w:val="none"/>
        </w:rPr>
        <w:t>清洗后无污渍</w:t>
      </w:r>
      <w:r>
        <w:rPr>
          <w:rFonts w:hint="eastAsia" w:ascii="Times New Roman" w:hAnsi="Times New Roman" w:eastAsia="方正仿宋_GBK"/>
          <w:color w:val="000000"/>
          <w:sz w:val="32"/>
          <w:szCs w:val="32"/>
          <w:highlight w:val="none"/>
        </w:rPr>
        <w:t>、</w:t>
      </w:r>
      <w:r>
        <w:rPr>
          <w:rFonts w:ascii="Times New Roman" w:hAnsi="Times New Roman" w:eastAsia="方正仿宋_GBK"/>
          <w:color w:val="000000"/>
          <w:sz w:val="32"/>
          <w:szCs w:val="32"/>
          <w:highlight w:val="none"/>
        </w:rPr>
        <w:t>异味</w:t>
      </w:r>
      <w:r>
        <w:rPr>
          <w:rFonts w:hint="eastAsia" w:ascii="Times New Roman" w:hAnsi="Times New Roman" w:eastAsia="方正仿宋_GBK"/>
          <w:color w:val="000000"/>
          <w:sz w:val="32"/>
          <w:szCs w:val="32"/>
          <w:highlight w:val="none"/>
          <w:lang w:eastAsia="zh-CN"/>
        </w:rPr>
        <w:t>。</w:t>
      </w:r>
      <w:r>
        <w:rPr>
          <w:rFonts w:hint="eastAsia" w:ascii="Times New Roman" w:hAnsi="Times New Roman" w:eastAsia="方正仿宋_GBK"/>
          <w:color w:val="000000"/>
          <w:sz w:val="32"/>
          <w:szCs w:val="32"/>
          <w:highlight w:val="none"/>
        </w:rPr>
        <w:t>每年清洗全院科室窗帘至少</w:t>
      </w:r>
      <w:r>
        <w:rPr>
          <w:rFonts w:hint="eastAsia" w:ascii="Times New Roman" w:hAnsi="Times New Roman" w:eastAsia="方正仿宋_GBK"/>
          <w:color w:val="000000"/>
          <w:sz w:val="32"/>
          <w:szCs w:val="32"/>
          <w:highlight w:val="none"/>
          <w:lang w:val="en-US" w:eastAsia="zh-CN"/>
        </w:rPr>
        <w:t>1</w:t>
      </w:r>
      <w:bookmarkStart w:id="2" w:name="_GoBack"/>
      <w:r>
        <w:rPr>
          <w:rFonts w:hint="eastAsia" w:ascii="Times New Roman" w:hAnsi="Times New Roman" w:eastAsia="方正仿宋_GBK"/>
          <w:color w:val="000000"/>
          <w:sz w:val="32"/>
          <w:szCs w:val="32"/>
          <w:highlight w:val="none"/>
          <w:lang w:val="en-US" w:eastAsia="zh-CN"/>
        </w:rPr>
        <w:t>-</w:t>
      </w:r>
      <w:bookmarkEnd w:id="2"/>
      <w:r>
        <w:rPr>
          <w:rFonts w:hint="eastAsia" w:ascii="Times New Roman" w:hAnsi="Times New Roman" w:eastAsia="方正仿宋_GBK"/>
          <w:color w:val="000000"/>
          <w:sz w:val="32"/>
          <w:szCs w:val="32"/>
          <w:highlight w:val="none"/>
          <w:lang w:val="en-US" w:eastAsia="zh-CN"/>
        </w:rPr>
        <w:t>2</w:t>
      </w:r>
      <w:r>
        <w:rPr>
          <w:rFonts w:hint="eastAsia" w:ascii="Times New Roman" w:hAnsi="Times New Roman" w:eastAsia="方正仿宋_GBK"/>
          <w:color w:val="000000"/>
          <w:sz w:val="32"/>
          <w:szCs w:val="32"/>
          <w:highlight w:val="none"/>
        </w:rPr>
        <w:t>次。每周定时</w:t>
      </w:r>
      <w:r>
        <w:rPr>
          <w:rFonts w:hint="eastAsia" w:ascii="Times New Roman" w:hAnsi="Times New Roman" w:eastAsia="方正仿宋_GBK"/>
          <w:color w:val="000000"/>
          <w:sz w:val="32"/>
          <w:szCs w:val="32"/>
          <w:highlight w:val="none"/>
          <w:lang w:val="en-US" w:eastAsia="zh-CN"/>
        </w:rPr>
        <w:t>分类</w:t>
      </w:r>
      <w:r>
        <w:rPr>
          <w:rFonts w:hint="eastAsia" w:ascii="Times New Roman" w:hAnsi="Times New Roman" w:eastAsia="方正仿宋_GBK"/>
          <w:color w:val="000000"/>
          <w:sz w:val="32"/>
          <w:szCs w:val="32"/>
          <w:highlight w:val="none"/>
        </w:rPr>
        <w:t>收集</w:t>
      </w:r>
      <w:r>
        <w:rPr>
          <w:rFonts w:ascii="Times New Roman" w:hAnsi="Times New Roman" w:eastAsia="方正仿宋_GBK"/>
          <w:color w:val="000000"/>
          <w:sz w:val="32"/>
          <w:szCs w:val="32"/>
          <w:highlight w:val="none"/>
        </w:rPr>
        <w:t>本院职工工作服</w:t>
      </w:r>
      <w:r>
        <w:rPr>
          <w:rFonts w:hint="eastAsia" w:ascii="Times New Roman" w:hAnsi="Times New Roman" w:eastAsia="方正仿宋_GBK"/>
          <w:color w:val="000000"/>
          <w:sz w:val="32"/>
          <w:szCs w:val="32"/>
          <w:highlight w:val="none"/>
        </w:rPr>
        <w:t>进行清洗，要求</w:t>
      </w:r>
      <w:r>
        <w:rPr>
          <w:rFonts w:ascii="Times New Roman" w:hAnsi="Times New Roman" w:eastAsia="方正仿宋_GBK"/>
          <w:color w:val="000000"/>
          <w:sz w:val="32"/>
          <w:szCs w:val="32"/>
          <w:highlight w:val="none"/>
        </w:rPr>
        <w:t>被服</w:t>
      </w:r>
      <w:r>
        <w:rPr>
          <w:rFonts w:hint="eastAsia" w:ascii="Times New Roman" w:hAnsi="Times New Roman" w:eastAsia="方正仿宋_GBK"/>
          <w:color w:val="000000"/>
          <w:sz w:val="32"/>
          <w:szCs w:val="32"/>
          <w:highlight w:val="none"/>
        </w:rPr>
        <w:t>、</w:t>
      </w:r>
      <w:r>
        <w:rPr>
          <w:rFonts w:ascii="Times New Roman" w:hAnsi="Times New Roman" w:eastAsia="方正仿宋_GBK"/>
          <w:color w:val="000000"/>
          <w:sz w:val="32"/>
          <w:szCs w:val="32"/>
          <w:highlight w:val="none"/>
        </w:rPr>
        <w:t>工作服清洗后无污渍</w:t>
      </w:r>
      <w:r>
        <w:rPr>
          <w:rFonts w:hint="eastAsia" w:ascii="Times New Roman" w:hAnsi="Times New Roman" w:eastAsia="方正仿宋_GBK"/>
          <w:color w:val="000000"/>
          <w:sz w:val="32"/>
          <w:szCs w:val="32"/>
          <w:highlight w:val="none"/>
        </w:rPr>
        <w:t>、</w:t>
      </w:r>
      <w:r>
        <w:rPr>
          <w:rFonts w:ascii="Times New Roman" w:hAnsi="Times New Roman" w:eastAsia="方正仿宋_GBK"/>
          <w:color w:val="000000"/>
          <w:sz w:val="32"/>
          <w:szCs w:val="32"/>
          <w:highlight w:val="none"/>
        </w:rPr>
        <w:t>异味。</w:t>
      </w:r>
    </w:p>
    <w:p w14:paraId="6611EF48">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（9）</w:t>
      </w:r>
      <w:r>
        <w:rPr>
          <w:rFonts w:ascii="Times New Roman" w:hAnsi="Times New Roman" w:eastAsia="方正仿宋_GBK"/>
          <w:sz w:val="32"/>
          <w:szCs w:val="32"/>
          <w:highlight w:val="none"/>
        </w:rPr>
        <w:t>在院方的各种重大活动中，全面做好各项临时性保洁服务的突击工作。</w:t>
      </w:r>
    </w:p>
    <w:p w14:paraId="4B793479">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（10）</w:t>
      </w:r>
      <w:r>
        <w:rPr>
          <w:rFonts w:ascii="Times New Roman" w:hAnsi="Times New Roman" w:eastAsia="方正仿宋_GBK"/>
          <w:sz w:val="32"/>
          <w:szCs w:val="32"/>
          <w:highlight w:val="none"/>
        </w:rPr>
        <w:t xml:space="preserve"> 绿化地带的环境卫生保洁</w:t>
      </w:r>
      <w:r>
        <w:rPr>
          <w:rFonts w:hint="eastAsia" w:ascii="Times New Roman" w:hAnsi="Times New Roman" w:eastAsia="方正仿宋_GBK"/>
          <w:sz w:val="32"/>
          <w:szCs w:val="32"/>
          <w:highlight w:val="none"/>
        </w:rPr>
        <w:t>，每月定期清除</w:t>
      </w:r>
      <w:r>
        <w:rPr>
          <w:rFonts w:ascii="Times New Roman" w:hAnsi="Times New Roman" w:eastAsia="方正仿宋_GBK"/>
          <w:sz w:val="32"/>
          <w:szCs w:val="32"/>
          <w:highlight w:val="none"/>
        </w:rPr>
        <w:t>绿化地带</w:t>
      </w:r>
      <w:r>
        <w:rPr>
          <w:rFonts w:hint="eastAsia" w:ascii="Times New Roman" w:hAnsi="Times New Roman" w:eastAsia="方正仿宋_GBK"/>
          <w:sz w:val="32"/>
          <w:szCs w:val="32"/>
          <w:highlight w:val="none"/>
        </w:rPr>
        <w:t>杂</w:t>
      </w:r>
      <w:r>
        <w:rPr>
          <w:rFonts w:ascii="Times New Roman" w:hAnsi="Times New Roman" w:eastAsia="方正仿宋_GBK"/>
          <w:sz w:val="32"/>
          <w:szCs w:val="32"/>
          <w:highlight w:val="none"/>
        </w:rPr>
        <w:t>草、</w:t>
      </w:r>
      <w:r>
        <w:rPr>
          <w:rFonts w:hint="eastAsia" w:ascii="Times New Roman" w:hAnsi="Times New Roman" w:eastAsia="方正仿宋_GBK"/>
          <w:sz w:val="32"/>
          <w:szCs w:val="32"/>
          <w:highlight w:val="none"/>
        </w:rPr>
        <w:t>修枝。</w:t>
      </w:r>
    </w:p>
    <w:p w14:paraId="7C36AD95">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三、对保洁服务公司及其保洁员基本要求</w:t>
      </w:r>
    </w:p>
    <w:p w14:paraId="5A084446">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1.竞选人必须具有</w:t>
      </w:r>
      <w:r>
        <w:rPr>
          <w:rFonts w:hint="eastAsia" w:ascii="Times New Roman" w:hAnsi="Times New Roman" w:eastAsia="方正仿宋_GBK"/>
          <w:bCs/>
          <w:sz w:val="32"/>
          <w:szCs w:val="32"/>
          <w:highlight w:val="none"/>
          <w:lang w:val="en-US" w:eastAsia="zh-CN"/>
        </w:rPr>
        <w:t>医院管理、</w:t>
      </w:r>
      <w:r>
        <w:rPr>
          <w:rFonts w:ascii="Times New Roman" w:hAnsi="Times New Roman" w:eastAsia="方正仿宋_GBK"/>
          <w:bCs/>
          <w:sz w:val="32"/>
          <w:szCs w:val="32"/>
          <w:highlight w:val="none"/>
        </w:rPr>
        <w:t>保洁</w:t>
      </w:r>
      <w:r>
        <w:rPr>
          <w:rFonts w:hint="eastAsia" w:ascii="Times New Roman" w:hAnsi="Times New Roman" w:eastAsia="方正仿宋_GBK"/>
          <w:bCs/>
          <w:sz w:val="32"/>
          <w:szCs w:val="32"/>
          <w:highlight w:val="none"/>
          <w:lang w:eastAsia="zh-CN"/>
        </w:rPr>
        <w:t>、</w:t>
      </w:r>
      <w:r>
        <w:rPr>
          <w:rFonts w:hint="eastAsia" w:ascii="Times New Roman" w:hAnsi="Times New Roman" w:eastAsia="方正仿宋_GBK"/>
          <w:bCs/>
          <w:sz w:val="32"/>
          <w:szCs w:val="32"/>
          <w:highlight w:val="none"/>
          <w:lang w:val="en-US" w:eastAsia="zh-CN"/>
        </w:rPr>
        <w:t>清洗、消毒</w:t>
      </w:r>
      <w:r>
        <w:rPr>
          <w:rFonts w:ascii="Times New Roman" w:hAnsi="Times New Roman" w:eastAsia="方正仿宋_GBK"/>
          <w:bCs/>
          <w:sz w:val="32"/>
          <w:szCs w:val="32"/>
          <w:highlight w:val="none"/>
        </w:rPr>
        <w:t>服务的实际经验，拥有良好的保洁队伍，严格按合同规定的岗位和定员进行不间断地保洁服务，制定科学、严格的管理制度和工作质量标准。</w:t>
      </w:r>
    </w:p>
    <w:p w14:paraId="76AC7F19">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2.保洁人员要有良好的职业道德和服务态度，对医务人员、患者和家属要以礼相待。着装统一、整洁，动作规范，语言文明，形象良好。</w:t>
      </w:r>
    </w:p>
    <w:p w14:paraId="67B5376E">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3.所有的卫生保洁工作必须在不影响正常办公的前提下进行和完成。</w:t>
      </w:r>
    </w:p>
    <w:p w14:paraId="65B092B8">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4.对于在卫生保洁中可能出现的不安全因素，卫生保洁公司</w:t>
      </w:r>
      <w:r>
        <w:rPr>
          <w:rFonts w:hint="eastAsia" w:ascii="Times New Roman" w:hAnsi="Times New Roman" w:eastAsia="方正仿宋_GBK"/>
          <w:bCs/>
          <w:sz w:val="32"/>
          <w:szCs w:val="32"/>
          <w:highlight w:val="none"/>
          <w:lang w:eastAsia="zh-CN"/>
        </w:rPr>
        <w:t>要</w:t>
      </w:r>
      <w:r>
        <w:rPr>
          <w:rFonts w:ascii="Times New Roman" w:hAnsi="Times New Roman" w:eastAsia="方正仿宋_GBK"/>
          <w:bCs/>
          <w:sz w:val="32"/>
          <w:szCs w:val="32"/>
          <w:highlight w:val="none"/>
        </w:rPr>
        <w:t>充分</w:t>
      </w:r>
      <w:r>
        <w:rPr>
          <w:rFonts w:hint="eastAsia" w:ascii="Times New Roman" w:hAnsi="Times New Roman" w:eastAsia="方正仿宋_GBK"/>
          <w:bCs/>
          <w:sz w:val="32"/>
          <w:szCs w:val="32"/>
          <w:highlight w:val="none"/>
          <w:lang w:eastAsia="zh-CN"/>
        </w:rPr>
        <w:t>地</w:t>
      </w:r>
      <w:r>
        <w:rPr>
          <w:rFonts w:ascii="Times New Roman" w:hAnsi="Times New Roman" w:eastAsia="方正仿宋_GBK"/>
          <w:bCs/>
          <w:sz w:val="32"/>
          <w:szCs w:val="32"/>
          <w:highlight w:val="none"/>
        </w:rPr>
        <w:t>认识并做好安全防范及保障工作，避免造成人员伤亡及财产损失。</w:t>
      </w:r>
    </w:p>
    <w:p w14:paraId="6E3EA2A8">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5.保洁服务公司必须全面无条件地接受比选人在合同规定之内的全面监督和检查。</w:t>
      </w:r>
    </w:p>
    <w:p w14:paraId="1BE1FC5D">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6.所有上岗卫生保洁人员必须坚守岗位、尽职尽责、并自觉遵守甲方的相关规章制度</w:t>
      </w:r>
      <w:r>
        <w:rPr>
          <w:rFonts w:hint="eastAsia" w:ascii="Times New Roman" w:hAnsi="Times New Roman" w:eastAsia="方正仿宋_GBK"/>
          <w:bCs/>
          <w:sz w:val="32"/>
          <w:szCs w:val="32"/>
          <w:highlight w:val="none"/>
          <w:lang w:eastAsia="zh-CN"/>
        </w:rPr>
        <w:t>；</w:t>
      </w:r>
      <w:r>
        <w:rPr>
          <w:rFonts w:hint="default" w:ascii="Times New Roman" w:hAnsi="Times New Roman" w:eastAsia="方正仿宋_GBK" w:cs="Times New Roman"/>
          <w:color w:val="000000"/>
          <w:sz w:val="30"/>
          <w:szCs w:val="30"/>
          <w:shd w:val="clear" w:color="auto" w:fill="FFFFFF"/>
        </w:rPr>
        <w:t>输液瓶、玻璃瓶等可回收废物运至指定地点（不得私下贩卖）</w:t>
      </w:r>
      <w:r>
        <w:rPr>
          <w:rFonts w:ascii="Times New Roman" w:hAnsi="Times New Roman" w:eastAsia="方正仿宋_GBK"/>
          <w:bCs/>
          <w:sz w:val="32"/>
          <w:szCs w:val="32"/>
          <w:highlight w:val="none"/>
        </w:rPr>
        <w:t>。</w:t>
      </w:r>
    </w:p>
    <w:p w14:paraId="5A4F94FB">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7.服从工作安排，接受监督和检查。比选人有权更换工作态度不好、工作能力差的保洁人员，竞选人应无条件重新派遣合格保洁人员上岗。</w:t>
      </w:r>
    </w:p>
    <w:p w14:paraId="51B45D66">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8.要求保洁人员必须接受上级单位组织和安排的业务培训和考核，提高工作质量。</w:t>
      </w:r>
    </w:p>
    <w:p w14:paraId="0E72703E">
      <w:pPr>
        <w:spacing w:line="480" w:lineRule="exact"/>
        <w:ind w:firstLine="640" w:firstLineChars="200"/>
        <w:rPr>
          <w:rFonts w:hint="default" w:ascii="Times New Roman" w:hAnsi="Times New Roman" w:eastAsia="方正仿宋_GBK"/>
          <w:bCs/>
          <w:sz w:val="32"/>
          <w:szCs w:val="32"/>
          <w:highlight w:val="none"/>
          <w:lang w:val="en-US" w:eastAsia="zh-CN"/>
        </w:rPr>
      </w:pPr>
      <w:r>
        <w:rPr>
          <w:rFonts w:hint="eastAsia" w:ascii="Times New Roman" w:hAnsi="Times New Roman" w:eastAsia="方正仿宋_GBK"/>
          <w:bCs/>
          <w:sz w:val="32"/>
          <w:szCs w:val="32"/>
          <w:highlight w:val="none"/>
          <w:lang w:val="en-US" w:eastAsia="zh-CN"/>
        </w:rPr>
        <w:t>9.保洁人员：性别不限，年龄在男性65周岁、女性60周岁及以下，身体健康（每年必须进行体检，具有健康证件）。</w:t>
      </w:r>
    </w:p>
    <w:p w14:paraId="136D50A1">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1</w:t>
      </w:r>
      <w:r>
        <w:rPr>
          <w:rFonts w:hint="eastAsia" w:ascii="Times New Roman" w:hAnsi="Times New Roman" w:eastAsia="方正仿宋_GBK"/>
          <w:bCs/>
          <w:sz w:val="32"/>
          <w:szCs w:val="32"/>
          <w:highlight w:val="none"/>
          <w:lang w:val="en-US" w:eastAsia="zh-CN"/>
        </w:rPr>
        <w:t>0</w:t>
      </w:r>
      <w:r>
        <w:rPr>
          <w:rFonts w:ascii="Times New Roman" w:hAnsi="Times New Roman" w:eastAsia="方正仿宋_GBK"/>
          <w:bCs/>
          <w:sz w:val="32"/>
          <w:szCs w:val="32"/>
          <w:highlight w:val="none"/>
        </w:rPr>
        <w:t>.保洁人员</w:t>
      </w:r>
      <w:r>
        <w:rPr>
          <w:rFonts w:hint="eastAsia" w:ascii="Times New Roman" w:hAnsi="Times New Roman" w:eastAsia="方正仿宋_GBK"/>
          <w:bCs/>
          <w:sz w:val="32"/>
          <w:szCs w:val="32"/>
          <w:highlight w:val="none"/>
          <w:lang w:val="en-US" w:eastAsia="zh-CN"/>
        </w:rPr>
        <w:t>在</w:t>
      </w:r>
      <w:r>
        <w:rPr>
          <w:rFonts w:ascii="Times New Roman" w:hAnsi="Times New Roman" w:eastAsia="方正仿宋_GBK"/>
          <w:bCs/>
          <w:sz w:val="32"/>
          <w:szCs w:val="32"/>
          <w:highlight w:val="none"/>
        </w:rPr>
        <w:t>工作</w:t>
      </w:r>
      <w:r>
        <w:rPr>
          <w:rFonts w:hint="eastAsia" w:ascii="Times New Roman" w:hAnsi="Times New Roman" w:eastAsia="方正仿宋_GBK"/>
          <w:bCs/>
          <w:sz w:val="32"/>
          <w:szCs w:val="32"/>
          <w:highlight w:val="none"/>
          <w:lang w:val="en-US" w:eastAsia="zh-CN"/>
        </w:rPr>
        <w:t>或生活中</w:t>
      </w:r>
      <w:r>
        <w:rPr>
          <w:rFonts w:ascii="Times New Roman" w:hAnsi="Times New Roman" w:eastAsia="方正仿宋_GBK"/>
          <w:bCs/>
          <w:sz w:val="32"/>
          <w:szCs w:val="32"/>
          <w:highlight w:val="none"/>
        </w:rPr>
        <w:t>引起的</w:t>
      </w:r>
      <w:r>
        <w:rPr>
          <w:rFonts w:hint="eastAsia" w:ascii="Times New Roman" w:hAnsi="Times New Roman" w:eastAsia="方正仿宋_GBK"/>
          <w:bCs/>
          <w:sz w:val="32"/>
          <w:szCs w:val="32"/>
          <w:highlight w:val="none"/>
          <w:lang w:val="en-US" w:eastAsia="zh-CN"/>
        </w:rPr>
        <w:t>一切</w:t>
      </w:r>
      <w:r>
        <w:rPr>
          <w:rFonts w:ascii="Times New Roman" w:hAnsi="Times New Roman" w:eastAsia="方正仿宋_GBK"/>
          <w:bCs/>
          <w:sz w:val="32"/>
          <w:szCs w:val="32"/>
          <w:highlight w:val="none"/>
        </w:rPr>
        <w:t>安全问题和矛盾纠纷</w:t>
      </w:r>
      <w:r>
        <w:rPr>
          <w:rFonts w:hint="eastAsia" w:ascii="Times New Roman" w:hAnsi="Times New Roman" w:eastAsia="方正仿宋_GBK"/>
          <w:bCs/>
          <w:sz w:val="32"/>
          <w:szCs w:val="32"/>
          <w:highlight w:val="none"/>
          <w:lang w:val="en-US" w:eastAsia="zh-CN"/>
        </w:rPr>
        <w:t>问题</w:t>
      </w:r>
      <w:r>
        <w:rPr>
          <w:rFonts w:ascii="Times New Roman" w:hAnsi="Times New Roman" w:eastAsia="方正仿宋_GBK"/>
          <w:bCs/>
          <w:sz w:val="32"/>
          <w:szCs w:val="32"/>
          <w:highlight w:val="none"/>
        </w:rPr>
        <w:t>由竞选人自行解决，涉及相关费用由竞选人支付。</w:t>
      </w:r>
    </w:p>
    <w:p w14:paraId="55D8BC7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四、</w:t>
      </w:r>
      <w:r>
        <w:rPr>
          <w:rFonts w:hint="default" w:ascii="方正黑体_GBK" w:hAnsi="方正黑体_GBK" w:eastAsia="方正黑体_GBK" w:cs="方正黑体_GBK"/>
          <w:kern w:val="2"/>
          <w:sz w:val="32"/>
          <w:szCs w:val="32"/>
          <w:highlight w:val="none"/>
          <w:lang w:val="en-US" w:eastAsia="zh-CN" w:bidi="ar-SA"/>
        </w:rPr>
        <w:t>监督暂行办法</w:t>
      </w:r>
    </w:p>
    <w:p w14:paraId="3420DEE5">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为加强对</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服务企业的监督管理，规范</w:t>
      </w:r>
      <w:r>
        <w:rPr>
          <w:rFonts w:hint="eastAsia" w:ascii="Times New Roman" w:hAnsi="Times New Roman" w:eastAsia="方正仿宋_GBK" w:cs="Times New Roman"/>
          <w:sz w:val="30"/>
          <w:szCs w:val="30"/>
          <w:lang w:val="en-US" w:eastAsia="zh-CN"/>
        </w:rPr>
        <w:t>医院</w:t>
      </w:r>
      <w:r>
        <w:rPr>
          <w:rFonts w:hint="default" w:ascii="Times New Roman" w:hAnsi="Times New Roman" w:eastAsia="方正仿宋_GBK" w:cs="Times New Roman"/>
          <w:sz w:val="30"/>
          <w:szCs w:val="30"/>
        </w:rPr>
        <w:t>管理和服务行为，维护</w:t>
      </w:r>
      <w:r>
        <w:rPr>
          <w:rFonts w:hint="eastAsia" w:ascii="Times New Roman" w:hAnsi="Times New Roman" w:eastAsia="方正仿宋_GBK" w:cs="Times New Roman"/>
          <w:sz w:val="30"/>
          <w:szCs w:val="30"/>
          <w:lang w:val="en-US" w:eastAsia="zh-CN"/>
        </w:rPr>
        <w:t>医院</w:t>
      </w:r>
      <w:r>
        <w:rPr>
          <w:rFonts w:hint="default" w:ascii="Times New Roman" w:hAnsi="Times New Roman" w:eastAsia="方正仿宋_GBK" w:cs="Times New Roman"/>
          <w:sz w:val="30"/>
          <w:szCs w:val="30"/>
        </w:rPr>
        <w:t>管理和服务秩序，提高服务质量。根据垫江县</w:t>
      </w:r>
      <w:r>
        <w:rPr>
          <w:rFonts w:hint="default" w:ascii="Times New Roman" w:hAnsi="Times New Roman" w:eastAsia="方正仿宋_GBK" w:cs="Times New Roman"/>
          <w:sz w:val="30"/>
          <w:szCs w:val="30"/>
          <w:lang w:eastAsia="zh-CN"/>
        </w:rPr>
        <w:t>长龙镇</w:t>
      </w:r>
      <w:r>
        <w:rPr>
          <w:rFonts w:hint="default" w:ascii="Times New Roman" w:hAnsi="Times New Roman" w:eastAsia="方正仿宋_GBK" w:cs="Times New Roman"/>
          <w:sz w:val="30"/>
          <w:szCs w:val="30"/>
        </w:rPr>
        <w:t>卫生院对</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服务企业委托管理合同，以及国家和重庆市有关法规，结合本院实际，本着公平、公正、公开、诚信的原则，制订本办法。</w:t>
      </w:r>
    </w:p>
    <w:p w14:paraId="7D9F2AA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rPr>
        <w:t>本办法所称</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服务指在本院范围内为采购人提供的</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服务。主要指</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服务企业，按照委托合同规定的管理内容为采购人提供的服务。</w:t>
      </w:r>
    </w:p>
    <w:p w14:paraId="2F79228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3.</w:t>
      </w:r>
      <w:r>
        <w:rPr>
          <w:rFonts w:hint="default" w:ascii="Times New Roman" w:hAnsi="Times New Roman" w:eastAsia="方正仿宋_GBK" w:cs="Times New Roman"/>
          <w:sz w:val="30"/>
          <w:szCs w:val="30"/>
        </w:rPr>
        <w:t>承担采购人</w:t>
      </w:r>
      <w:r>
        <w:rPr>
          <w:rFonts w:hint="eastAsia" w:ascii="Times New Roman" w:hAnsi="Times New Roman" w:eastAsia="方正仿宋_GBK" w:cs="Times New Roman"/>
          <w:sz w:val="30"/>
          <w:szCs w:val="30"/>
          <w:lang w:val="en-US" w:eastAsia="zh-CN"/>
        </w:rPr>
        <w:t>医院</w:t>
      </w:r>
      <w:r>
        <w:rPr>
          <w:rFonts w:hint="default" w:ascii="Times New Roman" w:hAnsi="Times New Roman" w:eastAsia="方正仿宋_GBK" w:cs="Times New Roman"/>
          <w:sz w:val="30"/>
          <w:szCs w:val="30"/>
        </w:rPr>
        <w:t>管理和</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服务的每位员工均有共同维护和遵守本办法的义务。</w:t>
      </w:r>
    </w:p>
    <w:p w14:paraId="318265D9">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rPr>
        <w:t>为维护采购人与</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服务（企业及个人）合法权益，实现采购人物业管理和服务的目标，采购人后勤副院长为</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服务及监督管理的主管领导；采购人后勤服务管理科室依照本办法对</w:t>
      </w:r>
      <w:r>
        <w:rPr>
          <w:rFonts w:hint="eastAsia" w:ascii="Times New Roman" w:hAnsi="Times New Roman" w:eastAsia="方正仿宋_GBK" w:cs="Times New Roman"/>
          <w:sz w:val="30"/>
          <w:szCs w:val="30"/>
          <w:lang w:val="en-US" w:eastAsia="zh-CN"/>
        </w:rPr>
        <w:t>医院管理</w:t>
      </w:r>
      <w:r>
        <w:rPr>
          <w:rFonts w:hint="default" w:ascii="Times New Roman" w:hAnsi="Times New Roman" w:eastAsia="方正仿宋_GBK" w:cs="Times New Roman"/>
          <w:sz w:val="30"/>
          <w:szCs w:val="30"/>
        </w:rPr>
        <w:t>相关工作以及</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服务企业的相关过程实施指导、协调、监督、考评、审定物业费用结算。</w:t>
      </w:r>
    </w:p>
    <w:p w14:paraId="60E97070">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5.</w:t>
      </w:r>
      <w:r>
        <w:rPr>
          <w:rFonts w:hint="default" w:ascii="Times New Roman" w:hAnsi="Times New Roman" w:eastAsia="方正仿宋_GBK" w:cs="Times New Roman"/>
          <w:sz w:val="30"/>
          <w:szCs w:val="30"/>
        </w:rPr>
        <w:t>本办法对各方的执行和评价主要依据《垫江县</w:t>
      </w:r>
      <w:r>
        <w:rPr>
          <w:rFonts w:hint="default" w:ascii="Times New Roman" w:hAnsi="Times New Roman" w:eastAsia="方正仿宋_GBK" w:cs="Times New Roman"/>
          <w:sz w:val="30"/>
          <w:szCs w:val="30"/>
          <w:lang w:eastAsia="zh-CN"/>
        </w:rPr>
        <w:t>长龙镇</w:t>
      </w:r>
      <w:r>
        <w:rPr>
          <w:rFonts w:hint="default" w:ascii="Times New Roman" w:hAnsi="Times New Roman" w:eastAsia="方正仿宋_GBK" w:cs="Times New Roman"/>
          <w:sz w:val="30"/>
          <w:szCs w:val="30"/>
        </w:rPr>
        <w:t>卫生院</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服务监管细则》进行；并须共同遵守有效合同及国家和重庆市相关法规；本办法包括的《垫江县</w:t>
      </w:r>
      <w:r>
        <w:rPr>
          <w:rFonts w:hint="default" w:ascii="Times New Roman" w:hAnsi="Times New Roman" w:eastAsia="方正仿宋_GBK" w:cs="Times New Roman"/>
          <w:sz w:val="30"/>
          <w:szCs w:val="30"/>
          <w:lang w:eastAsia="zh-CN"/>
        </w:rPr>
        <w:t>长龙镇</w:t>
      </w:r>
      <w:r>
        <w:rPr>
          <w:rFonts w:hint="default" w:ascii="Times New Roman" w:hAnsi="Times New Roman" w:eastAsia="方正仿宋_GBK" w:cs="Times New Roman"/>
          <w:sz w:val="30"/>
          <w:szCs w:val="30"/>
        </w:rPr>
        <w:t>卫生院</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服务监管细则》与合同或相关法规发生冲突时，以合同及法规为准。</w:t>
      </w:r>
    </w:p>
    <w:p w14:paraId="511A7C2E">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6.</w:t>
      </w:r>
      <w:r>
        <w:rPr>
          <w:rFonts w:hint="default" w:ascii="Times New Roman" w:hAnsi="Times New Roman" w:eastAsia="方正仿宋_GBK" w:cs="Times New Roman"/>
          <w:sz w:val="30"/>
          <w:szCs w:val="30"/>
        </w:rPr>
        <w:t>因采购人管理部门工作迟延或领导指挥失误等原因导致</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服务企业工作质量不符合《垫江县</w:t>
      </w:r>
      <w:r>
        <w:rPr>
          <w:rFonts w:hint="default" w:ascii="Times New Roman" w:hAnsi="Times New Roman" w:eastAsia="方正仿宋_GBK" w:cs="Times New Roman"/>
          <w:sz w:val="30"/>
          <w:szCs w:val="30"/>
          <w:lang w:eastAsia="zh-CN"/>
        </w:rPr>
        <w:t>长龙镇</w:t>
      </w:r>
      <w:r>
        <w:rPr>
          <w:rFonts w:hint="default" w:ascii="Times New Roman" w:hAnsi="Times New Roman" w:eastAsia="方正仿宋_GBK" w:cs="Times New Roman"/>
          <w:sz w:val="30"/>
          <w:szCs w:val="30"/>
        </w:rPr>
        <w:t>卫生院</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服务监管细则》标准的，对</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服务企业不扣分；因非</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服务企业权力管辖的第三方原因或不可抗力原因导致</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服务企业工作质量不符合标准的，不予扣分。</w:t>
      </w:r>
    </w:p>
    <w:p w14:paraId="523E3613">
      <w:pPr>
        <w:keepNext w:val="0"/>
        <w:keepLines w:val="0"/>
        <w:pageBreakBefore w:val="0"/>
        <w:kinsoku/>
        <w:wordWrap/>
        <w:overflowPunct/>
        <w:topLinePunct w:val="0"/>
        <w:autoSpaceDE/>
        <w:autoSpaceDN/>
        <w:bidi w:val="0"/>
        <w:adjustRightInd/>
        <w:snapToGrid/>
        <w:spacing w:line="560" w:lineRule="exact"/>
        <w:ind w:right="140" w:firstLine="562"/>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7.</w:t>
      </w:r>
      <w:r>
        <w:rPr>
          <w:rFonts w:hint="default" w:ascii="Times New Roman" w:hAnsi="Times New Roman" w:eastAsia="方正仿宋_GBK" w:cs="Times New Roman"/>
          <w:sz w:val="30"/>
          <w:szCs w:val="30"/>
        </w:rPr>
        <w:t>对</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服务企业实施的罚金，从应付服务企业的管理费中扣除，应得奖金由采购人在支付管理费时一并支付。</w:t>
      </w:r>
    </w:p>
    <w:p w14:paraId="17B8DAA3">
      <w:pPr>
        <w:keepNext w:val="0"/>
        <w:keepLines w:val="0"/>
        <w:pageBreakBefore w:val="0"/>
        <w:kinsoku/>
        <w:wordWrap/>
        <w:overflowPunct/>
        <w:topLinePunct w:val="0"/>
        <w:autoSpaceDE/>
        <w:autoSpaceDN/>
        <w:bidi w:val="0"/>
        <w:adjustRightInd/>
        <w:snapToGrid/>
        <w:spacing w:line="560" w:lineRule="exact"/>
        <w:ind w:right="440"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8.</w:t>
      </w:r>
      <w:r>
        <w:rPr>
          <w:rFonts w:hint="default" w:ascii="Times New Roman" w:hAnsi="Times New Roman" w:eastAsia="方正仿宋_GBK" w:cs="Times New Roman"/>
          <w:sz w:val="30"/>
          <w:szCs w:val="30"/>
        </w:rPr>
        <w:t>无论评价总分是否在奖惩范围或已实施了奖惩，</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服务工作不符合标准的责任方，均应在爱卫会或其授权部门发出的书面整改意见书规定的合理期限内，实施和完成纠正与整改工作。</w:t>
      </w:r>
    </w:p>
    <w:p w14:paraId="1FD6A32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9.</w:t>
      </w:r>
      <w:r>
        <w:rPr>
          <w:rFonts w:hint="default" w:ascii="Times New Roman" w:hAnsi="Times New Roman" w:eastAsia="方正仿宋_GBK" w:cs="Times New Roman"/>
          <w:sz w:val="30"/>
          <w:szCs w:val="30"/>
        </w:rPr>
        <w:t>对于</w:t>
      </w:r>
      <w:r>
        <w:rPr>
          <w:rFonts w:hint="eastAsia" w:ascii="Times New Roman" w:hAnsi="Times New Roman" w:eastAsia="方正仿宋_GBK" w:cs="Times New Roman"/>
          <w:sz w:val="30"/>
          <w:szCs w:val="30"/>
          <w:lang w:val="en-US" w:eastAsia="zh-CN"/>
        </w:rPr>
        <w:t>医院</w:t>
      </w:r>
      <w:r>
        <w:rPr>
          <w:rFonts w:hint="default" w:ascii="Times New Roman" w:hAnsi="Times New Roman" w:eastAsia="方正仿宋_GBK" w:cs="Times New Roman"/>
          <w:sz w:val="30"/>
          <w:szCs w:val="30"/>
        </w:rPr>
        <w:t>管理或</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服务的企业，在本院所承担的工作或服务，获得县、市及以上级别的各种优良称号或表彰的，采购人将分别给予一定的奖励。</w:t>
      </w:r>
    </w:p>
    <w:p w14:paraId="6ACC0366">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10.</w:t>
      </w:r>
      <w:r>
        <w:rPr>
          <w:rFonts w:hint="default" w:ascii="Times New Roman" w:hAnsi="Times New Roman" w:eastAsia="方正仿宋_GBK" w:cs="Times New Roman"/>
          <w:sz w:val="30"/>
          <w:szCs w:val="30"/>
          <w:lang w:val="en-US" w:eastAsia="zh-CN"/>
        </w:rPr>
        <w:t>综合办公室</w:t>
      </w:r>
      <w:r>
        <w:rPr>
          <w:rFonts w:hint="default" w:ascii="Times New Roman" w:hAnsi="Times New Roman" w:eastAsia="方正仿宋_GBK" w:cs="Times New Roman"/>
          <w:sz w:val="30"/>
          <w:szCs w:val="30"/>
        </w:rPr>
        <w:t>每月进行定期不定期检查，对不合格项目反馈给公司，公司制定整改措施并提出复检时间。检查不合格按考核标准执行。</w:t>
      </w:r>
    </w:p>
    <w:p w14:paraId="27BA838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11.</w:t>
      </w:r>
      <w:r>
        <w:rPr>
          <w:rFonts w:hint="default" w:ascii="Times New Roman" w:hAnsi="Times New Roman" w:eastAsia="方正仿宋_GBK" w:cs="Times New Roman"/>
          <w:sz w:val="30"/>
          <w:szCs w:val="30"/>
        </w:rPr>
        <w:t>根据采购人使用科室负责人及护士长对卫生物业质量满意度调查每月一次，每次卫生质量满意度按 100 分制。</w:t>
      </w:r>
      <w:r>
        <w:rPr>
          <w:rFonts w:hint="default" w:ascii="Times New Roman" w:hAnsi="Times New Roman" w:eastAsia="方正仿宋_GBK" w:cs="Times New Roman"/>
          <w:color w:val="000000" w:themeColor="text1"/>
          <w:sz w:val="30"/>
          <w:szCs w:val="30"/>
        </w:rPr>
        <w:t>测评结果与</w:t>
      </w:r>
      <w:r>
        <w:rPr>
          <w:rFonts w:hint="eastAsia" w:ascii="Times New Roman" w:hAnsi="Times New Roman" w:eastAsia="方正仿宋_GBK" w:cs="Times New Roman"/>
          <w:color w:val="000000" w:themeColor="text1"/>
          <w:sz w:val="30"/>
          <w:szCs w:val="30"/>
          <w:lang w:val="en-US" w:eastAsia="zh-CN"/>
        </w:rPr>
        <w:t>保洁服务</w:t>
      </w:r>
      <w:r>
        <w:rPr>
          <w:rFonts w:hint="default" w:ascii="Times New Roman" w:hAnsi="Times New Roman" w:eastAsia="方正仿宋_GBK" w:cs="Times New Roman"/>
          <w:color w:val="000000" w:themeColor="text1"/>
          <w:sz w:val="30"/>
          <w:szCs w:val="30"/>
        </w:rPr>
        <w:t>费挂钩。</w:t>
      </w:r>
    </w:p>
    <w:p w14:paraId="377769B8">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rPr>
        <w:t>每月检查小组由采购人和公司指派人员主管陪同对项目考核，按照评分标准，双方对每次检查的结果要进行签字认可。</w:t>
      </w:r>
    </w:p>
    <w:p w14:paraId="604CE6C6">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b/>
          <w:sz w:val="30"/>
          <w:szCs w:val="30"/>
        </w:rPr>
      </w:pPr>
      <w:r>
        <w:rPr>
          <w:rFonts w:hint="eastAsia" w:ascii="Times New Roman" w:hAnsi="Times New Roman" w:eastAsia="方正仿宋_GBK" w:cs="Times New Roman"/>
          <w:sz w:val="30"/>
          <w:szCs w:val="30"/>
          <w:lang w:val="en-US" w:eastAsia="zh-CN"/>
        </w:rPr>
        <w:t>13.</w:t>
      </w:r>
      <w:r>
        <w:rPr>
          <w:rFonts w:hint="default" w:ascii="Times New Roman" w:hAnsi="Times New Roman" w:eastAsia="方正仿宋_GBK" w:cs="Times New Roman"/>
          <w:sz w:val="30"/>
          <w:szCs w:val="30"/>
        </w:rPr>
        <w:t>服务方被公正有效评价后，总分低于 90 分（含 90 分）的，应受</w:t>
      </w:r>
      <w:r>
        <w:rPr>
          <w:rFonts w:hint="default" w:ascii="Times New Roman" w:hAnsi="Times New Roman" w:eastAsia="方正仿宋_GBK" w:cs="Times New Roman"/>
          <w:b/>
          <w:bCs/>
          <w:sz w:val="30"/>
          <w:szCs w:val="30"/>
        </w:rPr>
        <w:t xml:space="preserve">20 </w:t>
      </w:r>
      <w:r>
        <w:rPr>
          <w:rFonts w:hint="default" w:ascii="Times New Roman" w:hAnsi="Times New Roman" w:eastAsia="方正仿宋_GBK" w:cs="Times New Roman"/>
          <w:sz w:val="30"/>
          <w:szCs w:val="30"/>
        </w:rPr>
        <w:t>元／分的经济处罚．总分 91 分～95 分的不予奖惩；总分 96 分以上的(含 96 分)，应给予清洁服务企业 20 元／分的奖励。对</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w:t>
      </w:r>
      <w:r>
        <w:rPr>
          <w:rFonts w:hint="default" w:ascii="Times New Roman" w:hAnsi="Times New Roman" w:eastAsia="方正仿宋_GBK" w:cs="Times New Roman"/>
          <w:b/>
          <w:sz w:val="30"/>
          <w:szCs w:val="30"/>
        </w:rPr>
        <w:t>业实施的罚金，从应付服务企业的管理费中扣除。</w:t>
      </w:r>
    </w:p>
    <w:p w14:paraId="5C71059E">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14.</w:t>
      </w:r>
      <w:r>
        <w:rPr>
          <w:rFonts w:hint="default" w:ascii="Times New Roman" w:hAnsi="Times New Roman" w:eastAsia="方正仿宋_GBK" w:cs="Times New Roman"/>
          <w:sz w:val="30"/>
          <w:szCs w:val="30"/>
        </w:rPr>
        <w:t>标准详见附件1</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69"/>
        <w:gridCol w:w="680"/>
        <w:gridCol w:w="2820"/>
        <w:gridCol w:w="460"/>
        <w:gridCol w:w="2110"/>
        <w:gridCol w:w="1460"/>
        <w:gridCol w:w="850"/>
      </w:tblGrid>
      <w:tr w14:paraId="2A51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52" w:type="pct"/>
            <w:tcBorders>
              <w:top w:val="single" w:color="auto" w:sz="4" w:space="0"/>
              <w:left w:val="single" w:color="auto" w:sz="4" w:space="0"/>
              <w:bottom w:val="single" w:color="auto" w:sz="4" w:space="0"/>
              <w:right w:val="single" w:color="auto" w:sz="4" w:space="0"/>
            </w:tcBorders>
          </w:tcPr>
          <w:p w14:paraId="31E952B0">
            <w:pPr>
              <w:pStyle w:val="5"/>
              <w:jc w:val="center"/>
              <w:rPr>
                <w:rFonts w:hint="eastAsia" w:ascii="方正黑体_GBK" w:hAnsi="方正黑体_GBK" w:eastAsia="方正黑体_GBK" w:cs="方正黑体_GBK"/>
                <w:color w:val="000000"/>
                <w:sz w:val="21"/>
                <w:szCs w:val="21"/>
                <w:shd w:val="clear" w:color="auto" w:fill="FFFFFF"/>
              </w:rPr>
            </w:pPr>
            <w:bookmarkStart w:id="0" w:name="page13"/>
            <w:bookmarkEnd w:id="0"/>
            <w:bookmarkStart w:id="1" w:name="page14"/>
            <w:bookmarkEnd w:id="1"/>
            <w:r>
              <w:rPr>
                <w:rFonts w:hint="eastAsia" w:ascii="方正黑体_GBK" w:hAnsi="方正黑体_GBK" w:eastAsia="方正黑体_GBK" w:cs="方正黑体_GBK"/>
                <w:color w:val="000000"/>
                <w:sz w:val="21"/>
                <w:szCs w:val="21"/>
                <w:shd w:val="clear" w:color="auto" w:fill="FFFFFF"/>
              </w:rPr>
              <w:t>序号</w:t>
            </w:r>
          </w:p>
        </w:tc>
        <w:tc>
          <w:tcPr>
            <w:tcW w:w="390" w:type="pct"/>
            <w:tcBorders>
              <w:top w:val="single" w:color="auto" w:sz="4" w:space="0"/>
              <w:left w:val="single" w:color="auto" w:sz="4" w:space="0"/>
              <w:bottom w:val="single" w:color="auto" w:sz="4" w:space="0"/>
              <w:right w:val="single" w:color="auto" w:sz="4" w:space="0"/>
            </w:tcBorders>
          </w:tcPr>
          <w:p w14:paraId="5A3CF729">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考评项目</w:t>
            </w:r>
          </w:p>
        </w:tc>
        <w:tc>
          <w:tcPr>
            <w:tcW w:w="345" w:type="pct"/>
            <w:tcBorders>
              <w:top w:val="single" w:color="auto" w:sz="4" w:space="0"/>
              <w:left w:val="single" w:color="auto" w:sz="4" w:space="0"/>
              <w:bottom w:val="single" w:color="auto" w:sz="4" w:space="0"/>
              <w:right w:val="single" w:color="auto" w:sz="4" w:space="0"/>
            </w:tcBorders>
          </w:tcPr>
          <w:p w14:paraId="40F2C5DC">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考评区域</w:t>
            </w:r>
          </w:p>
        </w:tc>
        <w:tc>
          <w:tcPr>
            <w:tcW w:w="1432" w:type="pct"/>
            <w:tcBorders>
              <w:top w:val="single" w:color="auto" w:sz="4" w:space="0"/>
              <w:left w:val="single" w:color="auto" w:sz="4" w:space="0"/>
              <w:bottom w:val="single" w:color="auto" w:sz="4" w:space="0"/>
              <w:right w:val="single" w:color="auto" w:sz="4" w:space="0"/>
            </w:tcBorders>
          </w:tcPr>
          <w:p w14:paraId="50463522">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考评内容及标准</w:t>
            </w:r>
          </w:p>
        </w:tc>
        <w:tc>
          <w:tcPr>
            <w:tcW w:w="233" w:type="pct"/>
            <w:tcBorders>
              <w:top w:val="single" w:color="auto" w:sz="4" w:space="0"/>
              <w:left w:val="single" w:color="auto" w:sz="4" w:space="0"/>
              <w:bottom w:val="single" w:color="auto" w:sz="4" w:space="0"/>
              <w:right w:val="single" w:color="auto" w:sz="4" w:space="0"/>
            </w:tcBorders>
          </w:tcPr>
          <w:p w14:paraId="7BA4106D">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分值</w:t>
            </w:r>
          </w:p>
        </w:tc>
        <w:tc>
          <w:tcPr>
            <w:tcW w:w="1071" w:type="pct"/>
            <w:tcBorders>
              <w:top w:val="single" w:color="auto" w:sz="4" w:space="0"/>
              <w:left w:val="single" w:color="auto" w:sz="4" w:space="0"/>
              <w:bottom w:val="single" w:color="auto" w:sz="4" w:space="0"/>
              <w:right w:val="single" w:color="auto" w:sz="4" w:space="0"/>
            </w:tcBorders>
          </w:tcPr>
          <w:p w14:paraId="41CE7006">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缺陷内容</w:t>
            </w:r>
          </w:p>
        </w:tc>
        <w:tc>
          <w:tcPr>
            <w:tcW w:w="741" w:type="pct"/>
            <w:tcBorders>
              <w:top w:val="single" w:color="auto" w:sz="4" w:space="0"/>
              <w:left w:val="single" w:color="auto" w:sz="4" w:space="0"/>
              <w:bottom w:val="single" w:color="auto" w:sz="4" w:space="0"/>
              <w:right w:val="single" w:color="auto" w:sz="4" w:space="0"/>
            </w:tcBorders>
          </w:tcPr>
          <w:p w14:paraId="3BD887D9">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扣分原因</w:t>
            </w:r>
          </w:p>
        </w:tc>
        <w:tc>
          <w:tcPr>
            <w:tcW w:w="431" w:type="pct"/>
            <w:tcBorders>
              <w:top w:val="single" w:color="auto" w:sz="4" w:space="0"/>
              <w:left w:val="single" w:color="auto" w:sz="4" w:space="0"/>
              <w:bottom w:val="single" w:color="auto" w:sz="4" w:space="0"/>
              <w:right w:val="single" w:color="auto" w:sz="4" w:space="0"/>
            </w:tcBorders>
          </w:tcPr>
          <w:p w14:paraId="7DAE8020">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扣分</w:t>
            </w:r>
          </w:p>
        </w:tc>
      </w:tr>
      <w:tr w14:paraId="4957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52" w:type="pct"/>
            <w:tcBorders>
              <w:top w:val="single" w:color="auto" w:sz="4" w:space="0"/>
              <w:left w:val="single" w:color="auto" w:sz="4" w:space="0"/>
              <w:bottom w:val="single" w:color="auto" w:sz="4" w:space="0"/>
              <w:right w:val="single" w:color="auto" w:sz="4" w:space="0"/>
            </w:tcBorders>
          </w:tcPr>
          <w:p w14:paraId="169532E4">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1</w:t>
            </w:r>
          </w:p>
        </w:tc>
        <w:tc>
          <w:tcPr>
            <w:tcW w:w="390" w:type="pct"/>
            <w:vMerge w:val="restart"/>
            <w:tcBorders>
              <w:top w:val="single" w:color="auto" w:sz="4" w:space="0"/>
              <w:left w:val="single" w:color="auto" w:sz="4" w:space="0"/>
              <w:right w:val="single" w:color="auto" w:sz="4" w:space="0"/>
            </w:tcBorders>
          </w:tcPr>
          <w:p w14:paraId="573139E3">
            <w:pPr>
              <w:pStyle w:val="5"/>
              <w:jc w:val="center"/>
              <w:rPr>
                <w:rFonts w:hint="default" w:ascii="Times New Roman" w:hAnsi="Times New Roman" w:eastAsia="方正仿宋_GBK" w:cs="Times New Roman"/>
                <w:color w:val="000000"/>
                <w:sz w:val="24"/>
                <w:shd w:val="clear" w:color="auto" w:fill="FFFFFF"/>
              </w:rPr>
            </w:pPr>
          </w:p>
          <w:p w14:paraId="2E801AC3">
            <w:pPr>
              <w:pStyle w:val="5"/>
              <w:jc w:val="center"/>
              <w:rPr>
                <w:rFonts w:hint="default" w:ascii="Times New Roman" w:hAnsi="Times New Roman" w:eastAsia="方正仿宋_GBK" w:cs="Times New Roman"/>
                <w:color w:val="000000"/>
                <w:sz w:val="24"/>
                <w:shd w:val="clear" w:color="auto" w:fill="FFFFFF"/>
              </w:rPr>
            </w:pPr>
          </w:p>
          <w:p w14:paraId="62BA4830">
            <w:pPr>
              <w:pStyle w:val="5"/>
              <w:jc w:val="center"/>
              <w:rPr>
                <w:rFonts w:hint="default" w:ascii="Times New Roman" w:hAnsi="Times New Roman" w:eastAsia="方正仿宋_GBK" w:cs="Times New Roman"/>
                <w:color w:val="000000"/>
                <w:sz w:val="24"/>
                <w:shd w:val="clear" w:color="auto" w:fill="FFFFFF"/>
              </w:rPr>
            </w:pPr>
          </w:p>
          <w:p w14:paraId="545000C4">
            <w:pPr>
              <w:pStyle w:val="5"/>
              <w:jc w:val="center"/>
              <w:rPr>
                <w:rFonts w:hint="default" w:ascii="Times New Roman" w:hAnsi="Times New Roman" w:eastAsia="方正仿宋_GBK" w:cs="Times New Roman"/>
                <w:color w:val="000000"/>
                <w:sz w:val="24"/>
                <w:shd w:val="clear" w:color="auto" w:fill="FFFFFF"/>
              </w:rPr>
            </w:pPr>
          </w:p>
          <w:p w14:paraId="64D28960">
            <w:pPr>
              <w:pStyle w:val="5"/>
              <w:jc w:val="center"/>
              <w:rPr>
                <w:rFonts w:hint="default" w:ascii="Times New Roman" w:hAnsi="Times New Roman" w:eastAsia="方正仿宋_GBK" w:cs="Times New Roman"/>
                <w:b/>
                <w:bCs/>
                <w:color w:val="000000"/>
                <w:sz w:val="32"/>
                <w:szCs w:val="32"/>
                <w:shd w:val="clear" w:color="auto" w:fill="FFFFFF"/>
              </w:rPr>
            </w:pPr>
            <w:r>
              <w:rPr>
                <w:rFonts w:hint="default" w:ascii="Times New Roman" w:hAnsi="Times New Roman" w:eastAsia="方正仿宋_GBK" w:cs="Times New Roman"/>
                <w:b/>
                <w:bCs/>
                <w:color w:val="000000"/>
                <w:sz w:val="32"/>
                <w:szCs w:val="32"/>
                <w:shd w:val="clear" w:color="auto" w:fill="FFFFFF"/>
              </w:rPr>
              <w:t>保</w:t>
            </w:r>
          </w:p>
          <w:p w14:paraId="586E767E">
            <w:pPr>
              <w:pStyle w:val="5"/>
              <w:jc w:val="center"/>
              <w:rPr>
                <w:rFonts w:hint="default" w:ascii="Times New Roman" w:hAnsi="Times New Roman" w:eastAsia="方正仿宋_GBK" w:cs="Times New Roman"/>
                <w:b/>
                <w:bCs/>
                <w:color w:val="000000"/>
                <w:sz w:val="32"/>
                <w:szCs w:val="32"/>
                <w:shd w:val="clear" w:color="auto" w:fill="FFFFFF"/>
              </w:rPr>
            </w:pPr>
            <w:r>
              <w:rPr>
                <w:rFonts w:hint="default" w:ascii="Times New Roman" w:hAnsi="Times New Roman" w:eastAsia="方正仿宋_GBK" w:cs="Times New Roman"/>
                <w:b/>
                <w:bCs/>
                <w:color w:val="000000"/>
                <w:sz w:val="32"/>
                <w:szCs w:val="32"/>
                <w:shd w:val="clear" w:color="auto" w:fill="FFFFFF"/>
              </w:rPr>
              <w:t>洁</w:t>
            </w:r>
          </w:p>
          <w:p w14:paraId="2323A79F">
            <w:pPr>
              <w:pStyle w:val="5"/>
              <w:jc w:val="center"/>
              <w:rPr>
                <w:rFonts w:hint="default" w:ascii="Times New Roman" w:hAnsi="Times New Roman" w:eastAsia="方正仿宋_GBK" w:cs="Times New Roman"/>
                <w:b/>
                <w:bCs/>
                <w:color w:val="000000"/>
                <w:sz w:val="32"/>
                <w:szCs w:val="32"/>
                <w:shd w:val="clear" w:color="auto" w:fill="FFFFFF"/>
              </w:rPr>
            </w:pPr>
            <w:r>
              <w:rPr>
                <w:rFonts w:hint="default" w:ascii="Times New Roman" w:hAnsi="Times New Roman" w:eastAsia="方正仿宋_GBK" w:cs="Times New Roman"/>
                <w:b/>
                <w:bCs/>
                <w:color w:val="000000"/>
                <w:sz w:val="32"/>
                <w:szCs w:val="32"/>
                <w:shd w:val="clear" w:color="auto" w:fill="FFFFFF"/>
              </w:rPr>
              <w:t>服</w:t>
            </w:r>
          </w:p>
          <w:p w14:paraId="4043781D">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b/>
                <w:bCs/>
                <w:color w:val="000000"/>
                <w:sz w:val="32"/>
                <w:szCs w:val="32"/>
                <w:shd w:val="clear" w:color="auto" w:fill="FFFFFF"/>
              </w:rPr>
              <w:t>务</w:t>
            </w:r>
          </w:p>
        </w:tc>
        <w:tc>
          <w:tcPr>
            <w:tcW w:w="345" w:type="pct"/>
            <w:vMerge w:val="restart"/>
            <w:tcBorders>
              <w:top w:val="single" w:color="auto" w:sz="4" w:space="0"/>
              <w:left w:val="single" w:color="auto" w:sz="4" w:space="0"/>
              <w:right w:val="single" w:color="auto" w:sz="4" w:space="0"/>
            </w:tcBorders>
          </w:tcPr>
          <w:p w14:paraId="0145C2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p>
          <w:p w14:paraId="5AF600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公共场所</w:t>
            </w:r>
          </w:p>
        </w:tc>
        <w:tc>
          <w:tcPr>
            <w:tcW w:w="1432" w:type="pct"/>
            <w:tcBorders>
              <w:top w:val="single" w:color="auto" w:sz="4" w:space="0"/>
              <w:left w:val="single" w:color="auto" w:sz="4" w:space="0"/>
              <w:bottom w:val="single" w:color="auto" w:sz="4" w:space="0"/>
              <w:right w:val="single" w:color="auto" w:sz="4" w:space="0"/>
            </w:tcBorders>
          </w:tcPr>
          <w:p w14:paraId="00583E8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lang w:eastAsia="zh-CN"/>
              </w:rPr>
            </w:pPr>
            <w:r>
              <w:rPr>
                <w:rFonts w:hint="default" w:ascii="Times New Roman" w:hAnsi="Times New Roman" w:eastAsia="方正仿宋_GBK" w:cs="Times New Roman"/>
              </w:rPr>
              <w:t>大堂内外玻璃光洁明亮，大门把手无手印、沉、迹</w:t>
            </w:r>
            <w:r>
              <w:rPr>
                <w:rFonts w:hint="eastAsia" w:ascii="Times New Roman" w:hAnsi="Times New Roman" w:eastAsia="方正仿宋_GBK" w:cs="Times New Roman"/>
                <w:lang w:eastAsia="zh-CN"/>
              </w:rPr>
              <w:t>。</w:t>
            </w:r>
          </w:p>
        </w:tc>
        <w:tc>
          <w:tcPr>
            <w:tcW w:w="233" w:type="pct"/>
            <w:tcBorders>
              <w:top w:val="single" w:color="auto" w:sz="4" w:space="0"/>
              <w:left w:val="single" w:color="auto" w:sz="4" w:space="0"/>
              <w:bottom w:val="single" w:color="auto" w:sz="4" w:space="0"/>
              <w:right w:val="single" w:color="auto" w:sz="4" w:space="0"/>
            </w:tcBorders>
          </w:tcPr>
          <w:p w14:paraId="4CDC434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5</w:t>
            </w:r>
          </w:p>
        </w:tc>
        <w:tc>
          <w:tcPr>
            <w:tcW w:w="1071" w:type="pct"/>
            <w:tcBorders>
              <w:top w:val="single" w:color="auto" w:sz="4" w:space="0"/>
              <w:left w:val="single" w:color="auto" w:sz="4" w:space="0"/>
              <w:bottom w:val="single" w:color="auto" w:sz="4" w:space="0"/>
              <w:right w:val="single" w:color="auto" w:sz="4" w:space="0"/>
            </w:tcBorders>
          </w:tcPr>
          <w:p w14:paraId="31E19B1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lang w:eastAsia="zh-CN"/>
              </w:rPr>
            </w:pPr>
            <w:r>
              <w:rPr>
                <w:rFonts w:hint="default" w:ascii="Times New Roman" w:hAnsi="Times New Roman" w:eastAsia="方正仿宋_GBK" w:cs="Times New Roman"/>
                <w:sz w:val="20"/>
                <w:szCs w:val="22"/>
              </w:rPr>
              <w:t>玻璃有污渍扣0.5分。把手有沉、迹扣0.5分</w:t>
            </w:r>
            <w:r>
              <w:rPr>
                <w:rFonts w:hint="default" w:ascii="Times New Roman" w:hAnsi="Times New Roman" w:eastAsia="方正仿宋_GBK" w:cs="Times New Roman"/>
                <w:sz w:val="20"/>
                <w:szCs w:val="22"/>
                <w:lang w:eastAsia="zh-CN"/>
              </w:rPr>
              <w:t>。</w:t>
            </w:r>
          </w:p>
        </w:tc>
        <w:tc>
          <w:tcPr>
            <w:tcW w:w="741" w:type="pct"/>
            <w:tcBorders>
              <w:top w:val="single" w:color="auto" w:sz="4" w:space="0"/>
              <w:left w:val="single" w:color="auto" w:sz="4" w:space="0"/>
              <w:bottom w:val="single" w:color="auto" w:sz="4" w:space="0"/>
              <w:right w:val="single" w:color="auto" w:sz="4" w:space="0"/>
            </w:tcBorders>
          </w:tcPr>
          <w:p w14:paraId="6106A32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6198E32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29FC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62ACEC34">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2</w:t>
            </w:r>
          </w:p>
        </w:tc>
        <w:tc>
          <w:tcPr>
            <w:tcW w:w="390" w:type="pct"/>
            <w:vMerge w:val="continue"/>
            <w:tcBorders>
              <w:left w:val="single" w:color="auto" w:sz="4" w:space="0"/>
              <w:right w:val="single" w:color="auto" w:sz="4" w:space="0"/>
            </w:tcBorders>
          </w:tcPr>
          <w:p w14:paraId="4B5E04B0">
            <w:pPr>
              <w:pStyle w:val="5"/>
              <w:rPr>
                <w:rFonts w:hint="default" w:ascii="Times New Roman" w:hAnsi="Times New Roman" w:eastAsia="方正仿宋_GBK" w:cs="Times New Roman"/>
                <w:color w:val="000000"/>
                <w:sz w:val="24"/>
                <w:shd w:val="clear" w:color="auto" w:fill="FFFFFF"/>
              </w:rPr>
            </w:pPr>
          </w:p>
        </w:tc>
        <w:tc>
          <w:tcPr>
            <w:tcW w:w="345" w:type="pct"/>
            <w:vMerge w:val="continue"/>
            <w:tcBorders>
              <w:left w:val="single" w:color="auto" w:sz="4" w:space="0"/>
              <w:right w:val="single" w:color="auto" w:sz="4" w:space="0"/>
            </w:tcBorders>
          </w:tcPr>
          <w:p w14:paraId="59FA21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p>
        </w:tc>
        <w:tc>
          <w:tcPr>
            <w:tcW w:w="1432" w:type="pct"/>
            <w:tcBorders>
              <w:top w:val="single" w:color="auto" w:sz="4" w:space="0"/>
              <w:left w:val="single" w:color="auto" w:sz="4" w:space="0"/>
              <w:bottom w:val="single" w:color="auto" w:sz="4" w:space="0"/>
              <w:right w:val="single" w:color="auto" w:sz="4" w:space="0"/>
            </w:tcBorders>
          </w:tcPr>
          <w:p w14:paraId="16F765D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院区内所有地面清洁光亮无尘土、积水、无污迹、烟头</w:t>
            </w:r>
          </w:p>
        </w:tc>
        <w:tc>
          <w:tcPr>
            <w:tcW w:w="233" w:type="pct"/>
            <w:tcBorders>
              <w:top w:val="single" w:color="auto" w:sz="4" w:space="0"/>
              <w:left w:val="single" w:color="auto" w:sz="4" w:space="0"/>
              <w:bottom w:val="single" w:color="auto" w:sz="4" w:space="0"/>
              <w:right w:val="single" w:color="auto" w:sz="4" w:space="0"/>
            </w:tcBorders>
          </w:tcPr>
          <w:p w14:paraId="44F8F4C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5</w:t>
            </w:r>
          </w:p>
        </w:tc>
        <w:tc>
          <w:tcPr>
            <w:tcW w:w="1071" w:type="pct"/>
            <w:tcBorders>
              <w:top w:val="single" w:color="auto" w:sz="4" w:space="0"/>
              <w:left w:val="single" w:color="auto" w:sz="4" w:space="0"/>
              <w:bottom w:val="single" w:color="auto" w:sz="4" w:space="0"/>
              <w:right w:val="single" w:color="auto" w:sz="4" w:space="0"/>
            </w:tcBorders>
            <w:vAlign w:val="bottom"/>
          </w:tcPr>
          <w:p w14:paraId="14AC3DA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rPr>
            </w:pPr>
            <w:r>
              <w:rPr>
                <w:rFonts w:hint="default" w:ascii="Times New Roman" w:hAnsi="Times New Roman" w:eastAsia="方正仿宋_GBK" w:cs="Times New Roman"/>
                <w:sz w:val="20"/>
                <w:szCs w:val="22"/>
              </w:rPr>
              <w:t>有烟头、垃圾、痰迹、瓜皮果壳、纸屑，发现一处扣 0.5 分</w:t>
            </w:r>
          </w:p>
        </w:tc>
        <w:tc>
          <w:tcPr>
            <w:tcW w:w="741" w:type="pct"/>
            <w:tcBorders>
              <w:top w:val="single" w:color="auto" w:sz="4" w:space="0"/>
              <w:left w:val="single" w:color="auto" w:sz="4" w:space="0"/>
              <w:bottom w:val="single" w:color="auto" w:sz="4" w:space="0"/>
              <w:right w:val="single" w:color="auto" w:sz="4" w:space="0"/>
            </w:tcBorders>
          </w:tcPr>
          <w:p w14:paraId="63D3B96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1A60FCA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2F48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2AED9319">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3</w:t>
            </w:r>
          </w:p>
        </w:tc>
        <w:tc>
          <w:tcPr>
            <w:tcW w:w="390" w:type="pct"/>
            <w:vMerge w:val="continue"/>
            <w:tcBorders>
              <w:left w:val="single" w:color="auto" w:sz="4" w:space="0"/>
              <w:right w:val="single" w:color="auto" w:sz="4" w:space="0"/>
            </w:tcBorders>
          </w:tcPr>
          <w:p w14:paraId="7B78DA5E">
            <w:pPr>
              <w:pStyle w:val="5"/>
              <w:rPr>
                <w:rFonts w:hint="default" w:ascii="Times New Roman" w:hAnsi="Times New Roman" w:eastAsia="方正仿宋_GBK" w:cs="Times New Roman"/>
                <w:color w:val="000000"/>
                <w:sz w:val="24"/>
                <w:shd w:val="clear" w:color="auto" w:fill="FFFFFF"/>
              </w:rPr>
            </w:pPr>
          </w:p>
        </w:tc>
        <w:tc>
          <w:tcPr>
            <w:tcW w:w="345" w:type="pct"/>
            <w:vMerge w:val="continue"/>
            <w:tcBorders>
              <w:left w:val="single" w:color="auto" w:sz="4" w:space="0"/>
              <w:right w:val="single" w:color="auto" w:sz="4" w:space="0"/>
            </w:tcBorders>
          </w:tcPr>
          <w:p w14:paraId="3671D2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p>
        </w:tc>
        <w:tc>
          <w:tcPr>
            <w:tcW w:w="1432" w:type="pct"/>
            <w:tcBorders>
              <w:top w:val="single" w:color="auto" w:sz="4" w:space="0"/>
              <w:left w:val="single" w:color="auto" w:sz="4" w:space="0"/>
              <w:bottom w:val="single" w:color="auto" w:sz="4" w:space="0"/>
              <w:right w:val="single" w:color="auto" w:sz="4" w:space="0"/>
            </w:tcBorders>
          </w:tcPr>
          <w:p w14:paraId="7DCDD4C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lang w:eastAsia="zh-CN"/>
              </w:rPr>
            </w:pPr>
            <w:r>
              <w:rPr>
                <w:rFonts w:hint="default" w:ascii="Times New Roman" w:hAnsi="Times New Roman" w:eastAsia="方正仿宋_GBK" w:cs="Times New Roman"/>
              </w:rPr>
              <w:t>院坝、走廊、过道无堆放杂物和烟头；天花板、门窗、灯珊无尘积、蜘蛛网</w:t>
            </w:r>
            <w:r>
              <w:rPr>
                <w:rFonts w:hint="eastAsia" w:ascii="Times New Roman" w:hAnsi="Times New Roman" w:eastAsia="方正仿宋_GBK" w:cs="Times New Roman"/>
                <w:lang w:eastAsia="zh-CN"/>
              </w:rPr>
              <w:t>。</w:t>
            </w:r>
          </w:p>
        </w:tc>
        <w:tc>
          <w:tcPr>
            <w:tcW w:w="233" w:type="pct"/>
            <w:tcBorders>
              <w:top w:val="single" w:color="auto" w:sz="4" w:space="0"/>
              <w:left w:val="single" w:color="auto" w:sz="4" w:space="0"/>
              <w:bottom w:val="single" w:color="auto" w:sz="4" w:space="0"/>
              <w:right w:val="single" w:color="auto" w:sz="4" w:space="0"/>
            </w:tcBorders>
          </w:tcPr>
          <w:p w14:paraId="7353D00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5</w:t>
            </w:r>
          </w:p>
        </w:tc>
        <w:tc>
          <w:tcPr>
            <w:tcW w:w="1071" w:type="pct"/>
            <w:tcBorders>
              <w:top w:val="single" w:color="auto" w:sz="4" w:space="0"/>
              <w:left w:val="single" w:color="auto" w:sz="4" w:space="0"/>
              <w:bottom w:val="single" w:color="auto" w:sz="4" w:space="0"/>
              <w:right w:val="single" w:color="auto" w:sz="4" w:space="0"/>
            </w:tcBorders>
          </w:tcPr>
          <w:p w14:paraId="303FF60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rPr>
            </w:pPr>
            <w:r>
              <w:rPr>
                <w:rFonts w:hint="default" w:ascii="Times New Roman" w:hAnsi="Times New Roman" w:eastAsia="方正仿宋_GBK" w:cs="Times New Roman"/>
                <w:sz w:val="16"/>
                <w:szCs w:val="20"/>
              </w:rPr>
              <w:t>有烟头、垃圾、积尘、便溺、痰迹、瓜皮纸屑、蜘蛛网清扫不及时发现一处扣0.5分</w:t>
            </w:r>
          </w:p>
        </w:tc>
        <w:tc>
          <w:tcPr>
            <w:tcW w:w="741" w:type="pct"/>
            <w:tcBorders>
              <w:top w:val="single" w:color="auto" w:sz="4" w:space="0"/>
              <w:left w:val="single" w:color="auto" w:sz="4" w:space="0"/>
              <w:bottom w:val="single" w:color="auto" w:sz="4" w:space="0"/>
              <w:right w:val="single" w:color="auto" w:sz="4" w:space="0"/>
            </w:tcBorders>
          </w:tcPr>
          <w:p w14:paraId="3092284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7F08674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516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50ACB875">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4</w:t>
            </w:r>
          </w:p>
        </w:tc>
        <w:tc>
          <w:tcPr>
            <w:tcW w:w="390" w:type="pct"/>
            <w:vMerge w:val="continue"/>
            <w:tcBorders>
              <w:left w:val="single" w:color="auto" w:sz="4" w:space="0"/>
              <w:right w:val="single" w:color="auto" w:sz="4" w:space="0"/>
            </w:tcBorders>
          </w:tcPr>
          <w:p w14:paraId="224A288C">
            <w:pPr>
              <w:pStyle w:val="5"/>
              <w:rPr>
                <w:rFonts w:hint="default" w:ascii="Times New Roman" w:hAnsi="Times New Roman" w:eastAsia="方正仿宋_GBK" w:cs="Times New Roman"/>
                <w:color w:val="000000"/>
                <w:sz w:val="24"/>
                <w:shd w:val="clear" w:color="auto" w:fill="FFFFFF"/>
              </w:rPr>
            </w:pPr>
          </w:p>
        </w:tc>
        <w:tc>
          <w:tcPr>
            <w:tcW w:w="345" w:type="pct"/>
            <w:vMerge w:val="continue"/>
            <w:tcBorders>
              <w:left w:val="single" w:color="auto" w:sz="4" w:space="0"/>
              <w:right w:val="single" w:color="auto" w:sz="4" w:space="0"/>
            </w:tcBorders>
          </w:tcPr>
          <w:p w14:paraId="033D20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p>
        </w:tc>
        <w:tc>
          <w:tcPr>
            <w:tcW w:w="1432" w:type="pct"/>
            <w:tcBorders>
              <w:top w:val="single" w:color="auto" w:sz="4" w:space="0"/>
              <w:left w:val="single" w:color="auto" w:sz="4" w:space="0"/>
              <w:bottom w:val="single" w:color="auto" w:sz="4" w:space="0"/>
              <w:right w:val="single" w:color="auto" w:sz="4" w:space="0"/>
            </w:tcBorders>
          </w:tcPr>
          <w:p w14:paraId="2BC689B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lang w:eastAsia="zh-CN"/>
              </w:rPr>
            </w:pPr>
            <w:r>
              <w:rPr>
                <w:rFonts w:hint="default" w:ascii="Times New Roman" w:hAnsi="Times New Roman" w:eastAsia="方正仿宋_GBK" w:cs="Times New Roman"/>
              </w:rPr>
              <w:t>公共卫生间及洗漱间地面、墙面、台面保持清洁、无异味、无污垢</w:t>
            </w:r>
            <w:r>
              <w:rPr>
                <w:rFonts w:hint="eastAsia" w:ascii="Times New Roman" w:hAnsi="Times New Roman" w:eastAsia="方正仿宋_GBK" w:cs="Times New Roman"/>
                <w:lang w:eastAsia="zh-CN"/>
              </w:rPr>
              <w:t>。</w:t>
            </w:r>
          </w:p>
        </w:tc>
        <w:tc>
          <w:tcPr>
            <w:tcW w:w="233" w:type="pct"/>
            <w:tcBorders>
              <w:top w:val="single" w:color="auto" w:sz="4" w:space="0"/>
              <w:left w:val="single" w:color="auto" w:sz="4" w:space="0"/>
              <w:bottom w:val="single" w:color="auto" w:sz="4" w:space="0"/>
              <w:right w:val="single" w:color="auto" w:sz="4" w:space="0"/>
            </w:tcBorders>
          </w:tcPr>
          <w:p w14:paraId="7AC7319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5</w:t>
            </w:r>
          </w:p>
        </w:tc>
        <w:tc>
          <w:tcPr>
            <w:tcW w:w="1071" w:type="pct"/>
            <w:tcBorders>
              <w:top w:val="single" w:color="auto" w:sz="4" w:space="0"/>
              <w:left w:val="single" w:color="auto" w:sz="4" w:space="0"/>
              <w:bottom w:val="single" w:color="auto" w:sz="4" w:space="0"/>
              <w:right w:val="single" w:color="auto" w:sz="4" w:space="0"/>
            </w:tcBorders>
          </w:tcPr>
          <w:p w14:paraId="22CA10D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rPr>
            </w:pPr>
            <w:r>
              <w:rPr>
                <w:rFonts w:hint="default" w:ascii="Times New Roman" w:hAnsi="Times New Roman" w:eastAsia="方正仿宋_GBK" w:cs="Times New Roman"/>
                <w:sz w:val="18"/>
                <w:szCs w:val="21"/>
              </w:rPr>
              <w:t>公共卫生间及洗漱间墙面、地面、台面有污渍、异味发现一样扣0.5分，有尿垢扣1分</w:t>
            </w:r>
          </w:p>
        </w:tc>
        <w:tc>
          <w:tcPr>
            <w:tcW w:w="741" w:type="pct"/>
            <w:tcBorders>
              <w:top w:val="single" w:color="auto" w:sz="4" w:space="0"/>
              <w:left w:val="single" w:color="auto" w:sz="4" w:space="0"/>
              <w:bottom w:val="single" w:color="auto" w:sz="4" w:space="0"/>
              <w:right w:val="single" w:color="auto" w:sz="4" w:space="0"/>
            </w:tcBorders>
          </w:tcPr>
          <w:p w14:paraId="6247157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78D8AF2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65DF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6EDD9C3D">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5</w:t>
            </w:r>
          </w:p>
        </w:tc>
        <w:tc>
          <w:tcPr>
            <w:tcW w:w="390" w:type="pct"/>
            <w:vMerge w:val="continue"/>
            <w:tcBorders>
              <w:left w:val="single" w:color="auto" w:sz="4" w:space="0"/>
              <w:right w:val="single" w:color="auto" w:sz="4" w:space="0"/>
            </w:tcBorders>
          </w:tcPr>
          <w:p w14:paraId="7C873BFD">
            <w:pPr>
              <w:pStyle w:val="5"/>
              <w:rPr>
                <w:rFonts w:hint="default" w:ascii="Times New Roman" w:hAnsi="Times New Roman" w:eastAsia="方正仿宋_GBK" w:cs="Times New Roman"/>
                <w:color w:val="000000"/>
                <w:sz w:val="24"/>
                <w:shd w:val="clear" w:color="auto" w:fill="FFFFFF"/>
              </w:rPr>
            </w:pPr>
          </w:p>
        </w:tc>
        <w:tc>
          <w:tcPr>
            <w:tcW w:w="345" w:type="pct"/>
            <w:vMerge w:val="continue"/>
            <w:tcBorders>
              <w:left w:val="single" w:color="auto" w:sz="4" w:space="0"/>
              <w:bottom w:val="single" w:color="auto" w:sz="4" w:space="0"/>
              <w:right w:val="single" w:color="auto" w:sz="4" w:space="0"/>
            </w:tcBorders>
          </w:tcPr>
          <w:p w14:paraId="615D3A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p>
        </w:tc>
        <w:tc>
          <w:tcPr>
            <w:tcW w:w="1432" w:type="pct"/>
            <w:tcBorders>
              <w:top w:val="single" w:color="auto" w:sz="4" w:space="0"/>
              <w:left w:val="single" w:color="auto" w:sz="4" w:space="0"/>
              <w:bottom w:val="single" w:color="auto" w:sz="4" w:space="0"/>
              <w:right w:val="single" w:color="auto" w:sz="4" w:space="0"/>
            </w:tcBorders>
          </w:tcPr>
          <w:p w14:paraId="37FF5B1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rPr>
            </w:pPr>
            <w:r>
              <w:rPr>
                <w:rFonts w:hint="default" w:ascii="Times New Roman" w:hAnsi="Times New Roman" w:eastAsia="方正仿宋_GBK" w:cs="Times New Roman"/>
                <w:sz w:val="18"/>
                <w:szCs w:val="21"/>
              </w:rPr>
              <w:t>抹布、拖把、扫把要</w:t>
            </w:r>
            <w:r>
              <w:rPr>
                <w:rFonts w:hint="default" w:ascii="Times New Roman" w:hAnsi="Times New Roman" w:eastAsia="方正仿宋_GBK" w:cs="Times New Roman"/>
                <w:sz w:val="16"/>
                <w:szCs w:val="20"/>
              </w:rPr>
              <w:t>及</w:t>
            </w:r>
            <w:r>
              <w:rPr>
                <w:rFonts w:hint="default" w:ascii="Times New Roman" w:hAnsi="Times New Roman" w:eastAsia="方正仿宋_GBK" w:cs="Times New Roman"/>
                <w:sz w:val="18"/>
                <w:szCs w:val="21"/>
              </w:rPr>
              <w:t>时清洗，保持干净，必须做好标记，挂在固定位置，分别按要求使用。</w:t>
            </w:r>
          </w:p>
        </w:tc>
        <w:tc>
          <w:tcPr>
            <w:tcW w:w="233" w:type="pct"/>
            <w:tcBorders>
              <w:top w:val="single" w:color="auto" w:sz="4" w:space="0"/>
              <w:left w:val="single" w:color="auto" w:sz="4" w:space="0"/>
              <w:bottom w:val="single" w:color="auto" w:sz="4" w:space="0"/>
              <w:right w:val="single" w:color="auto" w:sz="4" w:space="0"/>
            </w:tcBorders>
          </w:tcPr>
          <w:p w14:paraId="38C19F3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0A24C62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rPr>
            </w:pPr>
            <w:r>
              <w:rPr>
                <w:rFonts w:hint="default" w:ascii="Times New Roman" w:hAnsi="Times New Roman" w:eastAsia="方正仿宋_GBK" w:cs="Times New Roman"/>
                <w:sz w:val="20"/>
                <w:szCs w:val="22"/>
              </w:rPr>
              <w:t>未及时清洗，拖把混用发现一次扣0.5分</w:t>
            </w:r>
          </w:p>
        </w:tc>
        <w:tc>
          <w:tcPr>
            <w:tcW w:w="741" w:type="pct"/>
            <w:tcBorders>
              <w:top w:val="single" w:color="auto" w:sz="4" w:space="0"/>
              <w:left w:val="single" w:color="auto" w:sz="4" w:space="0"/>
              <w:bottom w:val="single" w:color="auto" w:sz="4" w:space="0"/>
              <w:right w:val="single" w:color="auto" w:sz="4" w:space="0"/>
            </w:tcBorders>
          </w:tcPr>
          <w:p w14:paraId="3B2813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2A7A7CA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3E6F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2CDA5A7A">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6</w:t>
            </w:r>
          </w:p>
        </w:tc>
        <w:tc>
          <w:tcPr>
            <w:tcW w:w="390" w:type="pct"/>
            <w:vMerge w:val="continue"/>
            <w:tcBorders>
              <w:left w:val="single" w:color="auto" w:sz="4" w:space="0"/>
              <w:right w:val="single" w:color="auto" w:sz="4" w:space="0"/>
            </w:tcBorders>
          </w:tcPr>
          <w:p w14:paraId="66521389">
            <w:pPr>
              <w:pStyle w:val="5"/>
              <w:rPr>
                <w:rFonts w:hint="default" w:ascii="Times New Roman" w:hAnsi="Times New Roman" w:eastAsia="方正仿宋_GBK" w:cs="Times New Roman"/>
                <w:color w:val="000000"/>
                <w:sz w:val="24"/>
                <w:shd w:val="clear" w:color="auto" w:fill="FFFFFF"/>
              </w:rPr>
            </w:pPr>
          </w:p>
        </w:tc>
        <w:tc>
          <w:tcPr>
            <w:tcW w:w="345" w:type="pct"/>
            <w:vMerge w:val="restart"/>
            <w:tcBorders>
              <w:top w:val="single" w:color="auto" w:sz="4" w:space="0"/>
              <w:left w:val="single" w:color="auto" w:sz="4" w:space="0"/>
              <w:right w:val="single" w:color="auto" w:sz="4" w:space="0"/>
            </w:tcBorders>
          </w:tcPr>
          <w:p w14:paraId="625851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p>
          <w:p w14:paraId="54421B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病区内区域</w:t>
            </w:r>
          </w:p>
        </w:tc>
        <w:tc>
          <w:tcPr>
            <w:tcW w:w="1432" w:type="pct"/>
            <w:tcBorders>
              <w:top w:val="single" w:color="auto" w:sz="4" w:space="0"/>
              <w:left w:val="single" w:color="auto" w:sz="4" w:space="0"/>
              <w:bottom w:val="single" w:color="auto" w:sz="4" w:space="0"/>
              <w:right w:val="single" w:color="auto" w:sz="4" w:space="0"/>
            </w:tcBorders>
          </w:tcPr>
          <w:p w14:paraId="265BC5F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18"/>
                <w:szCs w:val="21"/>
                <w:lang w:eastAsia="zh-CN"/>
              </w:rPr>
            </w:pPr>
            <w:r>
              <w:rPr>
                <w:rFonts w:hint="default" w:ascii="Times New Roman" w:hAnsi="Times New Roman" w:eastAsia="方正仿宋_GBK" w:cs="Times New Roman"/>
                <w:sz w:val="18"/>
                <w:szCs w:val="21"/>
              </w:rPr>
              <w:t>病房内地面、墙面、玻璃窗清洁光亮、窗台、窗轨清洁无尘，病房四角无蛛网尘埃，烟感器清洁</w:t>
            </w:r>
            <w:r>
              <w:rPr>
                <w:rFonts w:hint="default" w:ascii="Times New Roman" w:hAnsi="Times New Roman" w:eastAsia="方正仿宋_GBK" w:cs="Times New Roman"/>
                <w:sz w:val="18"/>
                <w:szCs w:val="21"/>
                <w:lang w:eastAsia="zh-CN"/>
              </w:rPr>
              <w:t>。</w:t>
            </w:r>
          </w:p>
        </w:tc>
        <w:tc>
          <w:tcPr>
            <w:tcW w:w="233" w:type="pct"/>
            <w:tcBorders>
              <w:top w:val="single" w:color="auto" w:sz="4" w:space="0"/>
              <w:left w:val="single" w:color="auto" w:sz="4" w:space="0"/>
              <w:bottom w:val="single" w:color="auto" w:sz="4" w:space="0"/>
              <w:right w:val="single" w:color="auto" w:sz="4" w:space="0"/>
            </w:tcBorders>
          </w:tcPr>
          <w:p w14:paraId="76227FF3">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3762418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有污渍、积尘、烟头、棉签、蜘蛛网发现一处扣0.5分</w:t>
            </w:r>
          </w:p>
        </w:tc>
        <w:tc>
          <w:tcPr>
            <w:tcW w:w="741" w:type="pct"/>
            <w:tcBorders>
              <w:top w:val="single" w:color="auto" w:sz="4" w:space="0"/>
              <w:left w:val="single" w:color="auto" w:sz="4" w:space="0"/>
              <w:bottom w:val="single" w:color="auto" w:sz="4" w:space="0"/>
              <w:right w:val="single" w:color="auto" w:sz="4" w:space="0"/>
            </w:tcBorders>
          </w:tcPr>
          <w:p w14:paraId="5BF58EE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464E2B7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12D0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1ED18BFE">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7</w:t>
            </w:r>
          </w:p>
        </w:tc>
        <w:tc>
          <w:tcPr>
            <w:tcW w:w="390" w:type="pct"/>
            <w:vMerge w:val="continue"/>
            <w:tcBorders>
              <w:left w:val="single" w:color="auto" w:sz="4" w:space="0"/>
              <w:right w:val="single" w:color="auto" w:sz="4" w:space="0"/>
            </w:tcBorders>
          </w:tcPr>
          <w:p w14:paraId="1C79E665">
            <w:pPr>
              <w:pStyle w:val="5"/>
              <w:rPr>
                <w:rFonts w:hint="default" w:ascii="Times New Roman" w:hAnsi="Times New Roman" w:eastAsia="方正仿宋_GBK" w:cs="Times New Roman"/>
                <w:color w:val="000000"/>
                <w:sz w:val="24"/>
                <w:shd w:val="clear" w:color="auto" w:fill="FFFFFF"/>
              </w:rPr>
            </w:pPr>
          </w:p>
        </w:tc>
        <w:tc>
          <w:tcPr>
            <w:tcW w:w="345" w:type="pct"/>
            <w:vMerge w:val="continue"/>
            <w:tcBorders>
              <w:left w:val="single" w:color="auto" w:sz="4" w:space="0"/>
              <w:right w:val="single" w:color="auto" w:sz="4" w:space="0"/>
            </w:tcBorders>
          </w:tcPr>
          <w:p w14:paraId="1BA0963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tc>
        <w:tc>
          <w:tcPr>
            <w:tcW w:w="1432" w:type="pct"/>
            <w:tcBorders>
              <w:top w:val="single" w:color="auto" w:sz="4" w:space="0"/>
              <w:left w:val="single" w:color="auto" w:sz="4" w:space="0"/>
              <w:bottom w:val="single" w:color="auto" w:sz="4" w:space="0"/>
              <w:right w:val="single" w:color="auto" w:sz="4" w:space="0"/>
            </w:tcBorders>
          </w:tcPr>
          <w:p w14:paraId="7F97808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18"/>
                <w:szCs w:val="21"/>
                <w:lang w:eastAsia="zh-CN"/>
              </w:rPr>
            </w:pPr>
            <w:r>
              <w:rPr>
                <w:rFonts w:hint="default" w:ascii="Times New Roman" w:hAnsi="Times New Roman" w:eastAsia="方正仿宋_GBK" w:cs="Times New Roman"/>
                <w:sz w:val="18"/>
                <w:szCs w:val="21"/>
              </w:rPr>
              <w:t>病床、桌椅、保持干净、整洁、床档无积灰；柜内无积灰、抽屉内外干净无污迹</w:t>
            </w:r>
            <w:r>
              <w:rPr>
                <w:rFonts w:hint="default" w:ascii="Times New Roman" w:hAnsi="Times New Roman" w:eastAsia="方正仿宋_GBK" w:cs="Times New Roman"/>
                <w:sz w:val="18"/>
                <w:szCs w:val="21"/>
                <w:lang w:eastAsia="zh-CN"/>
              </w:rPr>
              <w:t>。</w:t>
            </w:r>
          </w:p>
        </w:tc>
        <w:tc>
          <w:tcPr>
            <w:tcW w:w="233" w:type="pct"/>
            <w:tcBorders>
              <w:top w:val="single" w:color="auto" w:sz="4" w:space="0"/>
              <w:left w:val="single" w:color="auto" w:sz="4" w:space="0"/>
              <w:bottom w:val="single" w:color="auto" w:sz="4" w:space="0"/>
              <w:right w:val="single" w:color="auto" w:sz="4" w:space="0"/>
            </w:tcBorders>
          </w:tcPr>
          <w:p w14:paraId="4C233A1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60DCA72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有污渍、积尘、抽屉内有残留物发现一次扣0.5分</w:t>
            </w:r>
          </w:p>
        </w:tc>
        <w:tc>
          <w:tcPr>
            <w:tcW w:w="741" w:type="pct"/>
            <w:tcBorders>
              <w:top w:val="single" w:color="auto" w:sz="4" w:space="0"/>
              <w:left w:val="single" w:color="auto" w:sz="4" w:space="0"/>
              <w:bottom w:val="single" w:color="auto" w:sz="4" w:space="0"/>
              <w:right w:val="single" w:color="auto" w:sz="4" w:space="0"/>
            </w:tcBorders>
          </w:tcPr>
          <w:p w14:paraId="103F2FF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2ED4666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4138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4323C941">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8</w:t>
            </w:r>
          </w:p>
        </w:tc>
        <w:tc>
          <w:tcPr>
            <w:tcW w:w="390" w:type="pct"/>
            <w:vMerge w:val="continue"/>
            <w:tcBorders>
              <w:left w:val="single" w:color="auto" w:sz="4" w:space="0"/>
              <w:right w:val="single" w:color="auto" w:sz="4" w:space="0"/>
            </w:tcBorders>
          </w:tcPr>
          <w:p w14:paraId="749E8684">
            <w:pPr>
              <w:pStyle w:val="5"/>
              <w:rPr>
                <w:rFonts w:hint="default" w:ascii="Times New Roman" w:hAnsi="Times New Roman" w:eastAsia="方正仿宋_GBK" w:cs="Times New Roman"/>
                <w:color w:val="000000"/>
                <w:sz w:val="24"/>
                <w:shd w:val="clear" w:color="auto" w:fill="FFFFFF"/>
              </w:rPr>
            </w:pPr>
          </w:p>
        </w:tc>
        <w:tc>
          <w:tcPr>
            <w:tcW w:w="345" w:type="pct"/>
            <w:vMerge w:val="continue"/>
            <w:tcBorders>
              <w:left w:val="single" w:color="auto" w:sz="4" w:space="0"/>
              <w:right w:val="single" w:color="auto" w:sz="4" w:space="0"/>
            </w:tcBorders>
          </w:tcPr>
          <w:p w14:paraId="4A15928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tc>
        <w:tc>
          <w:tcPr>
            <w:tcW w:w="1432" w:type="pct"/>
            <w:tcBorders>
              <w:top w:val="single" w:color="auto" w:sz="4" w:space="0"/>
              <w:left w:val="single" w:color="auto" w:sz="4" w:space="0"/>
              <w:bottom w:val="single" w:color="auto" w:sz="4" w:space="0"/>
              <w:right w:val="single" w:color="auto" w:sz="4" w:space="0"/>
            </w:tcBorders>
          </w:tcPr>
          <w:p w14:paraId="3CD94D9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18"/>
                <w:szCs w:val="21"/>
                <w:lang w:eastAsia="zh-CN"/>
              </w:rPr>
            </w:pPr>
            <w:r>
              <w:rPr>
                <w:rFonts w:hint="default" w:ascii="Times New Roman" w:hAnsi="Times New Roman" w:eastAsia="方正仿宋_GBK" w:cs="Times New Roman"/>
                <w:sz w:val="18"/>
                <w:szCs w:val="21"/>
              </w:rPr>
              <w:t>厕所地面无积水，便池内大小便及时冲净，无尿碱或污垢</w:t>
            </w:r>
            <w:r>
              <w:rPr>
                <w:rFonts w:hint="default" w:ascii="Times New Roman" w:hAnsi="Times New Roman" w:eastAsia="方正仿宋_GBK" w:cs="Times New Roman"/>
                <w:sz w:val="18"/>
                <w:szCs w:val="21"/>
                <w:lang w:eastAsia="zh-CN"/>
              </w:rPr>
              <w:t>。</w:t>
            </w:r>
          </w:p>
        </w:tc>
        <w:tc>
          <w:tcPr>
            <w:tcW w:w="233" w:type="pct"/>
            <w:tcBorders>
              <w:top w:val="single" w:color="auto" w:sz="4" w:space="0"/>
              <w:left w:val="single" w:color="auto" w:sz="4" w:space="0"/>
              <w:bottom w:val="single" w:color="auto" w:sz="4" w:space="0"/>
              <w:right w:val="single" w:color="auto" w:sz="4" w:space="0"/>
            </w:tcBorders>
          </w:tcPr>
          <w:p w14:paraId="2D10CB4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5AF277B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有积水、尿渍、异味发现一次扣0.5分</w:t>
            </w:r>
          </w:p>
        </w:tc>
        <w:tc>
          <w:tcPr>
            <w:tcW w:w="741" w:type="pct"/>
            <w:tcBorders>
              <w:top w:val="single" w:color="auto" w:sz="4" w:space="0"/>
              <w:left w:val="single" w:color="auto" w:sz="4" w:space="0"/>
              <w:bottom w:val="single" w:color="auto" w:sz="4" w:space="0"/>
              <w:right w:val="single" w:color="auto" w:sz="4" w:space="0"/>
            </w:tcBorders>
          </w:tcPr>
          <w:p w14:paraId="4CD468E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56DF609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39C5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2" w:type="pct"/>
            <w:tcBorders>
              <w:top w:val="single" w:color="auto" w:sz="4" w:space="0"/>
              <w:left w:val="single" w:color="auto" w:sz="4" w:space="0"/>
              <w:bottom w:val="single" w:color="auto" w:sz="4" w:space="0"/>
              <w:right w:val="single" w:color="auto" w:sz="4" w:space="0"/>
            </w:tcBorders>
          </w:tcPr>
          <w:p w14:paraId="24E19B18">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9</w:t>
            </w:r>
          </w:p>
        </w:tc>
        <w:tc>
          <w:tcPr>
            <w:tcW w:w="390" w:type="pct"/>
            <w:vMerge w:val="continue"/>
            <w:tcBorders>
              <w:left w:val="single" w:color="auto" w:sz="4" w:space="0"/>
              <w:right w:val="single" w:color="auto" w:sz="4" w:space="0"/>
            </w:tcBorders>
          </w:tcPr>
          <w:p w14:paraId="04FFB57A">
            <w:pPr>
              <w:pStyle w:val="5"/>
              <w:rPr>
                <w:rFonts w:hint="default" w:ascii="Times New Roman" w:hAnsi="Times New Roman" w:eastAsia="方正仿宋_GBK" w:cs="Times New Roman"/>
                <w:color w:val="000000"/>
                <w:sz w:val="24"/>
                <w:shd w:val="clear" w:color="auto" w:fill="FFFFFF"/>
              </w:rPr>
            </w:pPr>
          </w:p>
        </w:tc>
        <w:tc>
          <w:tcPr>
            <w:tcW w:w="345" w:type="pct"/>
            <w:tcBorders>
              <w:left w:val="single" w:color="auto" w:sz="4" w:space="0"/>
              <w:bottom w:val="single" w:color="auto" w:sz="4" w:space="0"/>
              <w:right w:val="single" w:color="auto" w:sz="4" w:space="0"/>
            </w:tcBorders>
          </w:tcPr>
          <w:p w14:paraId="2BC9CD7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医疗废物废水处置</w:t>
            </w:r>
          </w:p>
        </w:tc>
        <w:tc>
          <w:tcPr>
            <w:tcW w:w="1432" w:type="pct"/>
            <w:tcBorders>
              <w:top w:val="single" w:color="auto" w:sz="4" w:space="0"/>
              <w:left w:val="single" w:color="auto" w:sz="4" w:space="0"/>
              <w:bottom w:val="single" w:color="auto" w:sz="4" w:space="0"/>
              <w:right w:val="single" w:color="auto" w:sz="4" w:space="0"/>
            </w:tcBorders>
          </w:tcPr>
          <w:p w14:paraId="6B36207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18"/>
                <w:szCs w:val="21"/>
              </w:rPr>
            </w:pPr>
            <w:r>
              <w:rPr>
                <w:rFonts w:hint="default" w:ascii="Times New Roman" w:hAnsi="Times New Roman" w:eastAsia="方正仿宋_GBK" w:cs="Times New Roman"/>
                <w:sz w:val="15"/>
                <w:szCs w:val="18"/>
              </w:rPr>
              <w:t>医疗废物垃圾做到规范化分类、收集、称重、登记、贴标识、转运、移交、签字（交接时，交接双方必须当场签字确认重量、类别、标识完整等，确保准确无误）</w:t>
            </w:r>
            <w:r>
              <w:rPr>
                <w:rFonts w:hint="eastAsia" w:ascii="Times New Roman" w:hAnsi="Times New Roman" w:eastAsia="方正仿宋_GBK" w:cs="Times New Roman"/>
                <w:sz w:val="15"/>
                <w:szCs w:val="18"/>
                <w:lang w:eastAsia="zh-CN"/>
              </w:rPr>
              <w:t>，</w:t>
            </w:r>
            <w:r>
              <w:rPr>
                <w:rFonts w:hint="eastAsia" w:ascii="Times New Roman" w:hAnsi="Times New Roman" w:eastAsia="方正仿宋_GBK" w:cs="Times New Roman"/>
                <w:sz w:val="15"/>
                <w:szCs w:val="18"/>
                <w:lang w:val="en-US" w:eastAsia="zh-CN"/>
              </w:rPr>
              <w:t>医疗废水日常运行及记录工作</w:t>
            </w:r>
            <w:r>
              <w:rPr>
                <w:rFonts w:hint="default" w:ascii="Times New Roman" w:hAnsi="Times New Roman" w:eastAsia="方正仿宋_GBK" w:cs="Times New Roman"/>
                <w:sz w:val="15"/>
                <w:szCs w:val="18"/>
              </w:rPr>
              <w:t>。</w:t>
            </w:r>
            <w:r>
              <w:rPr>
                <w:rFonts w:hint="eastAsia" w:ascii="Times New Roman" w:hAnsi="Times New Roman" w:eastAsia="方正仿宋_GBK" w:cs="Times New Roman"/>
                <w:sz w:val="15"/>
                <w:szCs w:val="18"/>
                <w:lang w:val="en-US" w:eastAsia="zh-CN"/>
              </w:rPr>
              <w:t>负责</w:t>
            </w:r>
            <w:r>
              <w:rPr>
                <w:rFonts w:hint="default" w:ascii="Times New Roman" w:hAnsi="Times New Roman" w:eastAsia="方正仿宋_GBK" w:cs="Times New Roman"/>
                <w:sz w:val="15"/>
                <w:szCs w:val="18"/>
                <w:lang w:val="en-US" w:eastAsia="zh-CN"/>
              </w:rPr>
              <w:t>消毒供应</w:t>
            </w:r>
            <w:r>
              <w:rPr>
                <w:rFonts w:hint="eastAsia" w:ascii="Times New Roman" w:hAnsi="Times New Roman" w:eastAsia="方正仿宋_GBK" w:cs="Times New Roman"/>
                <w:sz w:val="15"/>
                <w:szCs w:val="18"/>
                <w:lang w:val="en-US" w:eastAsia="zh-CN"/>
              </w:rPr>
              <w:t>打包，分类存放。</w:t>
            </w:r>
          </w:p>
        </w:tc>
        <w:tc>
          <w:tcPr>
            <w:tcW w:w="233" w:type="pct"/>
            <w:tcBorders>
              <w:top w:val="single" w:color="auto" w:sz="4" w:space="0"/>
              <w:left w:val="single" w:color="auto" w:sz="4" w:space="0"/>
              <w:bottom w:val="single" w:color="auto" w:sz="4" w:space="0"/>
              <w:right w:val="single" w:color="auto" w:sz="4" w:space="0"/>
            </w:tcBorders>
          </w:tcPr>
          <w:p w14:paraId="5D436B3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65926A0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每处不合格一次扣0.5分。</w:t>
            </w:r>
          </w:p>
        </w:tc>
        <w:tc>
          <w:tcPr>
            <w:tcW w:w="741" w:type="pct"/>
            <w:tcBorders>
              <w:top w:val="single" w:color="auto" w:sz="4" w:space="0"/>
              <w:left w:val="single" w:color="auto" w:sz="4" w:space="0"/>
              <w:bottom w:val="single" w:color="auto" w:sz="4" w:space="0"/>
              <w:right w:val="single" w:color="auto" w:sz="4" w:space="0"/>
            </w:tcBorders>
          </w:tcPr>
          <w:p w14:paraId="4CF1570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50F53FE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2E6A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40C29E46">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10</w:t>
            </w:r>
          </w:p>
        </w:tc>
        <w:tc>
          <w:tcPr>
            <w:tcW w:w="390" w:type="pct"/>
            <w:vMerge w:val="continue"/>
            <w:tcBorders>
              <w:left w:val="single" w:color="auto" w:sz="4" w:space="0"/>
              <w:right w:val="single" w:color="auto" w:sz="4" w:space="0"/>
            </w:tcBorders>
          </w:tcPr>
          <w:p w14:paraId="314C2BAB">
            <w:pPr>
              <w:pStyle w:val="5"/>
              <w:rPr>
                <w:rFonts w:hint="default" w:ascii="Times New Roman" w:hAnsi="Times New Roman" w:eastAsia="方正仿宋_GBK" w:cs="Times New Roman"/>
                <w:color w:val="000000"/>
                <w:sz w:val="24"/>
                <w:shd w:val="clear" w:color="auto" w:fill="FFFFFF"/>
              </w:rPr>
            </w:pPr>
          </w:p>
        </w:tc>
        <w:tc>
          <w:tcPr>
            <w:tcW w:w="345" w:type="pct"/>
            <w:tcBorders>
              <w:top w:val="single" w:color="auto" w:sz="4" w:space="0"/>
              <w:left w:val="single" w:color="auto" w:sz="4" w:space="0"/>
              <w:bottom w:val="single" w:color="auto" w:sz="4" w:space="0"/>
              <w:right w:val="single" w:color="auto" w:sz="4" w:space="0"/>
            </w:tcBorders>
          </w:tcPr>
          <w:p w14:paraId="62056D7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p w14:paraId="22567A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服务态度</w:t>
            </w:r>
          </w:p>
        </w:tc>
        <w:tc>
          <w:tcPr>
            <w:tcW w:w="1432" w:type="pct"/>
            <w:tcBorders>
              <w:top w:val="single" w:color="auto" w:sz="4" w:space="0"/>
              <w:left w:val="single" w:color="auto" w:sz="4" w:space="0"/>
              <w:bottom w:val="single" w:color="auto" w:sz="4" w:space="0"/>
              <w:right w:val="single" w:color="auto" w:sz="4" w:space="0"/>
            </w:tcBorders>
          </w:tcPr>
          <w:p w14:paraId="1EA90D5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tc>
        <w:tc>
          <w:tcPr>
            <w:tcW w:w="233" w:type="pct"/>
            <w:tcBorders>
              <w:top w:val="single" w:color="auto" w:sz="4" w:space="0"/>
              <w:left w:val="single" w:color="auto" w:sz="4" w:space="0"/>
              <w:bottom w:val="single" w:color="auto" w:sz="4" w:space="0"/>
              <w:right w:val="single" w:color="auto" w:sz="4" w:space="0"/>
            </w:tcBorders>
          </w:tcPr>
          <w:p w14:paraId="0B703FF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p w14:paraId="0462DBE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50AC980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0"/>
                <w:szCs w:val="22"/>
                <w:lang w:eastAsia="zh-CN"/>
              </w:rPr>
            </w:pPr>
            <w:r>
              <w:rPr>
                <w:rFonts w:hint="default" w:ascii="Times New Roman" w:hAnsi="Times New Roman" w:eastAsia="方正仿宋_GBK" w:cs="Times New Roman"/>
                <w:sz w:val="16"/>
                <w:szCs w:val="20"/>
              </w:rPr>
              <w:t>服务态度差，引起患者或家属投诉每次扣2分违反规章打骂患者及患者家属，由公司处理，一次扣5分</w:t>
            </w:r>
            <w:r>
              <w:rPr>
                <w:rFonts w:hint="eastAsia" w:ascii="Times New Roman" w:hAnsi="Times New Roman" w:eastAsia="方正仿宋_GBK" w:cs="Times New Roman"/>
                <w:sz w:val="16"/>
                <w:szCs w:val="20"/>
                <w:lang w:eastAsia="zh-CN"/>
              </w:rPr>
              <w:t>。</w:t>
            </w:r>
          </w:p>
        </w:tc>
        <w:tc>
          <w:tcPr>
            <w:tcW w:w="741" w:type="pct"/>
            <w:tcBorders>
              <w:top w:val="single" w:color="auto" w:sz="4" w:space="0"/>
              <w:left w:val="single" w:color="auto" w:sz="4" w:space="0"/>
              <w:bottom w:val="single" w:color="auto" w:sz="4" w:space="0"/>
              <w:right w:val="single" w:color="auto" w:sz="4" w:space="0"/>
            </w:tcBorders>
          </w:tcPr>
          <w:p w14:paraId="2977C5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2A26FE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6654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2C505529">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11</w:t>
            </w:r>
          </w:p>
        </w:tc>
        <w:tc>
          <w:tcPr>
            <w:tcW w:w="390" w:type="pct"/>
            <w:vMerge w:val="continue"/>
            <w:tcBorders>
              <w:left w:val="single" w:color="auto" w:sz="4" w:space="0"/>
              <w:right w:val="single" w:color="auto" w:sz="4" w:space="0"/>
            </w:tcBorders>
          </w:tcPr>
          <w:p w14:paraId="2AADF8AB">
            <w:pPr>
              <w:pStyle w:val="5"/>
              <w:rPr>
                <w:rFonts w:hint="default" w:ascii="Times New Roman" w:hAnsi="Times New Roman" w:eastAsia="方正仿宋_GBK" w:cs="Times New Roman"/>
                <w:color w:val="000000"/>
                <w:sz w:val="24"/>
                <w:shd w:val="clear" w:color="auto" w:fill="FFFFFF"/>
              </w:rPr>
            </w:pPr>
          </w:p>
        </w:tc>
        <w:tc>
          <w:tcPr>
            <w:tcW w:w="345" w:type="pct"/>
            <w:tcBorders>
              <w:top w:val="single" w:color="auto" w:sz="4" w:space="0"/>
              <w:left w:val="single" w:color="auto" w:sz="4" w:space="0"/>
              <w:bottom w:val="single" w:color="auto" w:sz="4" w:space="0"/>
              <w:right w:val="single" w:color="auto" w:sz="4" w:space="0"/>
            </w:tcBorders>
          </w:tcPr>
          <w:p w14:paraId="3500888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p w14:paraId="3BCA73D3">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p w14:paraId="0651E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工作环境</w:t>
            </w:r>
          </w:p>
        </w:tc>
        <w:tc>
          <w:tcPr>
            <w:tcW w:w="1432" w:type="pct"/>
            <w:tcBorders>
              <w:top w:val="single" w:color="auto" w:sz="4" w:space="0"/>
              <w:left w:val="single" w:color="auto" w:sz="4" w:space="0"/>
              <w:bottom w:val="single" w:color="auto" w:sz="4" w:space="0"/>
              <w:right w:val="single" w:color="auto" w:sz="4" w:space="0"/>
            </w:tcBorders>
          </w:tcPr>
          <w:p w14:paraId="1776A41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sz w:val="18"/>
                <w:szCs w:val="21"/>
              </w:rPr>
              <w:t>岗点卫生整洁,窗明几净；物品摆放规范；个人物品严禁乱放；不乱拉电线，不私接大功率电器；环境防护措施适当。</w:t>
            </w:r>
          </w:p>
        </w:tc>
        <w:tc>
          <w:tcPr>
            <w:tcW w:w="233" w:type="pct"/>
            <w:tcBorders>
              <w:top w:val="single" w:color="auto" w:sz="4" w:space="0"/>
              <w:left w:val="single" w:color="auto" w:sz="4" w:space="0"/>
              <w:bottom w:val="single" w:color="auto" w:sz="4" w:space="0"/>
              <w:right w:val="single" w:color="auto" w:sz="4" w:space="0"/>
            </w:tcBorders>
          </w:tcPr>
          <w:p w14:paraId="2532A9D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189154A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物品摆放不整齐、乱拉电线发现一次扣0.5分。</w:t>
            </w:r>
          </w:p>
        </w:tc>
        <w:tc>
          <w:tcPr>
            <w:tcW w:w="741" w:type="pct"/>
            <w:tcBorders>
              <w:top w:val="single" w:color="auto" w:sz="4" w:space="0"/>
              <w:left w:val="single" w:color="auto" w:sz="4" w:space="0"/>
              <w:bottom w:val="single" w:color="auto" w:sz="4" w:space="0"/>
              <w:right w:val="single" w:color="auto" w:sz="4" w:space="0"/>
            </w:tcBorders>
          </w:tcPr>
          <w:p w14:paraId="077EC55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69BC896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7F67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7AED6CCC">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12</w:t>
            </w:r>
          </w:p>
        </w:tc>
        <w:tc>
          <w:tcPr>
            <w:tcW w:w="390" w:type="pct"/>
            <w:vMerge w:val="continue"/>
            <w:tcBorders>
              <w:left w:val="single" w:color="auto" w:sz="4" w:space="0"/>
              <w:bottom w:val="single" w:color="auto" w:sz="4" w:space="0"/>
              <w:right w:val="single" w:color="auto" w:sz="4" w:space="0"/>
            </w:tcBorders>
          </w:tcPr>
          <w:p w14:paraId="42FC459E">
            <w:pPr>
              <w:pStyle w:val="5"/>
              <w:rPr>
                <w:rFonts w:hint="default" w:ascii="Times New Roman" w:hAnsi="Times New Roman" w:eastAsia="方正仿宋_GBK" w:cs="Times New Roman"/>
                <w:color w:val="000000"/>
                <w:sz w:val="24"/>
                <w:shd w:val="clear" w:color="auto" w:fill="FFFFFF"/>
              </w:rPr>
            </w:pPr>
          </w:p>
        </w:tc>
        <w:tc>
          <w:tcPr>
            <w:tcW w:w="345" w:type="pct"/>
            <w:tcBorders>
              <w:top w:val="single" w:color="auto" w:sz="4" w:space="0"/>
              <w:left w:val="single" w:color="auto" w:sz="4" w:space="0"/>
              <w:bottom w:val="single" w:color="auto" w:sz="4" w:space="0"/>
              <w:right w:val="single" w:color="auto" w:sz="4" w:space="0"/>
            </w:tcBorders>
          </w:tcPr>
          <w:p w14:paraId="7EF493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32"/>
              </w:rPr>
            </w:pPr>
          </w:p>
          <w:p w14:paraId="140CC4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劳动纪律</w:t>
            </w:r>
          </w:p>
        </w:tc>
        <w:tc>
          <w:tcPr>
            <w:tcW w:w="1432" w:type="pct"/>
            <w:tcBorders>
              <w:top w:val="single" w:color="auto" w:sz="4" w:space="0"/>
              <w:left w:val="single" w:color="auto" w:sz="4" w:space="0"/>
              <w:bottom w:val="single" w:color="auto" w:sz="4" w:space="0"/>
              <w:right w:val="single" w:color="auto" w:sz="4" w:space="0"/>
            </w:tcBorders>
          </w:tcPr>
          <w:p w14:paraId="75DBFAF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rPr>
            </w:pPr>
            <w:r>
              <w:rPr>
                <w:rFonts w:hint="default" w:ascii="Times New Roman" w:hAnsi="Times New Roman" w:eastAsia="方正仿宋_GBK" w:cs="Times New Roman"/>
                <w:sz w:val="16"/>
                <w:szCs w:val="20"/>
              </w:rPr>
              <w:t>工作</w:t>
            </w:r>
            <w:r>
              <w:rPr>
                <w:rFonts w:hint="default" w:ascii="Times New Roman" w:hAnsi="Times New Roman" w:eastAsia="方正仿宋_GBK" w:cs="Times New Roman"/>
                <w:sz w:val="18"/>
                <w:szCs w:val="21"/>
              </w:rPr>
              <w:t>期间不出现串岗、脱岗、偷懒、酒后上岗等违反劳动纪律事项，不做与工作无关的事情。</w:t>
            </w:r>
          </w:p>
        </w:tc>
        <w:tc>
          <w:tcPr>
            <w:tcW w:w="233" w:type="pct"/>
            <w:tcBorders>
              <w:top w:val="single" w:color="auto" w:sz="4" w:space="0"/>
              <w:left w:val="single" w:color="auto" w:sz="4" w:space="0"/>
              <w:bottom w:val="single" w:color="auto" w:sz="4" w:space="0"/>
              <w:right w:val="single" w:color="auto" w:sz="4" w:space="0"/>
            </w:tcBorders>
          </w:tcPr>
          <w:p w14:paraId="6B31AAF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65BFBA0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串岗、脱岗、偷懒、酒后上岗发现一次扣0.5分，无巡逻扣1分</w:t>
            </w:r>
          </w:p>
        </w:tc>
        <w:tc>
          <w:tcPr>
            <w:tcW w:w="741" w:type="pct"/>
            <w:tcBorders>
              <w:top w:val="single" w:color="auto" w:sz="4" w:space="0"/>
              <w:left w:val="single" w:color="auto" w:sz="4" w:space="0"/>
              <w:bottom w:val="single" w:color="auto" w:sz="4" w:space="0"/>
              <w:right w:val="single" w:color="auto" w:sz="4" w:space="0"/>
            </w:tcBorders>
          </w:tcPr>
          <w:p w14:paraId="6A7665C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15C7D2E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bl>
    <w:p w14:paraId="41CB1A6B">
      <w:pPr>
        <w:jc w:val="center"/>
        <w:rPr>
          <w:rFonts w:hint="eastAsia" w:ascii="方正小标宋_GBK" w:hAnsi="Times New Roman" w:eastAsia="方正小标宋_GBK"/>
          <w:sz w:val="32"/>
          <w:szCs w:val="32"/>
          <w:highlight w:val="none"/>
        </w:rPr>
      </w:pPr>
    </w:p>
    <w:p w14:paraId="1BE4B95C">
      <w:pPr>
        <w:jc w:val="center"/>
        <w:rPr>
          <w:rFonts w:hint="eastAsia" w:ascii="方正小标宋_GBK" w:hAnsi="Times New Roman" w:eastAsia="方正小标宋_GBK"/>
          <w:sz w:val="32"/>
          <w:szCs w:val="32"/>
          <w:highlight w:val="none"/>
        </w:rPr>
      </w:pPr>
    </w:p>
    <w:p w14:paraId="188118B2">
      <w:pPr>
        <w:jc w:val="center"/>
        <w:rPr>
          <w:rFonts w:hint="eastAsia" w:ascii="方正小标宋_GBK" w:hAnsi="Times New Roman" w:eastAsia="方正小标宋_GBK"/>
          <w:sz w:val="32"/>
          <w:szCs w:val="32"/>
          <w:highlight w:val="none"/>
        </w:rPr>
      </w:pPr>
    </w:p>
    <w:p w14:paraId="6300C269">
      <w:pPr>
        <w:jc w:val="center"/>
        <w:rPr>
          <w:rFonts w:hint="eastAsia" w:ascii="方正小标宋_GBK" w:hAnsi="Times New Roman" w:eastAsia="方正小标宋_GBK"/>
          <w:sz w:val="32"/>
          <w:szCs w:val="32"/>
          <w:highlight w:val="none"/>
        </w:rPr>
      </w:pPr>
    </w:p>
    <w:p w14:paraId="02ED732D">
      <w:pPr>
        <w:jc w:val="center"/>
        <w:rPr>
          <w:rFonts w:hint="eastAsia" w:ascii="方正小标宋_GBK" w:hAnsi="Times New Roman" w:eastAsia="方正小标宋_GBK"/>
          <w:sz w:val="32"/>
          <w:szCs w:val="32"/>
          <w:highlight w:val="none"/>
        </w:rPr>
      </w:pPr>
    </w:p>
    <w:p w14:paraId="6CDB5B1A">
      <w:pPr>
        <w:jc w:val="center"/>
        <w:rPr>
          <w:rFonts w:hint="eastAsia" w:ascii="方正小标宋_GBK" w:hAnsi="Times New Roman" w:eastAsia="方正小标宋_GBK"/>
          <w:sz w:val="32"/>
          <w:szCs w:val="32"/>
          <w:highlight w:val="none"/>
        </w:rPr>
      </w:pPr>
    </w:p>
    <w:p w14:paraId="0F7E604A">
      <w:pPr>
        <w:jc w:val="center"/>
        <w:rPr>
          <w:rFonts w:hint="eastAsia" w:ascii="方正小标宋_GBK" w:hAnsi="Times New Roman" w:eastAsia="方正小标宋_GBK"/>
          <w:sz w:val="32"/>
          <w:szCs w:val="32"/>
          <w:highlight w:val="none"/>
        </w:rPr>
      </w:pPr>
    </w:p>
    <w:p w14:paraId="30EE4880">
      <w:pPr>
        <w:jc w:val="center"/>
        <w:rPr>
          <w:rFonts w:hint="eastAsia" w:ascii="方正小标宋_GBK" w:hAnsi="Times New Roman" w:eastAsia="方正小标宋_GBK"/>
          <w:sz w:val="32"/>
          <w:szCs w:val="32"/>
          <w:highlight w:val="none"/>
        </w:rPr>
      </w:pPr>
    </w:p>
    <w:p w14:paraId="50E2EA44">
      <w:pPr>
        <w:jc w:val="center"/>
        <w:rPr>
          <w:rFonts w:hint="eastAsia" w:ascii="方正小标宋_GBK" w:hAnsi="Times New Roman" w:eastAsia="方正小标宋_GBK"/>
          <w:sz w:val="32"/>
          <w:szCs w:val="32"/>
          <w:highlight w:val="none"/>
        </w:rPr>
      </w:pPr>
    </w:p>
    <w:p w14:paraId="3859F1D5">
      <w:pPr>
        <w:jc w:val="center"/>
        <w:rPr>
          <w:rFonts w:hint="eastAsia" w:ascii="方正小标宋_GBK" w:hAnsi="Times New Roman" w:eastAsia="方正小标宋_GBK"/>
          <w:sz w:val="32"/>
          <w:szCs w:val="32"/>
          <w:highlight w:val="none"/>
        </w:rPr>
      </w:pPr>
    </w:p>
    <w:p w14:paraId="656B8D6E">
      <w:pPr>
        <w:jc w:val="center"/>
        <w:rPr>
          <w:rFonts w:hint="eastAsia" w:ascii="方正小标宋_GBK" w:hAnsi="Times New Roman" w:eastAsia="方正小标宋_GBK"/>
          <w:sz w:val="32"/>
          <w:szCs w:val="32"/>
          <w:highlight w:val="none"/>
        </w:rPr>
      </w:pPr>
    </w:p>
    <w:p w14:paraId="18611963">
      <w:pPr>
        <w:jc w:val="center"/>
        <w:rPr>
          <w:rFonts w:hint="eastAsia" w:ascii="方正小标宋_GBK" w:hAnsi="Times New Roman" w:eastAsia="方正小标宋_GBK"/>
          <w:sz w:val="32"/>
          <w:szCs w:val="32"/>
          <w:highlight w:val="none"/>
        </w:rPr>
      </w:pPr>
    </w:p>
    <w:p w14:paraId="1483B595">
      <w:pPr>
        <w:jc w:val="center"/>
        <w:rPr>
          <w:rFonts w:hint="eastAsia" w:ascii="方正小标宋_GBK" w:hAnsi="Times New Roman" w:eastAsia="方正小标宋_GBK"/>
          <w:sz w:val="32"/>
          <w:szCs w:val="32"/>
          <w:highlight w:val="none"/>
        </w:rPr>
      </w:pPr>
    </w:p>
    <w:p w14:paraId="0044815D">
      <w:pPr>
        <w:jc w:val="center"/>
        <w:rPr>
          <w:rFonts w:hint="eastAsia" w:ascii="方正小标宋_GBK" w:hAnsi="Times New Roman" w:eastAsia="方正小标宋_GBK"/>
          <w:sz w:val="32"/>
          <w:szCs w:val="32"/>
          <w:highlight w:val="none"/>
        </w:rPr>
      </w:pPr>
    </w:p>
    <w:p w14:paraId="095D3700">
      <w:pPr>
        <w:jc w:val="center"/>
        <w:rPr>
          <w:rFonts w:hint="eastAsia" w:ascii="方正小标宋_GBK" w:hAnsi="Times New Roman" w:eastAsia="方正小标宋_GBK"/>
          <w:sz w:val="32"/>
          <w:szCs w:val="32"/>
          <w:highlight w:val="none"/>
        </w:rPr>
      </w:pPr>
    </w:p>
    <w:p w14:paraId="50CE7D01">
      <w:pPr>
        <w:jc w:val="center"/>
        <w:rPr>
          <w:rFonts w:hint="eastAsia" w:ascii="方正小标宋_GBK" w:hAnsi="Times New Roman" w:eastAsia="方正小标宋_GBK"/>
          <w:sz w:val="32"/>
          <w:szCs w:val="32"/>
          <w:highlight w:val="none"/>
        </w:rPr>
      </w:pPr>
    </w:p>
    <w:p w14:paraId="67CEE6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1F65657-E933-40B7-AED2-C924C512B14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92A1E447-8177-4A4F-A7E3-F4F3BAE107D1}"/>
  </w:font>
  <w:font w:name="方正小标宋_GBK">
    <w:panose1 w:val="03000509000000000000"/>
    <w:charset w:val="86"/>
    <w:family w:val="auto"/>
    <w:pitch w:val="default"/>
    <w:sig w:usb0="00000001" w:usb1="080E0000" w:usb2="00000000" w:usb3="00000000" w:csb0="00040000" w:csb1="00000000"/>
    <w:embedRegular r:id="rId3" w:fontKey="{19674CF9-D3A3-4377-A1C4-639B12684E03}"/>
  </w:font>
  <w:font w:name="方正黑体_GBK">
    <w:panose1 w:val="03000509000000000000"/>
    <w:charset w:val="86"/>
    <w:family w:val="auto"/>
    <w:pitch w:val="default"/>
    <w:sig w:usb0="00000001" w:usb1="080E0000" w:usb2="00000000" w:usb3="00000000" w:csb0="00040000" w:csb1="00000000"/>
    <w:embedRegular r:id="rId4" w:fontKey="{0F820B2D-DEC4-4572-AE73-231B853BB47B}"/>
  </w:font>
  <w:font w:name="楷体_GB2312">
    <w:panose1 w:val="02010609030101010101"/>
    <w:charset w:val="86"/>
    <w:family w:val="roman"/>
    <w:pitch w:val="default"/>
    <w:sig w:usb0="00000001" w:usb1="080E0000" w:usb2="00000000" w:usb3="00000000" w:csb0="00040000" w:csb1="00000000"/>
    <w:embedRegular r:id="rId5" w:fontKey="{0D6F2560-2923-4662-979B-947B17CDA655}"/>
  </w:font>
  <w:font w:name="方正楷体_GBK">
    <w:panose1 w:val="03000509000000000000"/>
    <w:charset w:val="86"/>
    <w:family w:val="auto"/>
    <w:pitch w:val="default"/>
    <w:sig w:usb0="00000001" w:usb1="080E0000" w:usb2="00000000" w:usb3="00000000" w:csb0="00040000" w:csb1="00000000"/>
    <w:embedRegular r:id="rId6" w:fontKey="{92066BD6-9526-49CC-BFED-D2579DBE0A68}"/>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C54EC"/>
    <w:multiLevelType w:val="singleLevel"/>
    <w:tmpl w:val="604C54E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mY1ODc5ZDY0ODcyYzZmZTdjNWE1ZmRlMDI3Y2NmMjEifQ=="/>
  </w:docVars>
  <w:rsids>
    <w:rsidRoot w:val="006074B9"/>
    <w:rsid w:val="00092D27"/>
    <w:rsid w:val="000B4ECE"/>
    <w:rsid w:val="00110723"/>
    <w:rsid w:val="001117F0"/>
    <w:rsid w:val="001222B1"/>
    <w:rsid w:val="0015062E"/>
    <w:rsid w:val="001A157C"/>
    <w:rsid w:val="001A3281"/>
    <w:rsid w:val="001F59F3"/>
    <w:rsid w:val="00200523"/>
    <w:rsid w:val="002016E8"/>
    <w:rsid w:val="002118D4"/>
    <w:rsid w:val="002E2F8B"/>
    <w:rsid w:val="002E5102"/>
    <w:rsid w:val="003915C5"/>
    <w:rsid w:val="003C3682"/>
    <w:rsid w:val="003E3AD9"/>
    <w:rsid w:val="003F1D02"/>
    <w:rsid w:val="006074B9"/>
    <w:rsid w:val="006620BB"/>
    <w:rsid w:val="00695EDA"/>
    <w:rsid w:val="006C0FFE"/>
    <w:rsid w:val="00702A92"/>
    <w:rsid w:val="007944A8"/>
    <w:rsid w:val="007B54E6"/>
    <w:rsid w:val="00833045"/>
    <w:rsid w:val="00841E4C"/>
    <w:rsid w:val="008A51AD"/>
    <w:rsid w:val="008C484A"/>
    <w:rsid w:val="008C70E0"/>
    <w:rsid w:val="008F729A"/>
    <w:rsid w:val="009505C4"/>
    <w:rsid w:val="00A75506"/>
    <w:rsid w:val="00AA19EF"/>
    <w:rsid w:val="00AB6C89"/>
    <w:rsid w:val="00AC699D"/>
    <w:rsid w:val="00AF401C"/>
    <w:rsid w:val="00B07F15"/>
    <w:rsid w:val="00B30791"/>
    <w:rsid w:val="00BA6C83"/>
    <w:rsid w:val="00CC216E"/>
    <w:rsid w:val="00CD2D9B"/>
    <w:rsid w:val="00D7027B"/>
    <w:rsid w:val="00DC5F20"/>
    <w:rsid w:val="00EC5DCF"/>
    <w:rsid w:val="00F31724"/>
    <w:rsid w:val="00FD011B"/>
    <w:rsid w:val="015679D0"/>
    <w:rsid w:val="03E868D9"/>
    <w:rsid w:val="045D1075"/>
    <w:rsid w:val="05A458D3"/>
    <w:rsid w:val="05B34ED2"/>
    <w:rsid w:val="06952ADA"/>
    <w:rsid w:val="0B2162ED"/>
    <w:rsid w:val="0B974E6D"/>
    <w:rsid w:val="0C884F3A"/>
    <w:rsid w:val="0F421593"/>
    <w:rsid w:val="10AB4F16"/>
    <w:rsid w:val="12F863BB"/>
    <w:rsid w:val="1335218D"/>
    <w:rsid w:val="15B11221"/>
    <w:rsid w:val="15E52C78"/>
    <w:rsid w:val="16721127"/>
    <w:rsid w:val="181578F3"/>
    <w:rsid w:val="1B2F5E16"/>
    <w:rsid w:val="219979C0"/>
    <w:rsid w:val="22D528F7"/>
    <w:rsid w:val="22DB5B2F"/>
    <w:rsid w:val="256805B3"/>
    <w:rsid w:val="25DC5E46"/>
    <w:rsid w:val="271A40E2"/>
    <w:rsid w:val="280D24E3"/>
    <w:rsid w:val="2C772424"/>
    <w:rsid w:val="2E6C53B5"/>
    <w:rsid w:val="32673481"/>
    <w:rsid w:val="341350F0"/>
    <w:rsid w:val="354069A6"/>
    <w:rsid w:val="361B47F4"/>
    <w:rsid w:val="36560EA1"/>
    <w:rsid w:val="36637EBD"/>
    <w:rsid w:val="38641C50"/>
    <w:rsid w:val="3C2B6440"/>
    <w:rsid w:val="3D801355"/>
    <w:rsid w:val="3DC06319"/>
    <w:rsid w:val="431A0761"/>
    <w:rsid w:val="43364990"/>
    <w:rsid w:val="438347E0"/>
    <w:rsid w:val="44130575"/>
    <w:rsid w:val="44990651"/>
    <w:rsid w:val="45385AFC"/>
    <w:rsid w:val="460162E3"/>
    <w:rsid w:val="496E1D4E"/>
    <w:rsid w:val="4B09526F"/>
    <w:rsid w:val="4B6D3821"/>
    <w:rsid w:val="4C70260F"/>
    <w:rsid w:val="4D7A2622"/>
    <w:rsid w:val="4DCC72EB"/>
    <w:rsid w:val="50472F39"/>
    <w:rsid w:val="53C75190"/>
    <w:rsid w:val="55580A4D"/>
    <w:rsid w:val="563610FF"/>
    <w:rsid w:val="566A5A58"/>
    <w:rsid w:val="5C360C2D"/>
    <w:rsid w:val="5CC27B27"/>
    <w:rsid w:val="5CFD5104"/>
    <w:rsid w:val="624125B1"/>
    <w:rsid w:val="65F92AAB"/>
    <w:rsid w:val="696C7A03"/>
    <w:rsid w:val="6A8B6194"/>
    <w:rsid w:val="6AE00471"/>
    <w:rsid w:val="6D7E290C"/>
    <w:rsid w:val="6EC2182A"/>
    <w:rsid w:val="72F666A9"/>
    <w:rsid w:val="771F1631"/>
    <w:rsid w:val="772139EB"/>
    <w:rsid w:val="79E166CA"/>
    <w:rsid w:val="7B503B39"/>
    <w:rsid w:val="7BFF730D"/>
    <w:rsid w:val="7CAB4D9F"/>
    <w:rsid w:val="7E5F4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cs="宋体"/>
      <w:b/>
      <w:kern w:val="44"/>
      <w:sz w:val="48"/>
      <w:szCs w:val="48"/>
    </w:rPr>
  </w:style>
  <w:style w:type="paragraph" w:styleId="3">
    <w:name w:val="heading 2"/>
    <w:basedOn w:val="1"/>
    <w:next w:val="1"/>
    <w:qFormat/>
    <w:uiPriority w:val="0"/>
    <w:pPr>
      <w:spacing w:beforeAutospacing="1" w:afterAutospacing="1"/>
      <w:jc w:val="left"/>
      <w:outlineLvl w:val="1"/>
    </w:pPr>
    <w:rPr>
      <w:rFonts w:ascii="宋体" w:cs="宋体"/>
      <w:b/>
      <w:kern w:val="0"/>
      <w:sz w:val="36"/>
      <w:szCs w:val="36"/>
    </w:rPr>
  </w:style>
  <w:style w:type="paragraph" w:styleId="4">
    <w:name w:val="heading 3"/>
    <w:basedOn w:val="1"/>
    <w:next w:val="1"/>
    <w:qFormat/>
    <w:uiPriority w:val="0"/>
    <w:pPr>
      <w:spacing w:beforeAutospacing="1" w:afterAutospacing="1"/>
      <w:jc w:val="left"/>
      <w:outlineLvl w:val="2"/>
    </w:pPr>
    <w:rPr>
      <w:rFonts w:ascii="宋体" w:cs="宋体"/>
      <w:b/>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Body Text Indent"/>
    <w:basedOn w:val="1"/>
    <w:qFormat/>
    <w:uiPriority w:val="0"/>
    <w:pPr>
      <w:spacing w:line="360" w:lineRule="auto"/>
      <w:ind w:firstLine="200" w:firstLineChars="200"/>
    </w:pPr>
    <w:rPr>
      <w:rFonts w:ascii="黑体" w:eastAsia="黑体"/>
      <w:color w:val="000000"/>
      <w:sz w:val="28"/>
      <w:szCs w:val="32"/>
    </w:rPr>
  </w:style>
  <w:style w:type="paragraph" w:styleId="7">
    <w:name w:val="Balloon Text"/>
    <w:basedOn w:val="1"/>
    <w:link w:val="18"/>
    <w:semiHidden/>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kern w:val="0"/>
      <w:sz w:val="24"/>
    </w:rPr>
  </w:style>
  <w:style w:type="paragraph" w:styleId="11">
    <w:name w:val="Body Text First Indent 2"/>
    <w:basedOn w:val="6"/>
    <w:autoRedefine/>
    <w:qFormat/>
    <w:uiPriority w:val="0"/>
  </w:style>
  <w:style w:type="character" w:styleId="14">
    <w:name w:val="Hyperlink"/>
    <w:basedOn w:val="13"/>
    <w:qFormat/>
    <w:uiPriority w:val="0"/>
    <w:rPr>
      <w:color w:val="0000FF"/>
      <w:u w:val="single"/>
    </w:rPr>
  </w:style>
  <w:style w:type="paragraph" w:customStyle="1" w:styleId="15">
    <w:name w:val="p0"/>
    <w:basedOn w:val="1"/>
    <w:qFormat/>
    <w:uiPriority w:val="0"/>
    <w:pPr>
      <w:widowControl/>
      <w:spacing w:before="100" w:beforeAutospacing="1" w:after="100" w:afterAutospacing="1"/>
      <w:jc w:val="left"/>
    </w:pPr>
    <w:rPr>
      <w:rFonts w:ascii="宋体" w:cs="宋体"/>
      <w:kern w:val="0"/>
      <w:sz w:val="24"/>
    </w:rPr>
  </w:style>
  <w:style w:type="character" w:customStyle="1" w:styleId="16">
    <w:name w:val="页眉 Char"/>
    <w:basedOn w:val="13"/>
    <w:link w:val="9"/>
    <w:autoRedefine/>
    <w:qFormat/>
    <w:uiPriority w:val="99"/>
    <w:rPr>
      <w:rFonts w:ascii="Calibri" w:hAnsi="Calibri" w:cs="Arial"/>
      <w:kern w:val="2"/>
      <w:sz w:val="18"/>
      <w:szCs w:val="18"/>
    </w:rPr>
  </w:style>
  <w:style w:type="character" w:customStyle="1" w:styleId="17">
    <w:name w:val="页脚 Char"/>
    <w:basedOn w:val="13"/>
    <w:link w:val="8"/>
    <w:qFormat/>
    <w:uiPriority w:val="99"/>
    <w:rPr>
      <w:rFonts w:ascii="Calibri" w:hAnsi="Calibri" w:cs="Arial"/>
      <w:kern w:val="2"/>
      <w:sz w:val="18"/>
      <w:szCs w:val="18"/>
    </w:rPr>
  </w:style>
  <w:style w:type="character" w:customStyle="1" w:styleId="18">
    <w:name w:val="批注框文本 Char"/>
    <w:basedOn w:val="13"/>
    <w:link w:val="7"/>
    <w:autoRedefine/>
    <w:semiHidden/>
    <w:qFormat/>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ca068be0-489a-4363-aa9c-ef096c4721ec</errorID>
      <errorWord>[2026]2号</errorWord>
      <group>L1_Knowledge</group>
      <groupName>知识性问题</groupName>
      <ability>L2_Knowledge</ability>
      <abilityName>其他知识</abilityName>
      <candidateList>
        <item>〔2026〕2号</item>
      </candidateList>
      <explain>发文字号格式错误。</explain>
      <paraID> 297B7BB</paraID>
      <start>13</start>
      <end>21</end>
      <status>unmodified</status>
      <modifiedWord/>
      <trackRevisions>false</trackRevisions>
    </reviewItem>
    <reviewItem>
      <errorID>df912ae3-850a-4eee-a658-c608b4d9aeba</errorID>
      <errorWord>目</errorWord>
      <group>L1_Word</group>
      <groupName>字词问题</groupName>
      <ability>L2_Typo</ability>
      <abilityName>字词错误</abilityName>
      <candidateList>
        <item>目在</item>
      </candidateList>
      <explain/>
      <paraID>66514FE7</paraID>
      <start>4</start>
      <end>5</end>
      <status>unmodified</status>
      <modifiedWord/>
      <trackRevisions>false</trackRevisions>
    </reviewItem>
    <reviewItem>
      <errorID>ee4be069-c911-4160-91f1-1f2ed1118331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7A63DBE2</paraID>
      <start>0</start>
      <end>2</end>
      <status>unmodified</status>
      <modifiedWord/>
      <trackRevisions>false</trackRevisions>
    </reviewItem>
    <reviewItem>
      <errorID>061642d1-a230-4608-a7c5-b3b94e0a0086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79872BC</paraID>
      <start>0</start>
      <end>2</end>
      <status>unmodified</status>
      <modifiedWord/>
      <trackRevisions>false</trackRevisions>
    </reviewItem>
    <reviewItem>
      <errorID>7f1892d4-9ccf-4e47-b8b7-f4b8300bd7e5</errorID>
      <errorWord>〔是</errorWord>
      <group>L1_Word</group>
      <groupName>字词问题</groupName>
      <ability>L2_Typo</ability>
      <abilityName>字词错误</abilityName>
      <candidateList>
        <item>〔</item>
      </candidateList>
      <explain/>
      <paraID>15E2E171</paraID>
      <start>50</start>
      <end>52</end>
      <status>unmodified</status>
      <modifiedWord/>
      <trackRevisions>false</trackRevisions>
    </reviewItem>
    <reviewItem>
      <errorID>ea14ecc8-9b49-4b88-9dbd-48fa4c862179</errorID>
      <errorWord>并</errorWord>
      <group>L1_Word</group>
      <groupName>字词问题</groupName>
      <ability>L2_Typo</ability>
      <abilityName>字词错误</abilityName>
      <candidateList>
        <item>并加</item>
      </candidateList>
      <explain/>
      <paraID>15E2E171</paraID>
      <start>95</start>
      <end>96</end>
      <status>unmodified</status>
      <modifiedWord/>
      <trackRevisions>false</trackRevisions>
    </reviewItem>
    <reviewItem>
      <errorID>6915b53d-42de-401b-aaea-76984dec47d2</errorID>
      <errorWord>并</errorWord>
      <group>L1_Word</group>
      <groupName>字词问题</groupName>
      <ability>L2_Typo</ability>
      <abilityName>字词错误</abilityName>
      <candidateList>
        <item>并加</item>
      </candidateList>
      <explain/>
      <paraID>3BFA3E3D</paraID>
      <start>28</start>
      <end>29</end>
      <status>unmodified</status>
      <modifiedWord/>
      <trackRevisions>false</trackRevisions>
    </reviewItem>
    <reviewItem>
      <errorID>f23d6784-1702-4441-82b2-679c926b4914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22C1346C</paraID>
      <start>0</start>
      <end>2</end>
      <status>unmodified</status>
      <modifiedWord/>
      <trackRevisions>false</trackRevisions>
    </reviewItem>
    <reviewItem>
      <errorID>9188445f-f44a-4aa8-b6ad-a5a5c53aa42e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3D7EF8B</paraID>
      <start>0</start>
      <end>2</end>
      <status>unmodified</status>
      <modifiedWord/>
      <trackRevisions>false</trackRevisions>
    </reviewItem>
    <reviewItem>
      <errorID>cb62f69c-71a5-4040-9bac-f601e6e490da</errorID>
      <errorWord>部份</errorWord>
      <group>L1_Knowledge</group>
      <groupName>知识性问题</groupName>
      <ability>L2_Knowledge</ability>
      <abilityName>其他知识</abilityName>
      <candidateList>
        <item>部分</item>
      </candidateList>
      <explain>〈名〉整体中的局部；整体里的一些个体：检验机器各～的性能｜我校～师生参加了夏令营活动。</explain>
      <paraID> 3D7EF8B</paraID>
      <start>6</start>
      <end>8</end>
      <status>modified</status>
      <modifiedWord>部分</modifiedWord>
      <trackRevisions>false</trackRevisions>
    </reviewItem>
    <reviewItem>
      <errorID>19db5d74-5038-464a-9a26-2d245f3c4f58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3D7EF8B</paraID>
      <start>29</start>
      <end>31</end>
      <status>modified</status>
      <modifiedWord>》《</modifiedWord>
      <trackRevisions>false</trackRevisions>
    </reviewItem>
    <reviewItem>
      <errorID>73447707-d1fc-4302-b6a1-53c004e0ec82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3D7EF8B</paraID>
      <start>36</start>
      <end>38</end>
      <status>modified</status>
      <modifiedWord>》《</modifiedWord>
      <trackRevisions>false</trackRevisions>
    </reviewItem>
    <reviewItem>
      <errorID>3873269d-612c-491e-b447-465ac0f525dd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3D7EF8B</paraID>
      <start>42</start>
      <end>44</end>
      <status>modified</status>
      <modifiedWord>》《</modifiedWord>
      <trackRevisions>false</trackRevisions>
    </reviewItem>
    <reviewItem>
      <errorID>6545179f-1ead-4a31-a58e-4963286b72e8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2583F57B</paraID>
      <start>0</start>
      <end>2</end>
      <status>unmodified</status>
      <modifiedWord/>
      <trackRevisions>false</trackRevisions>
    </reviewItem>
    <reviewItem>
      <errorID>167cc820-6439-4a49-9794-82ed80bff059</errorID>
      <errorWord>部份</errorWord>
      <group>L1_Knowledge</group>
      <groupName>知识性问题</groupName>
      <ability>L2_Knowledge</ability>
      <abilityName>其他知识</abilityName>
      <candidateList>
        <item>部分</item>
      </candidateList>
      <explain>〈名〉整体中的局部；整体里的一些个体：检验机器各～的性能｜我校～师生参加了夏令营活动。</explain>
      <paraID>2583F57B</paraID>
      <start>19</start>
      <end>21</end>
      <status>modified</status>
      <modifiedWord>部分</modifiedWord>
      <trackRevisions>false</trackRevisions>
    </reviewItem>
    <reviewItem>
      <errorID>16f4be30-9c16-4c06-9e71-b05c9fe430a7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3CA95FC1</paraID>
      <start>0</start>
      <end>2</end>
      <status>unmodified</status>
      <modifiedWord/>
      <trackRevisions>false</trackRevisions>
    </reviewItem>
    <reviewItem>
      <errorID>c939ba1c-5d5f-4336-8013-8dab4b41856c</errorID>
      <errorWord>部份</errorWord>
      <group>L1_Knowledge</group>
      <groupName>知识性问题</groupName>
      <ability>L2_Knowledge</ability>
      <abilityName>其他知识</abilityName>
      <candidateList>
        <item>部分</item>
      </candidateList>
      <explain>〈名〉整体中的局部；整体里的一些个体：检验机器各～的性能｜我校～师生参加了夏令营活动。</explain>
      <paraID>3CA95FC1</paraID>
      <start>16</start>
      <end>18</end>
      <status>modified</status>
      <modifiedWord>部分</modifiedWord>
      <trackRevisions>false</trackRevisions>
    </reviewItem>
    <reviewItem>
      <errorID>ac4da737-b6e1-445d-a943-7d4c6d5a3042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47DE5AE8</paraID>
      <start>0</start>
      <end>2</end>
      <status>unmodified</status>
      <modifiedWord/>
      <trackRevisions>false</trackRevisions>
    </reviewItem>
    <reviewItem>
      <errorID>7677cf8c-aec2-4f1a-8ff5-3c3632d2672c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157DAED6</paraID>
      <start>0</start>
      <end>2</end>
      <status>unmodified</status>
      <modifiedWord/>
      <trackRevisions>false</trackRevisions>
    </reviewItem>
    <reviewItem>
      <errorID>15686cb2-6055-4feb-99ff-8ddc7367ddee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4BAAEA08</paraID>
      <start>0</start>
      <end>2</end>
      <status>unmodified</status>
      <modifiedWord/>
      <trackRevisions>false</trackRevisions>
    </reviewItem>
    <reviewItem>
      <errorID>d73077b1-ad8d-40e0-8bb1-4ba768c8c476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4F4DC3F</paraID>
      <start>0</start>
      <end>2</end>
      <status>unmodified</status>
      <modifiedWord/>
      <trackRevisions>false</trackRevisions>
    </reviewItem>
    <reviewItem>
      <errorID>884c13ed-f89d-402e-aa28-ab1d4d949ebf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7BEFC319</paraID>
      <start>0</start>
      <end>2</end>
      <status>unmodified</status>
      <modifiedWord/>
      <trackRevisions>false</trackRevisions>
    </reviewItem>
    <reviewItem>
      <errorID>d2403022-191c-42fe-a4a3-20347bdf3665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3B683C47</paraID>
      <start>0</start>
      <end>2</end>
      <status>unmodified</status>
      <modifiedWord/>
      <trackRevisions>false</trackRevisions>
    </reviewItem>
    <reviewItem>
      <errorID>90f43384-26c2-428b-be31-21bcf9c1e267</errorID>
      <errorWord>-</errorWord>
      <group>L1_Format</group>
      <groupName>格式问题</groupName>
      <ability>L2_HalfPunc</ability>
      <abilityName>全半角检查</abilityName>
      <candidateList>
        <item>－</item>
      </candidateList>
      <explain>文本全半角错误。</explain>
      <paraID>4B48FE5F</paraID>
      <start>25</start>
      <end>26</end>
      <status>unmodified</status>
      <modifiedWord/>
      <trackRevisions>false</trackRevisions>
    </reviewItem>
    <reviewItem>
      <errorID>eb557697-954a-4e92-be66-14b6a31b0f87</errorID>
      <errorWord>“</errorWord>
      <group>L1_Punc</group>
      <groupName>标点问题</groupName>
      <ability>L2_Punc</ability>
      <abilityName>标点符号检查</abilityName>
      <candidateList/>
      <explain/>
      <paraID>4B48FE5F</paraID>
      <start>92</start>
      <end>93</end>
      <status>unmodified</status>
      <modifiedWord/>
      <trackRevisions>false</trackRevisions>
    </reviewItem>
    <reviewItem>
      <errorID>b0a72f2d-ac2d-4f79-86d6-683f9fceca4c</errorID>
      <errorWord>选</errorWord>
      <group>L1_Word</group>
      <groupName>字词问题</groupName>
      <ability>L2_Typo</ability>
      <abilityName>字词错误</abilityName>
      <candidateList>
        <item>选保</item>
      </candidateList>
      <explain/>
      <paraID>41385DCA</paraID>
      <start>42</start>
      <end>43</end>
      <status>unmodified</status>
      <modifiedWord/>
      <trackRevisions>false</trackRevisions>
    </reviewItem>
    <reviewItem>
      <errorID>697846ba-0c9b-416e-886d-3081c3765bab</errorID>
      <errorWord>日</errorWord>
      <group>L1_Word</group>
      <groupName>字词问题</groupName>
      <ability>L2_Typo</ability>
      <abilityName>字词错误</abilityName>
      <candidateList>
        <item>日内</item>
      </candidateList>
      <explain/>
      <paraID>41385DCA</paraID>
      <start>62</start>
      <end>63</end>
      <status>unmodified</status>
      <modifiedWord/>
      <trackRevisions>false</trackRevisions>
    </reviewItem>
    <reviewItem>
      <errorID>04a76220-2062-4f33-a131-c3892207be81</errorID>
      <errorWord>-</errorWord>
      <group>L1_Format</group>
      <groupName>格式问题</groupName>
      <ability>L2_HalfPunc</ability>
      <abilityName>全半角检查</abilityName>
      <candidateList>
        <item>－</item>
      </candidateList>
      <explain>文本全半角错误。</explain>
      <paraID>211F178B</paraID>
      <start>69</start>
      <end>70</end>
      <status>unmodified</status>
      <modifiedWord/>
      <trackRevisions>false</trackRevisions>
    </reviewItem>
    <reviewItem>
      <errorID>5ed7d8cd-7dfb-4ae6-975c-9668418f7dde</errorID>
      <errorWord>“</errorWord>
      <group>L1_Punc</group>
      <groupName>标点问题</groupName>
      <ability>L2_Punc</ability>
      <abilityName>标点符号检查</abilityName>
      <candidateList/>
      <explain/>
      <paraID>211F178B</paraID>
      <start>136</start>
      <end>137</end>
      <status>unmodified</status>
      <modifiedWord/>
      <trackRevisions>false</trackRevisions>
    </reviewItem>
    <reviewItem>
      <errorID>c589943a-80f1-437b-8e0b-e3e3aff145cd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6F01FB6E</paraID>
      <start>0</start>
      <end>2</end>
      <status>unmodified</status>
      <modifiedWord/>
      <trackRevisions>false</trackRevisions>
    </reviewItem>
    <reviewItem>
      <errorID>3a493441-9e38-4b3d-8518-b82288161386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40400736</paraID>
      <start>0</start>
      <end>2</end>
      <status>unmodified</status>
      <modifiedWord/>
      <trackRevisions>false</trackRevisions>
    </reviewItem>
    <reviewItem>
      <errorID>cc9adec6-c6e5-4bc7-90eb-a7b5696bd940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50C91885</paraID>
      <start>0</start>
      <end>2</end>
      <status>unmodified</status>
      <modifiedWord/>
      <trackRevisions>false</trackRevisions>
    </reviewItem>
    <reviewItem>
      <errorID>b51d72cd-a8b3-428f-b007-5d6c7acdc403</errorID>
      <errorWord>银行转帐的</errorWord>
      <group>L1_Word</group>
      <groupName>字词问题</groupName>
      <ability>L2_Alias</ability>
      <abilityName>也作/曾用词</abilityName>
      <candidateList>
        <item>银行转账的</item>
      </candidateList>
      <explain>词汇[银行转帐的]为不规范表述或旧称，其规范书面表述为[银行转账的]。</explain>
      <paraID>1DBC2DB4</paraID>
      <start>29</start>
      <end>34</end>
      <status>modified</status>
      <modifiedWord>银行转账的</modifiedWord>
      <trackRevisions>false</trackRevisions>
    </reviewItem>
    <reviewItem>
      <errorID>880e65ca-f564-4549-b627-a71bbb7d356e</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AFF0477</paraID>
      <start>46</start>
      <end>48</end>
      <status>unmodified</status>
      <modifiedWord/>
      <trackRevisions>false</trackRevisions>
    </reviewItem>
    <reviewItem>
      <errorID>51f97cdf-6efd-43a2-9c05-b83389fb718d</errorID>
      <errorWord>网</errorWord>
      <group>L1_Word</group>
      <groupName>字词问题</groupName>
      <ability>L2_Typo</ability>
      <abilityName>字词错误</abilityName>
      <candidateList>
        <item>网站</item>
      </candidateList>
      <explain/>
      <paraID> AFF0477</paraID>
      <start>120</start>
      <end>121</end>
      <status>unmodified</status>
      <modifiedWord/>
      <trackRevisions>false</trackRevisions>
    </reviewItem>
    <reviewItem>
      <errorID>97497e08-5259-4785-8be6-038c0842aced</errorID>
      <errorWord>-</errorWord>
      <group>L1_Format</group>
      <groupName>格式问题</groupName>
      <ability>L2_HalfPunc</ability>
      <abilityName>全半角检查</abilityName>
      <candidateList>
        <item>－</item>
      </candidateList>
      <explain>文本全半角错误。</explain>
      <paraID>1D447819</paraID>
      <start>48</start>
      <end>49</end>
      <status>unmodified</status>
      <modifiedWord/>
      <trackRevisions>false</trackRevisions>
    </reviewItem>
    <reviewItem>
      <errorID>b397a91d-1fea-4aa9-81b3-2dd73674472f</errorID>
      <errorWord>(</errorWord>
      <group>L1_Format</group>
      <groupName>格式问题</groupName>
      <ability>L2_HalfPunc</ability>
      <abilityName>全半角检查</abilityName>
      <candidateList>
        <item>（</item>
      </candidateList>
      <explain>文本全半角错误。</explain>
      <paraID>67A25121</paraID>
      <start>0</start>
      <end>1</end>
      <status>unmodified</status>
      <modifiedWord/>
      <trackRevisions>false</trackRevisions>
    </reviewItem>
    <reviewItem>
      <errorID>0e1151d2-feaa-44ae-bee6-2a6532fe3230</errorID>
      <errorWord>(</errorWord>
      <group>L1_Format</group>
      <groupName>格式问题</groupName>
      <ability>L2_HalfPunc</ability>
      <abilityName>全半角检查</abilityName>
      <candidateList>
        <item>（</item>
      </candidateList>
      <explain>文本全半角错误。</explain>
      <paraID>5856FF09</paraID>
      <start>0</start>
      <end>1</end>
      <status>unmodified</status>
      <modifiedWord/>
      <trackRevisions>false</trackRevisions>
    </reviewItem>
    <reviewItem>
      <errorID>b46298db-c877-4165-8237-1c1fe7e8c483</errorID>
      <errorWord>/”</errorWord>
      <group>L1_Punc</group>
      <groupName>标点问题</groupName>
      <ability>L2_Punc</ability>
      <abilityName>标点符号检查</abilityName>
      <candidateList>
        <item>”</item>
      </candidateList>
      <explain/>
      <paraID>16DEA006</paraID>
      <start>181</start>
      <end>183</end>
      <status>unmodified</status>
      <modifiedWord/>
      <trackRevisions>false</trackRevisions>
    </reviewItem>
    <reviewItem>
      <errorID>0b719fb9-1ffe-41f8-adf7-b62cfb39dd93</errorID>
      <errorWord>：</errorWord>
      <group>L1_Punc</group>
      <groupName>标点问题</groupName>
      <ability>L2_Punc</ability>
      <abilityName>标点符号检查</abilityName>
      <candidateList/>
      <explain/>
      <paraID>7E63F7E6</paraID>
      <start>0</start>
      <end>1</end>
      <status>unmodified</status>
      <modifiedWord/>
      <trackRevisions>false</trackRevisions>
    </reviewItem>
    <reviewItem>
      <errorID>64befa5a-f9fc-4bb6-9aa9-35d5521104fc</errorID>
      <errorWord>作</errorWord>
      <group>L1_Word</group>
      <groupName>字词问题</groupName>
      <ability>L2_Typo</ability>
      <abilityName>字词错误</abilityName>
      <candidateList>
        <item>做</item>
      </candidateList>
      <explain>存在发音相同字词的误用。</explain>
      <paraID>50A72383</paraID>
      <start>68</start>
      <end>69</end>
      <status>unmodified</status>
      <modifiedWord/>
      <trackRevisions>false</trackRevisions>
    </reviewItem>
    <reviewItem>
      <errorID>1e9881c5-403c-4c30-9c38-bd2f5f23f881</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7B54E88E</paraID>
      <start>28</start>
      <end>30</end>
      <status>unmodified</status>
      <modifiedWord/>
      <trackRevisions>false</trackRevisions>
    </reviewItem>
    <reviewItem>
      <errorID>4e9cff2c-9817-4248-b16c-813b3e1b3074</errorID>
      <errorWord>《中华人民共和国采购法》</errorWord>
      <group>L1_Political</group>
      <groupName>政治性问题</groupName>
      <ability>L2_Unpolitical</ability>
      <abilityName>政治敏感错误</abilityName>
      <candidateList>
        <item>《中华人民共和国政府采购法》</item>
      </candidateList>
      <explain/>
      <paraID>7690650A</paraID>
      <start>33</start>
      <end>47</end>
      <status>modified</status>
      <modifiedWord>《中华人民共和国政府采购法》</modifiedWord>
      <trackRevisions>false</trackRevisions>
    </reviewItem>
    <reviewItem>
      <errorID>b801a319-52a1-4a76-92c3-6020d50665e6</errorID>
      <errorWord>，</errorWord>
      <group>L1_Word</group>
      <groupName>字词问题</groupName>
      <ability>L2_Typo</ability>
      <abilityName>字词错误</abilityName>
      <candidateList>
        <item>，具</item>
      </candidateList>
      <explain/>
      <paraID> 5721D64</paraID>
      <start>56</start>
      <end>57</end>
      <status>unmodified</status>
      <modifiedWord/>
      <trackRevisions>false</trackRevisions>
    </reviewItem>
    <reviewItem>
      <errorID>1fca2c9a-8099-4e33-adea-ac51fb594492</errorID>
      <errorWord>项目名称为</errorWord>
      <group>L1_Word</group>
      <groupName>字词问题</groupName>
      <ability>L2_Typo</ability>
      <abilityName>字词错误</abilityName>
      <candidateList>
        <item>项目名称</item>
      </candidateList>
      <explain/>
      <paraID> 2F7E2D4</paraID>
      <start>21</start>
      <end>26</end>
      <status>unmodified</status>
      <modifiedWord/>
      <trackRevisions>false</trackRevisions>
    </reviewItem>
    <reviewItem>
      <errorID>051c55e8-0fe9-48c3-bd4c-71bd9c4cce9d</errorID>
      <errorWord>;</errorWord>
      <group>L1_Format</group>
      <groupName>格式问题</groupName>
      <ability>L2_HalfPunc</ability>
      <abilityName>全半角检查</abilityName>
      <candidateList>
        <item>；</item>
      </candidateList>
      <explain>文本全半角错误。</explain>
      <paraID>4F5843D6</paraID>
      <start>53</start>
      <end>54</end>
      <status>unmodified</status>
      <modifiedWord/>
      <trackRevisions>false</trackRevisions>
    </reviewItem>
    <reviewItem>
      <errorID>ddb390ff-a210-4351-923c-6df09d507c48</errorID>
      <errorWord>至少全面保洁1次以上</errorWord>
      <group>L1_Grammar</group>
      <groupName>语法问题</groupName>
      <ability>L2_Grammar</ability>
      <abilityName>语法错误</abilityName>
      <candidateList>
        <item>至少全面保洁1次</item>
      </candidateList>
      <explain/>
      <paraID>7A764694</paraID>
      <start>46</start>
      <end>54</end>
      <status>modified</status>
      <modifiedWord>至少全面保洁1次</modifiedWord>
      <trackRevisions>false</trackRevisions>
    </reviewItem>
    <reviewItem>
      <errorID>e0583cd9-a3a8-40fc-8628-efa7d07f8d04</errorID>
      <errorWord>至少1次以上</errorWord>
      <group>L1_Grammar</group>
      <groupName>语法问题</groupName>
      <ability>L2_Grammar</ability>
      <abilityName>语法错误</abilityName>
      <candidateList>
        <item>至少1次</item>
      </candidateList>
      <explain/>
      <paraID>28897199</paraID>
      <start>34</start>
      <end>38</end>
      <status>modified</status>
      <modifiedWord>至少1次</modifiedWord>
      <trackRevisions>false</trackRevisions>
    </reviewItem>
    <reviewItem>
      <errorID>4044493f-f308-4618-a2a8-609a0140c745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47DDD943</paraID>
      <start>64</start>
      <end>65</end>
      <status>unmodified</status>
      <modifiedWord/>
      <trackRevisions>false</trackRevisions>
    </reviewItem>
    <reviewItem>
      <errorID>99345177-b720-4d1f-b355-1c37fc518272</errorID>
      <errorWord>地</errorWord>
      <group>L1_Word</group>
      <groupName>字词问题</groupName>
      <ability>L2_DDD</ability>
      <abilityName>的地得用法</abilityName>
      <candidateList>
        <item>的</item>
      </candidateList>
      <explain>“的”常用于连接修饰语与名词性中心语，表示属性、所属或描述。</explain>
      <paraID>5A084446</paraID>
      <start>58</start>
      <end>59</end>
      <status>unmodified</status>
      <modifiedWord/>
      <trackRevisions>false</trackRevisions>
    </reviewItem>
    <reviewItem>
      <errorID>adaf3d12-1aba-4283-9ed9-188c3bd69ff1</errorID>
      <errorWord>充分地</errorWord>
      <group>L1_Word</group>
      <groupName>字词问题</groupName>
      <ability>L2_Typo</ability>
      <abilityName>字词错误</abilityName>
      <candidateList>
        <item>充分</item>
      </candidateList>
      <explain>〈形〉❶足够（多用于抽象事物）：你的理由不～｜准备工作做得很～。❷尽量：～利用有利条件｜必须～发挥群众的智慧和力量。</explain>
      <paraID>65B092B8</paraID>
      <start>28</start>
      <end>31</end>
      <status>unmodified</status>
      <modifiedWord/>
      <trackRevisions>false</trackRevisions>
    </reviewItem>
    <reviewItem>
      <errorID>142dc0fa-8da7-43a6-a345-b0b3792334a7</errorID>
      <errorWord>。</errorWord>
      <group>L1_Punc</group>
      <groupName>标点问题</groupName>
      <ability>L2_Punc</ability>
      <abilityName>标点符号检查</abilityName>
      <candidateList>
        <item/>
      </candidateList>
      <explain>标题文本后不使用标点符号。</explain>
      <paraID>3420DEE5</paraID>
      <start>48</start>
      <end>49</end>
      <status>unmodified</status>
      <modifiedWord/>
      <trackRevisions>false</trackRevisions>
    </reviewItem>
    <reviewItem>
      <errorID>b8f62d3c-4508-4216-be62-69d21ec143d5</errorID>
      <errorWord>。</errorWord>
      <group>L1_Punc</group>
      <groupName>标点问题</groupName>
      <ability>L2_Punc</ability>
      <abilityName>标点符号检查</abilityName>
      <candidateList>
        <item/>
      </candidateList>
      <explain>标题文本后不使用标点符号。</explain>
      <paraID>7D9F2AA3</paraID>
      <start>29</start>
      <end>30</end>
      <status>unmodified</status>
      <modifiedWord/>
      <trackRevisions>false</trackRevisions>
    </reviewItem>
    <reviewItem>
      <errorID>f4e976e1-2dbc-4949-88ab-92ef63b0cc4b</errorID>
      <errorWord>。</errorWord>
      <group>L1_Punc</group>
      <groupName>标点问题</groupName>
      <ability>L2_Punc</ability>
      <abilityName>标点符号检查</abilityName>
      <candidateList>
        <item/>
      </candidateList>
      <explain>标题文本后不使用标点符号。</explain>
      <paraID>2F792284</paraID>
      <start>36</start>
      <end>37</end>
      <status>unmodified</status>
      <modifiedWord/>
      <trackRevisions>false</trackRevisions>
    </reviewItem>
    <reviewItem>
      <errorID>192f6cf1-25e8-4132-891c-dcd4f81a7544</errorID>
      <errorWord>结果要</errorWord>
      <group>L1_Word</group>
      <groupName>字词问题</groupName>
      <ability>L2_Typo</ability>
      <abilityName>字词错误</abilityName>
      <candidateList>
        <item>结果</item>
      </candidateList>
      <explain>〈动〉将人杀死（多见于早期白话）。</explain>
      <paraID>377769B8</paraID>
      <start>45</start>
      <end>48</end>
      <status>unmodified</status>
      <modifiedWord/>
      <trackRevisions>false</trackRevisions>
    </reviewItem>
    <reviewItem>
      <errorID>139491fa-6d5d-415d-95a4-104257528c6a</errorID>
      <errorWord>．</errorWord>
      <group>L1_Format</group>
      <groupName>格式问题</groupName>
      <ability>L2_HalfPunc</ability>
      <abilityName>全半角检查</abilityName>
      <candidateList>
        <item>。</item>
      </candidateList>
      <explain>文本全半角错误。</explain>
      <paraID>604CE6C6</paraID>
      <start>47</start>
      <end>48</end>
      <status>unmodified</status>
      <modifiedWord/>
      <trackRevisions>false</trackRevisions>
    </reviewItem>
    <reviewItem>
      <errorID>23a29551-dbbb-4da6-8872-980281b7e8e2</errorID>
      <errorWord>(</errorWord>
      <group>L1_Format</group>
      <groupName>格式问题</groupName>
      <ability>L2_HalfPunc</ability>
      <abilityName>全半角检查</abilityName>
      <candidateList>
        <item>（</item>
      </candidateList>
      <explain>文本全半角错误。</explain>
      <paraID>604CE6C6</paraID>
      <start>76</start>
      <end>77</end>
      <status>unmodified</status>
      <modifiedWord/>
      <trackRevisions>false</trackRevisions>
    </reviewItem>
    <reviewItem>
      <errorID>733b493e-4501-48fe-b718-416ce5518df4</errorID>
      <errorWord>)</errorWord>
      <group>L1_Format</group>
      <groupName>格式问题</groupName>
      <ability>L2_HalfPunc</ability>
      <abilityName>全半角检查</abilityName>
      <candidateList>
        <item>）</item>
      </candidateList>
      <explain>文本全半角错误。</explain>
      <paraID>604CE6C6</paraID>
      <start>83</start>
      <end>84</end>
      <status>unmodified</status>
      <modifiedWord/>
      <trackRevisions>false</trackRevisions>
    </reviewItem>
    <reviewItem>
      <errorID>cce9fbc9-507e-4b36-a7db-3a35e68ca3f9</errorID>
      <errorWord>,</errorWord>
      <group>L1_Format</group>
      <groupName>格式问题</groupName>
      <ability>L2_HalfPunc</ability>
      <abilityName>全半角检查</abilityName>
      <candidateList>
        <item>，</item>
      </candidateList>
      <explain>文本全半角错误。</explain>
      <paraID>1776A416</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40586F94-562D-4F21-8B73-2A751F6EE879}">
  <ds:schemaRefs/>
</ds:datastoreItem>
</file>

<file path=customXml/itemProps2.xml><?xml version="1.0" encoding="utf-8"?>
<ds:datastoreItem xmlns:ds="http://schemas.openxmlformats.org/officeDocument/2006/customXml" ds:itemID="{3ca9a231-94f0-441d-bec1-aa9e6c1dc2d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7730</Words>
  <Characters>8038</Characters>
  <Lines>62</Lines>
  <Paragraphs>17</Paragraphs>
  <TotalTime>15</TotalTime>
  <ScaleCrop>false</ScaleCrop>
  <LinksUpToDate>false</LinksUpToDate>
  <CharactersWithSpaces>8758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2019-07-23T03:23:00Z</dcterms:created>
  <dc:creator>默默</dc:creator>
  <cp:lastModifiedBy>夏有乔木</cp:lastModifiedBy>
  <cp:lastPrinted>2026-01-13T07:23:00Z</cp:lastPrinted>
  <dcterms:modified xsi:type="dcterms:W3CDTF">2026-01-21T07:15:52Z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6000E31F54384C8895985EEF9FD10292_13</vt:lpwstr>
  </property>
  <property fmtid="{D5CDD505-2E9C-101B-9397-08002B2CF9AE}" pid="4" name="KSOTemplateDocerSaveRecord">
    <vt:lpwstr>eyJoZGlkIjoiODgyZjFkYjlmMjFiZjUzN2FmOWUxYjQ3MTQwNjdlZTgiLCJ1c2VySWQiOiIyOTU5Mzg4MjkifQ==</vt:lpwstr>
  </property>
</Properties>
</file>