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B5E6C9" w14:textId="77777777" w:rsidR="000A0ECC" w:rsidRDefault="00DB48FB">
      <w:pPr>
        <w:spacing w:beforeLines="150" w:before="468" w:afterLines="50" w:after="156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36"/>
          <w:szCs w:val="36"/>
        </w:rPr>
        <w:t>垫江县会议中心屋面防水改造工程</w:t>
      </w:r>
      <w:r>
        <w:rPr>
          <w:rFonts w:hint="eastAsia"/>
          <w:b/>
          <w:bCs/>
          <w:sz w:val="36"/>
          <w:szCs w:val="36"/>
        </w:rPr>
        <w:t>实施方案</w:t>
      </w:r>
    </w:p>
    <w:p w14:paraId="27639A0B" w14:textId="77777777" w:rsidR="000A0ECC" w:rsidRDefault="000A0ECC">
      <w:pPr>
        <w:rPr>
          <w:sz w:val="28"/>
          <w:szCs w:val="28"/>
        </w:rPr>
      </w:pPr>
    </w:p>
    <w:p w14:paraId="3319567D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项目名称：</w:t>
      </w:r>
      <w:r>
        <w:rPr>
          <w:rFonts w:hint="eastAsia"/>
          <w:sz w:val="28"/>
          <w:szCs w:val="28"/>
        </w:rPr>
        <w:t>垫江县会议中心屋面防水改造工程</w:t>
      </w:r>
    </w:p>
    <w:p w14:paraId="6E17BF9E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业主单位：垫江县机关事务中心</w:t>
      </w:r>
    </w:p>
    <w:p w14:paraId="201EF1CF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项目地址：</w:t>
      </w:r>
      <w:r>
        <w:rPr>
          <w:rFonts w:hint="eastAsia"/>
          <w:sz w:val="28"/>
          <w:szCs w:val="28"/>
        </w:rPr>
        <w:t>垫江县市民活动中心</w:t>
      </w:r>
      <w:r>
        <w:rPr>
          <w:rFonts w:hint="eastAsia"/>
          <w:sz w:val="28"/>
          <w:szCs w:val="28"/>
        </w:rPr>
        <w:t>(</w:t>
      </w:r>
      <w:r>
        <w:rPr>
          <w:rFonts w:hint="eastAsia"/>
          <w:sz w:val="28"/>
          <w:szCs w:val="28"/>
        </w:rPr>
        <w:t>会议中心</w:t>
      </w:r>
      <w:r>
        <w:rPr>
          <w:rFonts w:hint="eastAsia"/>
          <w:sz w:val="28"/>
          <w:szCs w:val="28"/>
        </w:rPr>
        <w:t>)</w:t>
      </w:r>
    </w:p>
    <w:p w14:paraId="5E2F4AC5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项目概况：本项目包括屋面防水层拆除、楼梯间破损墙面天棚面层剔除及恢复、破损桥架线管拆除、拆除后的施工面清理、垃圾清运，防水面层、砂浆保护层、刚性混凝土保护层等重新施工，彩铝金瓦、桥架重新施工、钢结构除锈刷漆、现场原施工界面保护等工程内容。</w:t>
      </w:r>
    </w:p>
    <w:p w14:paraId="575446B9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项目现状：</w:t>
      </w:r>
    </w:p>
    <w:p w14:paraId="572A1B45" w14:textId="77777777" w:rsidR="000A0ECC" w:rsidRDefault="00DB48FB">
      <w:p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会议中心屋面防水层破损地方严重，防水层已经开裂，起皮。且楼梯间屋面漏水严重。压型彩钢板屋面漏水、挑沟防水起皮、开裂严重，严重影响到正常排水，且对相连接的钢结构已造成锈斑、漏水现象。会议大厅吊顶漏水导致吊顶局部损坏、吊顶部分灯具需更换、吊顶面层漆脱落需重新施工。屋面</w:t>
      </w:r>
      <w:r>
        <w:rPr>
          <w:rFonts w:hint="eastAsia"/>
          <w:sz w:val="28"/>
          <w:szCs w:val="28"/>
        </w:rPr>
        <w:t>LOGO</w:t>
      </w:r>
      <w:r>
        <w:rPr>
          <w:rFonts w:hint="eastAsia"/>
          <w:sz w:val="28"/>
          <w:szCs w:val="28"/>
        </w:rPr>
        <w:t>支架生锈严重。钢结构支座板件锈蚀。屋面部分区域已生长杂草、青苔。楼梯间天棚、墙面也出现漏水、渗水，天棚、墙面面层已经起皮脱落。</w:t>
      </w:r>
    </w:p>
    <w:p w14:paraId="05650DC5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114300" distR="114300" wp14:anchorId="52A259A6" wp14:editId="39561BA8">
            <wp:extent cx="1603375" cy="2138045"/>
            <wp:effectExtent l="0" t="0" r="9525" b="8255"/>
            <wp:docPr id="1" name="图片 1" descr="微信图片_20250520090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05200901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376FDA84" wp14:editId="591ED5AA">
            <wp:extent cx="1594485" cy="2126615"/>
            <wp:effectExtent l="0" t="0" r="5715" b="6985"/>
            <wp:docPr id="2" name="图片 2" descr="微信图片_20250520090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52009014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94485" cy="212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0EF7C130" wp14:editId="51BB0D87">
            <wp:extent cx="1471295" cy="2137410"/>
            <wp:effectExtent l="0" t="0" r="1905" b="8890"/>
            <wp:docPr id="3" name="图片 3" descr="微信图片_20250520085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05200855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71295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E0108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1002CBA3" wp14:editId="564AECA7">
            <wp:extent cx="1614170" cy="2085340"/>
            <wp:effectExtent l="0" t="0" r="11430" b="10160"/>
            <wp:docPr id="4" name="图片 4" descr="微信图片_20250520085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05200856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208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1365A49A" wp14:editId="3D686AEF">
            <wp:extent cx="1582420" cy="2068830"/>
            <wp:effectExtent l="0" t="0" r="5080" b="1270"/>
            <wp:docPr id="5" name="图片 5" descr="微信图片_20250520085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5052008563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82420" cy="206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69DB1522" wp14:editId="14C6B00A">
            <wp:extent cx="1465580" cy="2061845"/>
            <wp:effectExtent l="0" t="0" r="7620" b="8255"/>
            <wp:docPr id="6" name="图片 6" descr="微信图片_20250520085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5052008565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5580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A47CD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255C3EAF" wp14:editId="5EDD8B40">
            <wp:extent cx="1600200" cy="2360295"/>
            <wp:effectExtent l="0" t="0" r="0" b="1905"/>
            <wp:docPr id="8" name="图片 8" descr="微信图片_20250520085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5052008570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36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7434019F" wp14:editId="0A2F15C5">
            <wp:extent cx="1595755" cy="2363470"/>
            <wp:effectExtent l="0" t="0" r="4445" b="11430"/>
            <wp:docPr id="9" name="图片 9" descr="微信图片_20250520085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505200857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95755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4B62D459" wp14:editId="29793380">
            <wp:extent cx="1449070" cy="2376170"/>
            <wp:effectExtent l="0" t="0" r="11430" b="11430"/>
            <wp:docPr id="10" name="图片 10" descr="微信图片_20250520085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505200857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9070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170A6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114300" distR="114300" wp14:anchorId="29B96ED2" wp14:editId="49DD4668">
            <wp:extent cx="1600835" cy="2254885"/>
            <wp:effectExtent l="0" t="0" r="12065" b="5715"/>
            <wp:docPr id="11" name="图片 11" descr="微信图片_20250520085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5052008575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00835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48E2CEA2" wp14:editId="401E084D">
            <wp:extent cx="1581150" cy="2248535"/>
            <wp:effectExtent l="0" t="0" r="6350" b="12065"/>
            <wp:docPr id="16" name="图片 16" descr="微信图片_20250520085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5052008564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5B313794" wp14:editId="0A2E1F28">
            <wp:extent cx="1425575" cy="2261870"/>
            <wp:effectExtent l="0" t="0" r="9525" b="11430"/>
            <wp:docPr id="17" name="图片 17" descr="微信图片_20250520085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5052008572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25575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B365F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266DF4B6" wp14:editId="63519FEA">
            <wp:extent cx="1612265" cy="2099310"/>
            <wp:effectExtent l="0" t="0" r="635" b="8890"/>
            <wp:docPr id="7" name="图片 7" descr="微信图片_20250522085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5052208502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12265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4D70BDE2" wp14:editId="793153D3">
            <wp:extent cx="1524635" cy="2103120"/>
            <wp:effectExtent l="0" t="0" r="12065" b="5080"/>
            <wp:docPr id="12" name="图片 12" descr="微信图片_20250522085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5052208504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24635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7469C5DA" wp14:editId="18D8344F">
            <wp:extent cx="1437005" cy="2103755"/>
            <wp:effectExtent l="0" t="0" r="10795" b="4445"/>
            <wp:docPr id="13" name="图片 13" descr="微信图片_20250522085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5052208505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37005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1987B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395B74C5" wp14:editId="049B7AA5">
            <wp:extent cx="1663700" cy="2388870"/>
            <wp:effectExtent l="0" t="0" r="0" b="11430"/>
            <wp:docPr id="14" name="图片 14" descr="微信图片_20250522085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5052208510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5BBCAD95" wp14:editId="705C1C52">
            <wp:extent cx="1477010" cy="2388870"/>
            <wp:effectExtent l="0" t="0" r="8890" b="11430"/>
            <wp:docPr id="15" name="图片 15" descr="微信图片_20250522085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5052208510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18B764E9" wp14:editId="4EA70082">
            <wp:extent cx="1437005" cy="2363470"/>
            <wp:effectExtent l="0" t="0" r="10795" b="11430"/>
            <wp:docPr id="18" name="图片 18" descr="微信图片_20250522094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5052209424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37005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3627B" w14:textId="77777777" w:rsidR="000A0ECC" w:rsidRDefault="00DB48FB">
      <w:pPr>
        <w:spacing w:beforeLines="50" w:before="156" w:afterLines="50" w:after="156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114300" distR="114300" wp14:anchorId="77CB481A" wp14:editId="4C99F538">
            <wp:extent cx="1665605" cy="2214880"/>
            <wp:effectExtent l="0" t="0" r="10795" b="7620"/>
            <wp:docPr id="19" name="图片 19" descr="微信图片_20250716143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图片_2025071614354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65605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114300" distR="114300" wp14:anchorId="49615536" wp14:editId="360ED9BA">
            <wp:extent cx="1679575" cy="2217420"/>
            <wp:effectExtent l="0" t="0" r="15875" b="11430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79575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114300" distR="114300" wp14:anchorId="72C377A1" wp14:editId="4FD14B21">
            <wp:extent cx="1562100" cy="2226310"/>
            <wp:effectExtent l="0" t="0" r="0" b="2540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5BA36" w14:textId="77777777" w:rsidR="000A0ECC" w:rsidRDefault="00DB48FB">
      <w:pPr>
        <w:numPr>
          <w:ilvl w:val="0"/>
          <w:numId w:val="1"/>
        </w:numPr>
        <w:spacing w:beforeLines="50" w:before="156" w:afterLines="50" w:after="156" w:line="60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实施方案：</w:t>
      </w:r>
    </w:p>
    <w:p w14:paraId="354585EE" w14:textId="77777777" w:rsidR="000A0ECC" w:rsidRDefault="00DB48FB">
      <w:p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由于屋面防水破损严重，导致楼梯间屋面、天棚、墙面、其他屋面漏水、渗水现象严重。为了防止漏水、渗水现象继续发生。所以将屋面破损防水工程重新施工，具体实施方案如下：</w:t>
      </w:r>
    </w:p>
    <w:p w14:paraId="472FCCE8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建渣外运，将拆除、清理后的所有建渣外运至渣场；运距、渣场费由施工单位自行综合考虑。</w:t>
      </w:r>
    </w:p>
    <w:p w14:paraId="0FD4CB22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拆除屋面防水层，原屋面防水破损严重，导致屋面漏水面积大，需将屋面防水层全部拆除。拆除范围包括上人屋面、楼梯间屋面及外墙、不锈钢天沟、设备房屋面、屋面设备下方位置等防水层破损位置。</w:t>
      </w:r>
    </w:p>
    <w:p w14:paraId="71818B93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拆除原屋面所有破损桥架，且在拆除破损桥架时，不得破坏原线缆，做好保护措施。</w:t>
      </w:r>
    </w:p>
    <w:p w14:paraId="11D47766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楼梯间顶棚、墙面剔除抹灰层至基层，然后重新用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水泥砂浆抹灰，面层</w:t>
      </w:r>
      <w:r>
        <w:rPr>
          <w:rFonts w:hint="eastAsia"/>
          <w:sz w:val="28"/>
          <w:szCs w:val="28"/>
        </w:rPr>
        <w:t>重新刮白色腻子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遍。</w:t>
      </w:r>
    </w:p>
    <w:p w14:paraId="1EF5343C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屋面基层清理。拆除工程完成后，需将拆除后的建渣、破损</w:t>
      </w:r>
      <w:r>
        <w:rPr>
          <w:rFonts w:hint="eastAsia"/>
          <w:sz w:val="28"/>
          <w:szCs w:val="28"/>
        </w:rPr>
        <w:lastRenderedPageBreak/>
        <w:t>桥架等垃圾清理干净，对基层进行清扫、修补、找平便于防水卷材重新施工。</w:t>
      </w:r>
    </w:p>
    <w:p w14:paraId="3FE1B3C5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出屋面楼梯间外墙面防水拆除，</w:t>
      </w:r>
      <w:r>
        <w:rPr>
          <w:rFonts w:hint="eastAsia"/>
          <w:sz w:val="28"/>
          <w:szCs w:val="28"/>
        </w:rPr>
        <w:t>墙面采用</w:t>
      </w:r>
      <w:r>
        <w:rPr>
          <w:rFonts w:hint="eastAsia"/>
          <w:sz w:val="28"/>
          <w:szCs w:val="28"/>
        </w:rPr>
        <w:t>3mmSBS</w:t>
      </w:r>
      <w:r>
        <w:rPr>
          <w:rFonts w:hint="eastAsia"/>
          <w:sz w:val="28"/>
          <w:szCs w:val="28"/>
        </w:rPr>
        <w:t>改性沥青防水自粘卷材粘贴，外墙面防水施工完成后，在防水层表面做一层</w:t>
      </w:r>
      <w:r>
        <w:rPr>
          <w:rFonts w:hint="eastAsia"/>
          <w:sz w:val="28"/>
          <w:szCs w:val="28"/>
        </w:rPr>
        <w:t>20mm</w:t>
      </w:r>
      <w:r>
        <w:rPr>
          <w:rFonts w:hint="eastAsia"/>
          <w:sz w:val="28"/>
          <w:szCs w:val="28"/>
        </w:rPr>
        <w:t>厚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水泥砂浆保护层，质量达到相关规范要求。</w:t>
      </w:r>
    </w:p>
    <w:p w14:paraId="50BA5B77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重新安装拆除的桥架，桥架规格型号为</w:t>
      </w:r>
      <w:r>
        <w:rPr>
          <w:rFonts w:hint="eastAsia"/>
          <w:sz w:val="28"/>
          <w:szCs w:val="28"/>
        </w:rPr>
        <w:t>150*100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200*100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250*100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300*150</w:t>
      </w:r>
      <w:r>
        <w:rPr>
          <w:rFonts w:hint="eastAsia"/>
          <w:sz w:val="28"/>
          <w:szCs w:val="28"/>
        </w:rPr>
        <w:t>；桥架材质为</w:t>
      </w:r>
      <w:r>
        <w:rPr>
          <w:rFonts w:hint="eastAsia"/>
          <w:sz w:val="28"/>
          <w:szCs w:val="28"/>
        </w:rPr>
        <w:t>铝合金</w:t>
      </w:r>
      <w:r>
        <w:rPr>
          <w:rFonts w:hint="eastAsia"/>
          <w:sz w:val="28"/>
          <w:szCs w:val="28"/>
        </w:rPr>
        <w:t>桥架，厚度</w:t>
      </w:r>
      <w:r>
        <w:rPr>
          <w:rFonts w:hint="eastAsia"/>
          <w:sz w:val="28"/>
          <w:szCs w:val="28"/>
        </w:rPr>
        <w:t>1.0mm</w:t>
      </w:r>
      <w:r>
        <w:rPr>
          <w:rFonts w:hint="eastAsia"/>
          <w:sz w:val="28"/>
          <w:szCs w:val="28"/>
        </w:rPr>
        <w:t>。</w:t>
      </w:r>
    </w:p>
    <w:p w14:paraId="1853C856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屋面细石混凝土拆除后重新施工，厚度结合现场综合考虑。屋面中间伸缩缝位置先拆除原混凝土，待防水施工后，重新施工。质量达到相关规范要求。</w:t>
      </w:r>
    </w:p>
    <w:p w14:paraId="6139587E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屋面卷材防水施工，采用</w:t>
      </w:r>
      <w:r>
        <w:rPr>
          <w:rFonts w:hint="eastAsia"/>
          <w:sz w:val="28"/>
          <w:szCs w:val="28"/>
        </w:rPr>
        <w:t>3mmSBS</w:t>
      </w:r>
      <w:r>
        <w:rPr>
          <w:rFonts w:hint="eastAsia"/>
          <w:sz w:val="28"/>
          <w:szCs w:val="28"/>
        </w:rPr>
        <w:t>改性沥青防水自粘卷材。屋面洞口、设备基础、屋面女儿墙周围上翻</w:t>
      </w:r>
      <w:r>
        <w:rPr>
          <w:rFonts w:hint="eastAsia"/>
          <w:sz w:val="28"/>
          <w:szCs w:val="28"/>
        </w:rPr>
        <w:t>250mm</w:t>
      </w:r>
      <w:r>
        <w:rPr>
          <w:rFonts w:hint="eastAsia"/>
          <w:sz w:val="28"/>
          <w:szCs w:val="28"/>
        </w:rPr>
        <w:t>；楼梯屋面满铺且外延伸</w:t>
      </w:r>
      <w:r>
        <w:rPr>
          <w:rFonts w:hint="eastAsia"/>
          <w:sz w:val="28"/>
          <w:szCs w:val="28"/>
        </w:rPr>
        <w:t>250mm</w:t>
      </w:r>
      <w:r>
        <w:rPr>
          <w:rFonts w:hint="eastAsia"/>
          <w:sz w:val="28"/>
          <w:szCs w:val="28"/>
        </w:rPr>
        <w:t>；不锈钢天沟位置满铺且沟外向压型彩钢板方向延伸</w:t>
      </w:r>
      <w:r>
        <w:rPr>
          <w:rFonts w:hint="eastAsia"/>
          <w:sz w:val="28"/>
          <w:szCs w:val="28"/>
        </w:rPr>
        <w:t>250mm</w:t>
      </w:r>
      <w:r>
        <w:rPr>
          <w:rFonts w:hint="eastAsia"/>
          <w:sz w:val="28"/>
          <w:szCs w:val="28"/>
        </w:rPr>
        <w:t>；女儿墙及压型彩钢板屋面（瓦盖）连接处钢板满铺并延伸至压型钢板屋面（瓦盖）</w:t>
      </w:r>
      <w:r>
        <w:rPr>
          <w:rFonts w:hint="eastAsia"/>
          <w:sz w:val="28"/>
          <w:szCs w:val="28"/>
        </w:rPr>
        <w:t>250mm</w:t>
      </w:r>
      <w:r>
        <w:rPr>
          <w:rFonts w:hint="eastAsia"/>
          <w:sz w:val="28"/>
          <w:szCs w:val="28"/>
        </w:rPr>
        <w:t>。质量达到相关规范要求。</w:t>
      </w:r>
    </w:p>
    <w:p w14:paraId="7004BE06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屋面设备下方聚合物水泥防水涂料施工。在屋面设备下方空闲位置，由于位置狭小，人工无法进入进行防水卷材施工；则采用聚合物水泥防水涂料进行防水施工，厚度</w:t>
      </w:r>
      <w:r>
        <w:rPr>
          <w:rFonts w:hint="eastAsia"/>
          <w:sz w:val="28"/>
          <w:szCs w:val="28"/>
        </w:rPr>
        <w:t>1mm</w:t>
      </w:r>
      <w:r>
        <w:rPr>
          <w:rFonts w:hint="eastAsia"/>
          <w:sz w:val="28"/>
          <w:szCs w:val="28"/>
        </w:rPr>
        <w:t>。采用滚轮、刷子等便于此位置施工的工具进行涂膜防水施工，在防水施工前，需将设备下方位置基层清理干净。质量达到相关规范要求。</w:t>
      </w:r>
    </w:p>
    <w:p w14:paraId="00FAEDBC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</w:t>
      </w:r>
      <w:r>
        <w:rPr>
          <w:rFonts w:hint="eastAsia"/>
          <w:sz w:val="28"/>
          <w:szCs w:val="28"/>
        </w:rPr>
        <w:t>20mm</w:t>
      </w:r>
      <w:r>
        <w:rPr>
          <w:rFonts w:hint="eastAsia"/>
          <w:sz w:val="28"/>
          <w:szCs w:val="28"/>
        </w:rPr>
        <w:t>厚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水泥砂浆保护层，在所有防水施工完成</w:t>
      </w:r>
      <w:r>
        <w:rPr>
          <w:rFonts w:hint="eastAsia"/>
          <w:sz w:val="28"/>
          <w:szCs w:val="28"/>
        </w:rPr>
        <w:lastRenderedPageBreak/>
        <w:t>后，为了更好的保护防水层、有效的使防水层使用时间更长；在防水层上面做一层自拌</w:t>
      </w:r>
      <w:r>
        <w:rPr>
          <w:rFonts w:hint="eastAsia"/>
          <w:sz w:val="28"/>
          <w:szCs w:val="28"/>
        </w:rPr>
        <w:t>20mm</w:t>
      </w:r>
      <w:r>
        <w:rPr>
          <w:rFonts w:hint="eastAsia"/>
          <w:sz w:val="28"/>
          <w:szCs w:val="28"/>
        </w:rPr>
        <w:t>厚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水泥砂浆保护层（含屋面所有防水卷材重新施工位置平面</w:t>
      </w:r>
      <w:r>
        <w:rPr>
          <w:rFonts w:hint="eastAsia"/>
          <w:sz w:val="28"/>
          <w:szCs w:val="28"/>
        </w:rPr>
        <w:t>+</w:t>
      </w:r>
      <w:r>
        <w:rPr>
          <w:rFonts w:hint="eastAsia"/>
          <w:sz w:val="28"/>
          <w:szCs w:val="28"/>
        </w:rPr>
        <w:t>立面），质量达到相关规范要求。</w:t>
      </w:r>
    </w:p>
    <w:p w14:paraId="357EFB05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屋面细石刚性混凝土面层。在屋面水泥砂浆保护层施工完成后，在铺设一层</w:t>
      </w:r>
      <w:r>
        <w:rPr>
          <w:rFonts w:hint="eastAsia"/>
          <w:sz w:val="28"/>
          <w:szCs w:val="28"/>
        </w:rPr>
        <w:t>C20</w:t>
      </w:r>
      <w:r>
        <w:rPr>
          <w:rFonts w:hint="eastAsia"/>
          <w:sz w:val="28"/>
          <w:szCs w:val="28"/>
        </w:rPr>
        <w:t>细石混凝土</w:t>
      </w:r>
      <w:r>
        <w:rPr>
          <w:rFonts w:hint="eastAsia"/>
          <w:sz w:val="28"/>
          <w:szCs w:val="28"/>
        </w:rPr>
        <w:t>30mm</w:t>
      </w:r>
      <w:r>
        <w:rPr>
          <w:rFonts w:hint="eastAsia"/>
          <w:sz w:val="28"/>
          <w:szCs w:val="28"/>
        </w:rPr>
        <w:t>厚；内配钢筋网片单层双向φ</w:t>
      </w:r>
      <w:r>
        <w:rPr>
          <w:rFonts w:hint="eastAsia"/>
          <w:sz w:val="28"/>
          <w:szCs w:val="28"/>
        </w:rPr>
        <w:t>4@200</w:t>
      </w:r>
      <w:r>
        <w:rPr>
          <w:rFonts w:hint="eastAsia"/>
          <w:sz w:val="28"/>
          <w:szCs w:val="28"/>
        </w:rPr>
        <w:t>；设置分隔缝，缝宽</w:t>
      </w:r>
      <w:r>
        <w:rPr>
          <w:rFonts w:hint="eastAsia"/>
          <w:sz w:val="28"/>
          <w:szCs w:val="28"/>
        </w:rPr>
        <w:t>20mm</w:t>
      </w:r>
      <w:r>
        <w:rPr>
          <w:rFonts w:hint="eastAsia"/>
          <w:sz w:val="28"/>
          <w:szCs w:val="28"/>
        </w:rPr>
        <w:t>，纵横间距为</w:t>
      </w:r>
      <w:r>
        <w:rPr>
          <w:rFonts w:hint="eastAsia"/>
          <w:sz w:val="28"/>
          <w:szCs w:val="28"/>
        </w:rPr>
        <w:t>15m</w:t>
      </w:r>
      <w:r>
        <w:rPr>
          <w:rFonts w:hint="eastAsia"/>
          <w:sz w:val="28"/>
          <w:szCs w:val="28"/>
        </w:rPr>
        <w:t>，建筑油膏嵌缝。混凝土为商品混凝土，质量达到相关规范要求。</w:t>
      </w:r>
    </w:p>
    <w:p w14:paraId="6370D1B9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屋面雨水斗位置防堵损坏需要重新更换不锈钢过滤网。质量达到相关规范要求。</w:t>
      </w:r>
    </w:p>
    <w:p w14:paraId="7A2A8284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</w:t>
      </w:r>
      <w:r>
        <w:rPr>
          <w:rFonts w:hint="eastAsia"/>
          <w:sz w:val="28"/>
          <w:szCs w:val="28"/>
        </w:rPr>
        <w:t>logo</w:t>
      </w:r>
      <w:r>
        <w:rPr>
          <w:rFonts w:hint="eastAsia"/>
          <w:sz w:val="28"/>
          <w:szCs w:val="28"/>
        </w:rPr>
        <w:t>支架及屋面钢结构支座板件除锈、刷漆。先将生锈部位除锈，除锈方式综合考虑；然后重新刷防锈漆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遍，氟碳漆面漆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遍（颜色由业主确认）。</w:t>
      </w:r>
      <w:r>
        <w:rPr>
          <w:rFonts w:hint="eastAsia"/>
          <w:sz w:val="28"/>
          <w:szCs w:val="28"/>
        </w:rPr>
        <w:t>质量达到相关规范要求。</w:t>
      </w:r>
    </w:p>
    <w:p w14:paraId="4BDDF9C3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会议中心大会场原压型钢板屋面四周钢板除锈、刷防锈漆。会议中心大会场屋面四周钢板，生锈严重，先将生锈部位除锈，除锈方式综合考虑；再刷防锈漆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遍，</w:t>
      </w:r>
      <w:r>
        <w:rPr>
          <w:rFonts w:hint="eastAsia"/>
          <w:sz w:val="28"/>
          <w:szCs w:val="28"/>
        </w:rPr>
        <w:t>质量达到相关规范要求。</w:t>
      </w:r>
    </w:p>
    <w:p w14:paraId="1DC398C4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屋面压型彩铝瓦施工（彩铝瓦的型号大小与原钢板造型相吻合），工程量为</w:t>
      </w:r>
      <w:r>
        <w:rPr>
          <w:rFonts w:hint="eastAsia"/>
          <w:sz w:val="28"/>
          <w:szCs w:val="28"/>
        </w:rPr>
        <w:t>1113.36</w:t>
      </w:r>
      <w:r>
        <w:rPr>
          <w:rFonts w:hint="eastAsia"/>
          <w:sz w:val="28"/>
          <w:szCs w:val="28"/>
        </w:rPr>
        <w:t>㎡（会议中心西侧全瓦盖</w:t>
      </w:r>
      <w:r>
        <w:rPr>
          <w:rFonts w:hint="eastAsia"/>
          <w:sz w:val="28"/>
          <w:szCs w:val="28"/>
        </w:rPr>
        <w:t>907.36</w:t>
      </w:r>
      <w:r>
        <w:rPr>
          <w:rFonts w:hint="eastAsia"/>
          <w:sz w:val="28"/>
          <w:szCs w:val="28"/>
        </w:rPr>
        <w:t>㎡；会议中心大会场部分瓦盖</w:t>
      </w:r>
      <w:r>
        <w:rPr>
          <w:rFonts w:hint="eastAsia"/>
          <w:sz w:val="28"/>
          <w:szCs w:val="28"/>
        </w:rPr>
        <w:t>206</w:t>
      </w:r>
      <w:r>
        <w:rPr>
          <w:rFonts w:hint="eastAsia"/>
          <w:sz w:val="28"/>
          <w:szCs w:val="28"/>
        </w:rPr>
        <w:t>㎡，具体铺贴位置由业主现场指定确认；面积为水平投影面积）。会议中心西侧在压型钢板屋面全铺贴一层彩铝瓦彩铝瓦、厚度</w:t>
      </w:r>
      <w:r>
        <w:rPr>
          <w:rFonts w:hint="eastAsia"/>
          <w:sz w:val="28"/>
          <w:szCs w:val="28"/>
        </w:rPr>
        <w:t>0.58</w:t>
      </w:r>
      <w:r>
        <w:rPr>
          <w:rFonts w:hint="eastAsia"/>
          <w:sz w:val="28"/>
          <w:szCs w:val="28"/>
        </w:rPr>
        <w:t>丝，靠女儿墙两侧在铺好彩铝瓦后与立面连接处铺设</w:t>
      </w:r>
      <w:r>
        <w:rPr>
          <w:rFonts w:hint="eastAsia"/>
          <w:sz w:val="28"/>
          <w:szCs w:val="28"/>
        </w:rPr>
        <w:t>40cm</w:t>
      </w:r>
      <w:r>
        <w:rPr>
          <w:rFonts w:hint="eastAsia"/>
          <w:sz w:val="28"/>
          <w:szCs w:val="28"/>
        </w:rPr>
        <w:t>的</w:t>
      </w:r>
      <w:r>
        <w:rPr>
          <w:rFonts w:hint="eastAsia"/>
          <w:sz w:val="28"/>
          <w:szCs w:val="28"/>
        </w:rPr>
        <w:t>3mmSBS</w:t>
      </w:r>
      <w:r>
        <w:rPr>
          <w:rFonts w:hint="eastAsia"/>
          <w:sz w:val="28"/>
          <w:szCs w:val="28"/>
        </w:rPr>
        <w:t>改性沥青防水自粘卷材（立面</w:t>
      </w:r>
      <w:r>
        <w:rPr>
          <w:rFonts w:hint="eastAsia"/>
          <w:sz w:val="28"/>
          <w:szCs w:val="28"/>
        </w:rPr>
        <w:t>20cm</w:t>
      </w:r>
      <w:r>
        <w:rPr>
          <w:rFonts w:hint="eastAsia"/>
          <w:sz w:val="28"/>
          <w:szCs w:val="28"/>
        </w:rPr>
        <w:t>，平面</w:t>
      </w:r>
      <w:r>
        <w:rPr>
          <w:rFonts w:hint="eastAsia"/>
          <w:sz w:val="28"/>
          <w:szCs w:val="28"/>
        </w:rPr>
        <w:t>20cm)</w:t>
      </w:r>
      <w:r>
        <w:rPr>
          <w:rFonts w:hint="eastAsia"/>
          <w:sz w:val="28"/>
          <w:szCs w:val="28"/>
        </w:rPr>
        <w:lastRenderedPageBreak/>
        <w:t>并在防水层表面做</w:t>
      </w:r>
      <w:r>
        <w:rPr>
          <w:rFonts w:hint="eastAsia"/>
          <w:sz w:val="28"/>
          <w:szCs w:val="28"/>
        </w:rPr>
        <w:t>20mm</w:t>
      </w:r>
      <w:r>
        <w:rPr>
          <w:rFonts w:hint="eastAsia"/>
          <w:sz w:val="28"/>
          <w:szCs w:val="28"/>
        </w:rPr>
        <w:t>厚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水泥砂浆保护层</w:t>
      </w:r>
      <w:r>
        <w:rPr>
          <w:rFonts w:hint="eastAsia"/>
          <w:sz w:val="28"/>
          <w:szCs w:val="28"/>
        </w:rPr>
        <w:t>。会议中心屋面为局部漏水的屋面，在漏水位置铺贴彩铝瓦、厚度</w:t>
      </w:r>
      <w:r>
        <w:rPr>
          <w:rFonts w:hint="eastAsia"/>
          <w:sz w:val="28"/>
          <w:szCs w:val="28"/>
        </w:rPr>
        <w:t>0.58</w:t>
      </w:r>
      <w:r>
        <w:rPr>
          <w:rFonts w:hint="eastAsia"/>
          <w:sz w:val="28"/>
          <w:szCs w:val="28"/>
        </w:rPr>
        <w:t>丝，在施工时，需做好安全及成品保护措施，彩铝瓦铺贴施工，需施工单位提供铺贴施工方案。</w:t>
      </w:r>
      <w:r>
        <w:rPr>
          <w:rFonts w:hint="eastAsia"/>
          <w:sz w:val="28"/>
          <w:szCs w:val="28"/>
        </w:rPr>
        <w:t>质量达到相关规范要求。</w:t>
      </w:r>
    </w:p>
    <w:p w14:paraId="73C85265" w14:textId="77777777" w:rsidR="000A0ECC" w:rsidRDefault="00DB48FB">
      <w:pPr>
        <w:numPr>
          <w:ilvl w:val="0"/>
          <w:numId w:val="2"/>
        </w:numPr>
        <w:spacing w:beforeLines="50" w:before="156" w:afterLines="50" w:after="156" w:line="60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本项目属于已完工项目，屋面、墙面、天棚、等施工需搭设移动脚手架，具体搭设规格根据现场及规范要求综合考虑。现场无法再安装塔吊或是施工电梯。所以施工场地内材料运输采用吊车及人工结合，综合考虑。</w:t>
      </w:r>
    </w:p>
    <w:p w14:paraId="670DD98F" w14:textId="77777777" w:rsidR="000A0ECC" w:rsidRDefault="00DB48FB">
      <w:pPr>
        <w:spacing w:beforeLines="50" w:before="156" w:afterLines="50" w:after="156" w:line="600" w:lineRule="exact"/>
        <w:ind w:leftChars="200" w:left="42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</w:t>
      </w:r>
    </w:p>
    <w:p w14:paraId="1960404F" w14:textId="77777777" w:rsidR="000A0ECC" w:rsidRDefault="00DB48FB">
      <w:pPr>
        <w:spacing w:beforeLines="50" w:before="156" w:afterLines="50" w:after="156" w:line="600" w:lineRule="exact"/>
        <w:ind w:leftChars="200" w:left="42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</w:t>
      </w:r>
      <w:r>
        <w:rPr>
          <w:rFonts w:hint="eastAsia"/>
          <w:sz w:val="28"/>
          <w:szCs w:val="28"/>
        </w:rPr>
        <w:t>业主单位：垫江县机关事务中心</w:t>
      </w:r>
    </w:p>
    <w:p w14:paraId="1C8FC5C2" w14:textId="41C60619" w:rsidR="000A0ECC" w:rsidRDefault="00DB48FB">
      <w:pPr>
        <w:spacing w:beforeLines="50" w:before="156" w:afterLines="50" w:after="156" w:line="600" w:lineRule="exact"/>
        <w:ind w:leftChars="200" w:left="42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时间：</w:t>
      </w:r>
      <w:r>
        <w:rPr>
          <w:rFonts w:hint="eastAsia"/>
          <w:sz w:val="28"/>
          <w:szCs w:val="28"/>
        </w:rPr>
        <w:t>202</w:t>
      </w:r>
      <w:r w:rsidR="009C6A5D"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>年</w:t>
      </w:r>
      <w:r w:rsidR="009C6A5D"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月</w:t>
      </w:r>
      <w:r w:rsidR="009C6A5D">
        <w:rPr>
          <w:rFonts w:hint="eastAsia"/>
          <w:sz w:val="28"/>
          <w:szCs w:val="28"/>
        </w:rPr>
        <w:t>12</w:t>
      </w:r>
      <w:r>
        <w:rPr>
          <w:rFonts w:hint="eastAsia"/>
          <w:sz w:val="28"/>
          <w:szCs w:val="28"/>
        </w:rPr>
        <w:t>日</w:t>
      </w:r>
    </w:p>
    <w:sectPr w:rsidR="000A0EC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3D849B" w14:textId="77777777" w:rsidR="00DB48FB" w:rsidRDefault="00DB48FB" w:rsidP="009C6A5D">
      <w:r>
        <w:separator/>
      </w:r>
    </w:p>
  </w:endnote>
  <w:endnote w:type="continuationSeparator" w:id="0">
    <w:p w14:paraId="258DA682" w14:textId="77777777" w:rsidR="00DB48FB" w:rsidRDefault="00DB48FB" w:rsidP="009C6A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33A0AA" w14:textId="77777777" w:rsidR="00DB48FB" w:rsidRDefault="00DB48FB" w:rsidP="009C6A5D">
      <w:r>
        <w:separator/>
      </w:r>
    </w:p>
  </w:footnote>
  <w:footnote w:type="continuationSeparator" w:id="0">
    <w:p w14:paraId="3FFBA472" w14:textId="77777777" w:rsidR="00DB48FB" w:rsidRDefault="00DB48FB" w:rsidP="009C6A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EB88DC"/>
    <w:multiLevelType w:val="singleLevel"/>
    <w:tmpl w:val="09EB88DC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64807933"/>
    <w:multiLevelType w:val="singleLevel"/>
    <w:tmpl w:val="64807933"/>
    <w:lvl w:ilvl="0">
      <w:start w:val="1"/>
      <w:numFmt w:val="decimal"/>
      <w:suff w:val="nothing"/>
      <w:lvlText w:val="%1、"/>
      <w:lvlJc w:val="left"/>
    </w:lvl>
  </w:abstractNum>
  <w:num w:numId="1" w16cid:durableId="475756881">
    <w:abstractNumId w:val="0"/>
  </w:num>
  <w:num w:numId="2" w16cid:durableId="16788424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embedSystemFonts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jlkOTU0ZGNkODFiYjM1NmY4ZjU0Mzk5ZmU5ZGU1ZmIifQ=="/>
  </w:docVars>
  <w:rsids>
    <w:rsidRoot w:val="000A0ECC"/>
    <w:rsid w:val="000A0ECC"/>
    <w:rsid w:val="008C6FC5"/>
    <w:rsid w:val="00943853"/>
    <w:rsid w:val="009C6A5D"/>
    <w:rsid w:val="00DB48FB"/>
    <w:rsid w:val="00F7765A"/>
    <w:rsid w:val="055552AC"/>
    <w:rsid w:val="06FA37B9"/>
    <w:rsid w:val="080737D2"/>
    <w:rsid w:val="084F672F"/>
    <w:rsid w:val="08F8670A"/>
    <w:rsid w:val="093F343F"/>
    <w:rsid w:val="0A9A5DF0"/>
    <w:rsid w:val="0C6A0F0A"/>
    <w:rsid w:val="0D0E6A05"/>
    <w:rsid w:val="0DDA266D"/>
    <w:rsid w:val="0E242CD1"/>
    <w:rsid w:val="0F916242"/>
    <w:rsid w:val="102C2AC3"/>
    <w:rsid w:val="131D7732"/>
    <w:rsid w:val="137A3D28"/>
    <w:rsid w:val="17402716"/>
    <w:rsid w:val="18C74983"/>
    <w:rsid w:val="193B5EC9"/>
    <w:rsid w:val="199737D4"/>
    <w:rsid w:val="19DD49AF"/>
    <w:rsid w:val="1E677F11"/>
    <w:rsid w:val="20B273FB"/>
    <w:rsid w:val="22113A7E"/>
    <w:rsid w:val="24207949"/>
    <w:rsid w:val="27A64504"/>
    <w:rsid w:val="285178B8"/>
    <w:rsid w:val="293D72FA"/>
    <w:rsid w:val="294E4BC1"/>
    <w:rsid w:val="2A0D7089"/>
    <w:rsid w:val="2BD02542"/>
    <w:rsid w:val="2C075249"/>
    <w:rsid w:val="2C916FFF"/>
    <w:rsid w:val="2D0C3DEB"/>
    <w:rsid w:val="2E9E392C"/>
    <w:rsid w:val="2F1077B1"/>
    <w:rsid w:val="2F281F3D"/>
    <w:rsid w:val="2F9C03F4"/>
    <w:rsid w:val="317E2FA8"/>
    <w:rsid w:val="31C74F3D"/>
    <w:rsid w:val="328401C2"/>
    <w:rsid w:val="33955EA8"/>
    <w:rsid w:val="33D068BE"/>
    <w:rsid w:val="34AF6F87"/>
    <w:rsid w:val="37EA7D6B"/>
    <w:rsid w:val="37F60150"/>
    <w:rsid w:val="384845DC"/>
    <w:rsid w:val="39AB1747"/>
    <w:rsid w:val="400A4C89"/>
    <w:rsid w:val="403717B4"/>
    <w:rsid w:val="41735991"/>
    <w:rsid w:val="419519D5"/>
    <w:rsid w:val="424B33BF"/>
    <w:rsid w:val="449117F5"/>
    <w:rsid w:val="44FC7ACB"/>
    <w:rsid w:val="451C04E3"/>
    <w:rsid w:val="46E04CA7"/>
    <w:rsid w:val="47AB54E4"/>
    <w:rsid w:val="49B46300"/>
    <w:rsid w:val="49C42657"/>
    <w:rsid w:val="4B497F11"/>
    <w:rsid w:val="4C101AF6"/>
    <w:rsid w:val="4C22434C"/>
    <w:rsid w:val="4CC34102"/>
    <w:rsid w:val="4DFA2D4C"/>
    <w:rsid w:val="4FC8279A"/>
    <w:rsid w:val="50C85E94"/>
    <w:rsid w:val="516B1E70"/>
    <w:rsid w:val="58DA3BB7"/>
    <w:rsid w:val="59097FF9"/>
    <w:rsid w:val="59677102"/>
    <w:rsid w:val="5A8B4CF4"/>
    <w:rsid w:val="5AA77AC9"/>
    <w:rsid w:val="5F832149"/>
    <w:rsid w:val="5FEB462A"/>
    <w:rsid w:val="60BF357E"/>
    <w:rsid w:val="614D13CA"/>
    <w:rsid w:val="619C08C2"/>
    <w:rsid w:val="633C3B99"/>
    <w:rsid w:val="64750DF8"/>
    <w:rsid w:val="654D1FEC"/>
    <w:rsid w:val="67C779FD"/>
    <w:rsid w:val="67E20FE8"/>
    <w:rsid w:val="68C54537"/>
    <w:rsid w:val="72EC2A0F"/>
    <w:rsid w:val="72ED672C"/>
    <w:rsid w:val="73731AE7"/>
    <w:rsid w:val="747405C4"/>
    <w:rsid w:val="76733F5A"/>
    <w:rsid w:val="767B616B"/>
    <w:rsid w:val="772067E2"/>
    <w:rsid w:val="7788018F"/>
    <w:rsid w:val="79404F19"/>
    <w:rsid w:val="79C5043E"/>
    <w:rsid w:val="7B3B58BA"/>
    <w:rsid w:val="7CA7680F"/>
    <w:rsid w:val="7E6529D3"/>
    <w:rsid w:val="7F395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2095553"/>
  <w15:docId w15:val="{14EF6568-4343-408D-BEFF-069301474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C6A5D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9C6A5D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a6"/>
    <w:rsid w:val="009C6A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9C6A5D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336</Words>
  <Characters>1917</Characters>
  <Application>Microsoft Office Word</Application>
  <DocSecurity>0</DocSecurity>
  <Lines>15</Lines>
  <Paragraphs>4</Paragraphs>
  <ScaleCrop>false</ScaleCrop>
  <Company/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30881</dc:creator>
  <cp:lastModifiedBy>皓 梁</cp:lastModifiedBy>
  <cp:revision>2</cp:revision>
  <cp:lastPrinted>2025-11-12T05:52:00Z</cp:lastPrinted>
  <dcterms:created xsi:type="dcterms:W3CDTF">2025-05-16T08:24:00Z</dcterms:created>
  <dcterms:modified xsi:type="dcterms:W3CDTF">2026-01-22T07:29:00Z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eyJoZGlkIjoiZTA1NmE5MzMyYWFlMGUyZGRjN2E4N2I5MDBiYWQ3NGEiLCJ1c2VySWQiOiI1MTA2MTIzNzcifQ==</vt:lpwstr>
  </property>
  <property fmtid="{D5CDD505-2E9C-101B-9397-08002B2CF9AE}" pid="4" name="ICV">
    <vt:lpwstr>F6A0799EFF984681A1652403D2557C7F_12</vt:lpwstr>
  </property>
</Properties>
</file>