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94" w:lineRule="exact"/>
        <w:ind w:left="0"/>
        <w:jc w:val="center"/>
        <w:textAlignment w:val="auto"/>
        <w:rPr>
          <w:rFonts w:hint="default" w:ascii="Times New Roman" w:hAnsi="Times New Roman" w:eastAsia="方正小标宋_GBK" w:cs="Times New Roman"/>
          <w:color w:val="000000"/>
          <w:w w:val="100"/>
          <w:sz w:val="44"/>
          <w:szCs w:val="44"/>
          <w:lang w:val="en-US" w:eastAsia="zh-CN"/>
        </w:rPr>
      </w:pPr>
      <w:r>
        <w:rPr>
          <w:rFonts w:hint="default" w:ascii="Times New Roman" w:hAnsi="Times New Roman" w:eastAsia="方正小标宋_GBK" w:cs="Times New Roman"/>
          <w:color w:val="000000"/>
          <w:w w:val="100"/>
          <w:sz w:val="44"/>
          <w:szCs w:val="44"/>
          <w:lang w:val="en-US" w:eastAsia="zh-CN"/>
        </w:rPr>
        <w:t>垫江县困境儿童监护赋能关爱服务项目</w:t>
      </w:r>
    </w:p>
    <w:p>
      <w:pPr>
        <w:keepNext w:val="0"/>
        <w:keepLines w:val="0"/>
        <w:pageBreakBefore w:val="0"/>
        <w:widowControl w:val="0"/>
        <w:kinsoku/>
        <w:wordWrap/>
        <w:overflowPunct/>
        <w:topLinePunct w:val="0"/>
        <w:autoSpaceDE/>
        <w:autoSpaceDN/>
        <w:bidi w:val="0"/>
        <w:adjustRightInd/>
        <w:snapToGrid w:val="0"/>
        <w:spacing w:line="594" w:lineRule="exact"/>
        <w:ind w:left="0"/>
        <w:jc w:val="center"/>
        <w:textAlignment w:val="auto"/>
        <w:rPr>
          <w:rFonts w:hint="default" w:ascii="Times New Roman" w:hAnsi="Times New Roman" w:eastAsia="方正小标宋_GBK" w:cs="Times New Roman"/>
          <w:color w:val="000000"/>
          <w:w w:val="100"/>
          <w:sz w:val="44"/>
          <w:szCs w:val="44"/>
          <w:lang w:val="en-US" w:eastAsia="zh-CN"/>
        </w:rPr>
      </w:pPr>
      <w:r>
        <w:rPr>
          <w:rFonts w:hint="default" w:ascii="Times New Roman" w:hAnsi="Times New Roman" w:eastAsia="方正小标宋_GBK" w:cs="Times New Roman"/>
          <w:color w:val="000000"/>
          <w:w w:val="100"/>
          <w:sz w:val="44"/>
          <w:szCs w:val="44"/>
          <w:lang w:val="en-US" w:eastAsia="zh-CN"/>
        </w:rPr>
        <w:t>招标书</w:t>
      </w:r>
    </w:p>
    <w:p>
      <w:pPr>
        <w:pStyle w:val="7"/>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方正黑体_GBK" w:cs="Times New Roman"/>
          <w:b w:val="0"/>
          <w:bCs w:val="0"/>
          <w:i w:val="0"/>
          <w:caps w:val="0"/>
          <w:color w:val="auto"/>
          <w:spacing w:val="0"/>
          <w:w w:val="100"/>
          <w:kern w:val="21"/>
          <w:sz w:val="32"/>
          <w:szCs w:val="32"/>
          <w:shd w:val="clear" w:color="auto" w:fill="FFFFFF"/>
          <w:lang w:val="en-US" w:eastAsia="zh-CN"/>
        </w:rPr>
      </w:pPr>
      <w:r>
        <w:rPr>
          <w:rFonts w:hint="default" w:ascii="Times New Roman" w:hAnsi="Times New Roman" w:eastAsia="方正黑体_GBK" w:cs="Times New Roman"/>
          <w:b w:val="0"/>
          <w:bCs w:val="0"/>
          <w:i w:val="0"/>
          <w:caps w:val="0"/>
          <w:color w:val="auto"/>
          <w:spacing w:val="0"/>
          <w:w w:val="100"/>
          <w:kern w:val="21"/>
          <w:sz w:val="32"/>
          <w:szCs w:val="32"/>
          <w:shd w:val="clear" w:color="auto" w:fill="FFFFFF"/>
          <w:lang w:val="en-US" w:eastAsia="zh-CN"/>
        </w:rPr>
        <w:t>一、招标单位</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kern w:val="21"/>
          <w:sz w:val="32"/>
          <w:szCs w:val="32"/>
          <w:lang w:val="en-US" w:eastAsia="zh-CN"/>
        </w:rPr>
      </w:pPr>
      <w:r>
        <w:rPr>
          <w:rFonts w:hint="default" w:ascii="Times New Roman" w:hAnsi="Times New Roman" w:eastAsia="方正仿宋_GBK" w:cs="Times New Roman"/>
          <w:kern w:val="21"/>
          <w:sz w:val="32"/>
          <w:szCs w:val="32"/>
          <w:lang w:val="en-US" w:eastAsia="zh-CN"/>
        </w:rPr>
        <w:t>垫江县民政局</w:t>
      </w:r>
    </w:p>
    <w:p>
      <w:pPr>
        <w:pStyle w:val="7"/>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方正黑体_GBK" w:cs="Times New Roman"/>
          <w:b w:val="0"/>
          <w:bCs w:val="0"/>
          <w:i w:val="0"/>
          <w:caps w:val="0"/>
          <w:color w:val="auto"/>
          <w:spacing w:val="0"/>
          <w:w w:val="100"/>
          <w:kern w:val="21"/>
          <w:sz w:val="32"/>
          <w:szCs w:val="32"/>
          <w:shd w:val="clear" w:color="auto" w:fill="FFFFFF"/>
          <w:lang w:val="en-US" w:eastAsia="zh-CN"/>
        </w:rPr>
      </w:pPr>
      <w:r>
        <w:rPr>
          <w:rFonts w:hint="default" w:ascii="Times New Roman" w:hAnsi="Times New Roman" w:eastAsia="方正黑体_GBK" w:cs="Times New Roman"/>
          <w:b w:val="0"/>
          <w:bCs w:val="0"/>
          <w:i w:val="0"/>
          <w:caps w:val="0"/>
          <w:color w:val="auto"/>
          <w:spacing w:val="0"/>
          <w:w w:val="100"/>
          <w:kern w:val="21"/>
          <w:sz w:val="32"/>
          <w:szCs w:val="32"/>
          <w:shd w:val="clear" w:color="auto" w:fill="FFFFFF"/>
          <w:lang w:val="en-US" w:eastAsia="zh-CN"/>
        </w:rPr>
        <w:t>二、项目名称</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kern w:val="21"/>
          <w:sz w:val="32"/>
          <w:szCs w:val="32"/>
          <w:lang w:val="en-US" w:eastAsia="zh-CN"/>
        </w:rPr>
      </w:pPr>
      <w:r>
        <w:rPr>
          <w:rFonts w:hint="default" w:ascii="Times New Roman" w:hAnsi="Times New Roman" w:eastAsia="方正仿宋_GBK" w:cs="Times New Roman"/>
          <w:kern w:val="21"/>
          <w:sz w:val="32"/>
          <w:szCs w:val="32"/>
          <w:lang w:val="en-US" w:eastAsia="zh-CN"/>
        </w:rPr>
        <w:t>垫江县2026年“育见未来”困境儿童监护赋能关爱服务项目</w:t>
      </w:r>
    </w:p>
    <w:p>
      <w:pPr>
        <w:pStyle w:val="7"/>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方正黑体_GBK" w:cs="Times New Roman"/>
          <w:b w:val="0"/>
          <w:bCs w:val="0"/>
          <w:i w:val="0"/>
          <w:caps w:val="0"/>
          <w:color w:val="auto"/>
          <w:spacing w:val="0"/>
          <w:w w:val="100"/>
          <w:kern w:val="21"/>
          <w:sz w:val="32"/>
          <w:szCs w:val="32"/>
          <w:shd w:val="clear" w:color="auto" w:fill="FFFFFF"/>
          <w:lang w:val="en-US" w:eastAsia="zh-CN"/>
        </w:rPr>
      </w:pPr>
      <w:r>
        <w:rPr>
          <w:rFonts w:hint="default" w:ascii="Times New Roman" w:hAnsi="Times New Roman" w:eastAsia="方正黑体_GBK" w:cs="Times New Roman"/>
          <w:b w:val="0"/>
          <w:bCs w:val="0"/>
          <w:i w:val="0"/>
          <w:caps w:val="0"/>
          <w:color w:val="auto"/>
          <w:spacing w:val="0"/>
          <w:w w:val="100"/>
          <w:kern w:val="21"/>
          <w:sz w:val="32"/>
          <w:szCs w:val="32"/>
          <w:shd w:val="clear" w:color="auto" w:fill="FFFFFF"/>
          <w:lang w:val="en-US" w:eastAsia="zh-CN"/>
        </w:rPr>
        <w:t>三、项目背景</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kern w:val="21"/>
          <w:sz w:val="32"/>
          <w:szCs w:val="32"/>
          <w:lang w:val="en-US" w:eastAsia="zh-CN"/>
        </w:rPr>
      </w:pPr>
      <w:r>
        <w:rPr>
          <w:rFonts w:hint="default" w:ascii="Times New Roman" w:hAnsi="Times New Roman" w:eastAsia="方正仿宋_GBK" w:cs="Times New Roman"/>
          <w:kern w:val="21"/>
          <w:sz w:val="32"/>
          <w:szCs w:val="32"/>
          <w:lang w:val="en-US" w:eastAsia="zh-CN"/>
        </w:rPr>
        <w:t>为落实习近平总书记关于儿童福利工作的重要指示批示精神及相关政策要求，聚焦全县3000余名困境儿童（含低保儿童、事实无人抚养儿童、孤儿等）家庭现实需求，破解部分家庭监护意识薄弱、养育能力不足等问题，构建“监测预警、赋能支持、监护监督、兜底干预”四位一体的监护保障体系，现通过招标方式选定专业服务机构承接相关服务。</w:t>
      </w:r>
    </w:p>
    <w:p>
      <w:pPr>
        <w:pStyle w:val="7"/>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方正黑体_GBK" w:cs="Times New Roman"/>
          <w:b w:val="0"/>
          <w:bCs w:val="0"/>
          <w:i w:val="0"/>
          <w:caps w:val="0"/>
          <w:color w:val="auto"/>
          <w:spacing w:val="0"/>
          <w:w w:val="100"/>
          <w:kern w:val="21"/>
          <w:sz w:val="32"/>
          <w:szCs w:val="32"/>
          <w:shd w:val="clear" w:color="auto" w:fill="FFFFFF"/>
          <w:lang w:val="en-US" w:eastAsia="zh-CN"/>
        </w:rPr>
      </w:pPr>
      <w:r>
        <w:rPr>
          <w:rFonts w:hint="default" w:ascii="Times New Roman" w:hAnsi="Times New Roman" w:eastAsia="方正黑体_GBK" w:cs="Times New Roman"/>
          <w:b w:val="0"/>
          <w:bCs w:val="0"/>
          <w:i w:val="0"/>
          <w:caps w:val="0"/>
          <w:color w:val="auto"/>
          <w:spacing w:val="0"/>
          <w:w w:val="100"/>
          <w:kern w:val="21"/>
          <w:sz w:val="32"/>
          <w:szCs w:val="32"/>
          <w:shd w:val="clear" w:color="auto" w:fill="FFFFFF"/>
          <w:lang w:val="en-US" w:eastAsia="zh-CN"/>
        </w:rPr>
        <w:t>四、服务范围</w:t>
      </w:r>
    </w:p>
    <w:p>
      <w:pPr>
        <w:pStyle w:val="7"/>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方正仿宋_GBK" w:cs="Times New Roman"/>
          <w:b w:val="0"/>
          <w:bCs w:val="0"/>
          <w:kern w:val="21"/>
          <w:sz w:val="32"/>
          <w:szCs w:val="32"/>
          <w:lang w:val="en-US" w:eastAsia="zh-CN" w:bidi="ar-SA"/>
        </w:rPr>
      </w:pPr>
      <w:r>
        <w:rPr>
          <w:rFonts w:hint="default" w:ascii="Times New Roman" w:hAnsi="Times New Roman" w:eastAsia="方正仿宋_GBK" w:cs="Times New Roman"/>
          <w:b w:val="0"/>
          <w:bCs w:val="0"/>
          <w:kern w:val="21"/>
          <w:sz w:val="32"/>
          <w:szCs w:val="32"/>
          <w:lang w:val="en-US" w:eastAsia="zh-CN" w:bidi="ar-SA"/>
        </w:rPr>
        <w:t>垫江县全县范围内已完成红、橙、黄、绿四级监护风险等级评估的困境儿童及其监护人（评估名单已确定）</w:t>
      </w:r>
    </w:p>
    <w:p>
      <w:pPr>
        <w:pStyle w:val="7"/>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方正黑体_GBK" w:cs="Times New Roman"/>
          <w:b w:val="0"/>
          <w:bCs w:val="0"/>
          <w:i w:val="0"/>
          <w:caps w:val="0"/>
          <w:color w:val="auto"/>
          <w:spacing w:val="0"/>
          <w:w w:val="100"/>
          <w:kern w:val="21"/>
          <w:sz w:val="32"/>
          <w:szCs w:val="32"/>
          <w:shd w:val="clear" w:color="auto" w:fill="FFFFFF"/>
          <w:lang w:val="en-US" w:eastAsia="zh-CN"/>
        </w:rPr>
      </w:pPr>
      <w:r>
        <w:rPr>
          <w:rFonts w:hint="default" w:ascii="Times New Roman" w:hAnsi="Times New Roman" w:eastAsia="方正黑体_GBK" w:cs="Times New Roman"/>
          <w:b w:val="0"/>
          <w:bCs w:val="0"/>
          <w:i w:val="0"/>
          <w:caps w:val="0"/>
          <w:color w:val="auto"/>
          <w:spacing w:val="0"/>
          <w:w w:val="100"/>
          <w:kern w:val="21"/>
          <w:sz w:val="32"/>
          <w:szCs w:val="32"/>
          <w:shd w:val="clear" w:color="auto" w:fill="FFFFFF"/>
          <w:lang w:val="en-US" w:eastAsia="zh-CN"/>
        </w:rPr>
        <w:t>五、服务周期</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kern w:val="21"/>
          <w:sz w:val="32"/>
          <w:szCs w:val="32"/>
          <w:lang w:val="en-US" w:eastAsia="zh-CN"/>
        </w:rPr>
      </w:pPr>
      <w:r>
        <w:rPr>
          <w:rFonts w:hint="default" w:ascii="Times New Roman" w:hAnsi="Times New Roman" w:eastAsia="方正仿宋_GBK" w:cs="Times New Roman"/>
          <w:kern w:val="21"/>
          <w:sz w:val="32"/>
          <w:szCs w:val="32"/>
          <w:lang w:val="en-US" w:eastAsia="zh-CN"/>
        </w:rPr>
        <w:t>2026年2月—2026年12月</w:t>
      </w:r>
    </w:p>
    <w:p>
      <w:pPr>
        <w:pStyle w:val="7"/>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方正黑体_GBK" w:cs="Times New Roman"/>
          <w:b w:val="0"/>
          <w:bCs w:val="0"/>
          <w:i w:val="0"/>
          <w:caps w:val="0"/>
          <w:color w:val="auto"/>
          <w:spacing w:val="0"/>
          <w:w w:val="100"/>
          <w:kern w:val="21"/>
          <w:sz w:val="32"/>
          <w:szCs w:val="32"/>
          <w:shd w:val="clear" w:color="auto" w:fill="FFFFFF"/>
          <w:lang w:val="en-US" w:eastAsia="zh-CN"/>
        </w:rPr>
      </w:pPr>
      <w:r>
        <w:rPr>
          <w:rFonts w:hint="default" w:ascii="Times New Roman" w:hAnsi="Times New Roman" w:eastAsia="方正黑体_GBK" w:cs="Times New Roman"/>
          <w:b w:val="0"/>
          <w:bCs w:val="0"/>
          <w:i w:val="0"/>
          <w:caps w:val="0"/>
          <w:color w:val="auto"/>
          <w:spacing w:val="0"/>
          <w:w w:val="100"/>
          <w:kern w:val="21"/>
          <w:sz w:val="32"/>
          <w:szCs w:val="32"/>
          <w:shd w:val="clear" w:color="auto" w:fill="FFFFFF"/>
          <w:lang w:val="en-US" w:eastAsia="zh-CN"/>
        </w:rPr>
        <w:t>六、核心服务内容（仅聚焦监护赋能，无需开展前期评估）</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楷体_GBK" w:cs="Times New Roman"/>
          <w:b w:val="0"/>
          <w:bCs w:val="0"/>
          <w:i w:val="0"/>
          <w:caps w:val="0"/>
          <w:color w:val="auto"/>
          <w:spacing w:val="0"/>
          <w:w w:val="100"/>
          <w:kern w:val="21"/>
          <w:sz w:val="32"/>
          <w:szCs w:val="32"/>
          <w:shd w:val="clear" w:color="auto" w:fill="FFFFFF"/>
          <w:lang w:val="en-US" w:eastAsia="zh-CN" w:bidi="ar-SA"/>
        </w:rPr>
      </w:pPr>
      <w:r>
        <w:rPr>
          <w:rFonts w:hint="default" w:ascii="Times New Roman" w:hAnsi="Times New Roman" w:eastAsia="方正楷体_GBK" w:cs="Times New Roman"/>
          <w:b w:val="0"/>
          <w:bCs w:val="0"/>
          <w:i w:val="0"/>
          <w:caps w:val="0"/>
          <w:color w:val="auto"/>
          <w:spacing w:val="0"/>
          <w:w w:val="100"/>
          <w:kern w:val="21"/>
          <w:sz w:val="32"/>
          <w:szCs w:val="32"/>
          <w:shd w:val="clear" w:color="auto" w:fill="FFFFFF"/>
          <w:lang w:val="en-US" w:eastAsia="zh-CN" w:bidi="ar-SA"/>
        </w:rPr>
        <w:t>（一）绿色（稳定安全型 / 有心有力类）赋能服务</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kern w:val="21"/>
          <w:sz w:val="32"/>
          <w:szCs w:val="32"/>
          <w:lang w:val="en-US" w:eastAsia="zh-CN"/>
        </w:rPr>
      </w:pPr>
      <w:r>
        <w:rPr>
          <w:rFonts w:hint="default" w:ascii="Times New Roman" w:hAnsi="Times New Roman" w:eastAsia="方正仿宋_GBK" w:cs="Times New Roman"/>
          <w:kern w:val="21"/>
          <w:sz w:val="32"/>
          <w:szCs w:val="32"/>
          <w:lang w:val="en-US" w:eastAsia="zh-CN"/>
        </w:rPr>
        <w:t>全年上门探访1次，掌握家庭监护及儿童身体、心理健康情况，全年完成300人次上门探访。</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楷体_GBK" w:cs="Times New Roman"/>
          <w:b w:val="0"/>
          <w:bCs w:val="0"/>
          <w:i w:val="0"/>
          <w:caps w:val="0"/>
          <w:color w:val="auto"/>
          <w:spacing w:val="0"/>
          <w:w w:val="100"/>
          <w:kern w:val="21"/>
          <w:sz w:val="32"/>
          <w:szCs w:val="32"/>
          <w:shd w:val="clear" w:color="auto" w:fill="FFFFFF"/>
          <w:lang w:val="en-US" w:eastAsia="zh-CN" w:bidi="ar-SA"/>
        </w:rPr>
      </w:pPr>
      <w:r>
        <w:rPr>
          <w:rFonts w:hint="default" w:ascii="Times New Roman" w:hAnsi="Times New Roman" w:eastAsia="方正楷体_GBK" w:cs="Times New Roman"/>
          <w:b w:val="0"/>
          <w:bCs w:val="0"/>
          <w:i w:val="0"/>
          <w:caps w:val="0"/>
          <w:color w:val="auto"/>
          <w:spacing w:val="0"/>
          <w:w w:val="100"/>
          <w:kern w:val="21"/>
          <w:sz w:val="32"/>
          <w:szCs w:val="32"/>
          <w:shd w:val="clear" w:color="auto" w:fill="FFFFFF"/>
          <w:lang w:val="en-US" w:eastAsia="zh-CN" w:bidi="ar-SA"/>
        </w:rPr>
        <w:t>（二）黄色（潜在风险型 / 有心无力类）赋能服务</w:t>
      </w:r>
    </w:p>
    <w:p>
      <w:pPr>
        <w:keepNext w:val="0"/>
        <w:keepLines w:val="0"/>
        <w:pageBreakBefore w:val="0"/>
        <w:widowControl w:val="0"/>
        <w:kinsoku/>
        <w:wordWrap/>
        <w:overflowPunct/>
        <w:topLinePunct w:val="0"/>
        <w:autoSpaceDE/>
        <w:autoSpaceDN/>
        <w:bidi w:val="0"/>
        <w:adjustRightInd/>
        <w:snapToGrid w:val="0"/>
        <w:spacing w:beforeAutospacing="0" w:line="600" w:lineRule="exact"/>
        <w:ind w:leftChars="0" w:firstLine="640" w:firstLineChars="200"/>
        <w:jc w:val="both"/>
        <w:textAlignment w:val="auto"/>
        <w:rPr>
          <w:rFonts w:hint="default" w:ascii="Times New Roman" w:hAnsi="Times New Roman" w:eastAsia="方正仿宋_GBK" w:cs="Times New Roman"/>
          <w:kern w:val="21"/>
          <w:sz w:val="32"/>
          <w:szCs w:val="32"/>
          <w:lang w:val="en-US" w:eastAsia="zh-CN"/>
        </w:rPr>
      </w:pPr>
      <w:r>
        <w:rPr>
          <w:rFonts w:hint="default" w:ascii="Times New Roman" w:hAnsi="Times New Roman" w:eastAsia="仿宋" w:cs="Times New Roman"/>
          <w:kern w:val="2"/>
          <w:sz w:val="32"/>
          <w:szCs w:val="32"/>
          <w:lang w:val="en-US" w:eastAsia="zh-CN" w:bidi="ar-SA"/>
        </w:rPr>
        <w:t>开展一对一教养指导，普及法定监护责任、科学亲子沟通、儿童日常安全等知识，纠正不当照护行为；</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kern w:val="21"/>
          <w:sz w:val="32"/>
          <w:szCs w:val="32"/>
          <w:lang w:val="en-US" w:eastAsia="zh-CN"/>
        </w:rPr>
      </w:pPr>
      <w:r>
        <w:rPr>
          <w:rFonts w:hint="default" w:ascii="Times New Roman" w:hAnsi="Times New Roman" w:eastAsia="方正仿宋_GBK" w:cs="Times New Roman"/>
          <w:kern w:val="21"/>
          <w:sz w:val="32"/>
          <w:szCs w:val="32"/>
          <w:lang w:val="en-US" w:eastAsia="zh-CN"/>
        </w:rPr>
        <w:t>优先链接“筑梦小屋”改造、教育补贴、医疗救助、公益托管班等资源；</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cs="Times New Roman"/>
          <w:color w:val="000000"/>
          <w:kern w:val="21"/>
          <w:sz w:val="24"/>
          <w:szCs w:val="24"/>
        </w:rPr>
      </w:pPr>
      <w:r>
        <w:rPr>
          <w:rFonts w:hint="default" w:ascii="Times New Roman" w:hAnsi="Times New Roman" w:eastAsia="方正仿宋_GBK" w:cs="Times New Roman"/>
          <w:kern w:val="21"/>
          <w:sz w:val="32"/>
          <w:szCs w:val="32"/>
          <w:lang w:val="en-US" w:eastAsia="zh-CN"/>
        </w:rPr>
        <w:t>“儿童主任 + 社工”每1个月入户探访1次，同步开展个案服务（每月1次，每次不少于60分钟），全年完成 900 次黄色等级个案服务。</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楷体_GBK" w:cs="Times New Roman"/>
          <w:b w:val="0"/>
          <w:bCs w:val="0"/>
          <w:i w:val="0"/>
          <w:caps w:val="0"/>
          <w:color w:val="auto"/>
          <w:spacing w:val="0"/>
          <w:w w:val="100"/>
          <w:kern w:val="21"/>
          <w:sz w:val="32"/>
          <w:szCs w:val="32"/>
          <w:shd w:val="clear" w:color="auto" w:fill="FFFFFF"/>
          <w:lang w:val="en-US" w:eastAsia="zh-CN" w:bidi="ar-SA"/>
        </w:rPr>
      </w:pPr>
      <w:r>
        <w:rPr>
          <w:rFonts w:hint="default" w:ascii="Times New Roman" w:hAnsi="Times New Roman" w:eastAsia="方正楷体_GBK" w:cs="Times New Roman"/>
          <w:b w:val="0"/>
          <w:bCs w:val="0"/>
          <w:i w:val="0"/>
          <w:caps w:val="0"/>
          <w:color w:val="auto"/>
          <w:spacing w:val="0"/>
          <w:w w:val="100"/>
          <w:kern w:val="21"/>
          <w:sz w:val="32"/>
          <w:szCs w:val="32"/>
          <w:shd w:val="clear" w:color="auto" w:fill="FFFFFF"/>
          <w:lang w:val="en-US" w:eastAsia="zh-CN" w:bidi="ar-SA"/>
        </w:rPr>
        <w:t>（三）橙色（重点关注型 / 有力无心类）赋能服务</w:t>
      </w:r>
    </w:p>
    <w:p>
      <w:pPr>
        <w:keepNext w:val="0"/>
        <w:keepLines w:val="0"/>
        <w:pageBreakBefore w:val="0"/>
        <w:widowControl w:val="0"/>
        <w:kinsoku/>
        <w:wordWrap/>
        <w:overflowPunct/>
        <w:topLinePunct w:val="0"/>
        <w:autoSpaceDE/>
        <w:autoSpaceDN/>
        <w:bidi w:val="0"/>
        <w:adjustRightInd/>
        <w:snapToGrid w:val="0"/>
        <w:spacing w:beforeAutospacing="0" w:line="600" w:lineRule="exact"/>
        <w:ind w:leftChars="0" w:firstLine="640" w:firstLineChars="200"/>
        <w:jc w:val="both"/>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聚焦亲子沟通障碍、行为引导失当、教育理念偏差等冲突问题，提供个性化教养方案，开展认知行为疗法、家庭沟通训练等专业介入；针对残疾、重病儿童或情绪行为异常儿童，联动医疗、康复、心理等专业机构，为监护人提供康复护理实操培训、辅具适配指导、心理干预协同技巧，提升专项照护的专业性。</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kern w:val="21"/>
          <w:sz w:val="32"/>
          <w:szCs w:val="32"/>
          <w:lang w:val="en-US" w:eastAsia="zh-CN"/>
        </w:rPr>
      </w:pPr>
      <w:r>
        <w:rPr>
          <w:rFonts w:hint="default" w:ascii="Times New Roman" w:hAnsi="Times New Roman" w:eastAsia="方正仿宋_GBK" w:cs="Times New Roman"/>
          <w:kern w:val="21"/>
          <w:sz w:val="32"/>
          <w:szCs w:val="32"/>
          <w:lang w:val="en-US" w:eastAsia="zh-CN"/>
        </w:rPr>
        <w:t>社工每月2次上门“一对一”心理疏导（每次不少于 60 分钟），定期组织亲子见面、修复家庭关系，全年完成100次橙色等级个案服务；</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楷体_GBK" w:cs="Times New Roman"/>
          <w:b w:val="0"/>
          <w:bCs w:val="0"/>
          <w:i w:val="0"/>
          <w:caps w:val="0"/>
          <w:color w:val="auto"/>
          <w:spacing w:val="0"/>
          <w:w w:val="100"/>
          <w:kern w:val="21"/>
          <w:sz w:val="32"/>
          <w:szCs w:val="32"/>
          <w:shd w:val="clear" w:color="auto" w:fill="FFFFFF"/>
          <w:lang w:val="en-US" w:eastAsia="zh-CN" w:bidi="ar-SA"/>
        </w:rPr>
      </w:pPr>
      <w:r>
        <w:rPr>
          <w:rFonts w:hint="default" w:ascii="Times New Roman" w:hAnsi="Times New Roman" w:eastAsia="方正楷体_GBK" w:cs="Times New Roman"/>
          <w:b w:val="0"/>
          <w:bCs w:val="0"/>
          <w:i w:val="0"/>
          <w:caps w:val="0"/>
          <w:color w:val="auto"/>
          <w:spacing w:val="0"/>
          <w:w w:val="100"/>
          <w:kern w:val="21"/>
          <w:sz w:val="32"/>
          <w:szCs w:val="32"/>
          <w:shd w:val="clear" w:color="auto" w:fill="FFFFFF"/>
          <w:lang w:val="en-US" w:eastAsia="zh-CN" w:bidi="ar-SA"/>
        </w:rPr>
        <w:t>（四）红色（紧急干预型 / 无心无力类）赋能服务</w:t>
      </w:r>
    </w:p>
    <w:p>
      <w:pPr>
        <w:keepNext w:val="0"/>
        <w:keepLines w:val="0"/>
        <w:pageBreakBefore w:val="0"/>
        <w:widowControl w:val="0"/>
        <w:kinsoku/>
        <w:wordWrap/>
        <w:overflowPunct/>
        <w:topLinePunct w:val="0"/>
        <w:autoSpaceDE/>
        <w:autoSpaceDN/>
        <w:bidi w:val="0"/>
        <w:adjustRightInd/>
        <w:snapToGrid w:val="0"/>
        <w:spacing w:beforeAutospacing="0" w:line="600" w:lineRule="exact"/>
        <w:ind w:leftChars="0" w:firstLine="640" w:firstLineChars="200"/>
        <w:jc w:val="both"/>
        <w:textAlignment w:val="auto"/>
        <w:rPr>
          <w:rFonts w:hint="default" w:ascii="Times New Roman" w:hAnsi="Times New Roman" w:eastAsia="方正仿宋_GBK" w:cs="Times New Roman"/>
          <w:kern w:val="21"/>
          <w:sz w:val="32"/>
          <w:szCs w:val="32"/>
          <w:lang w:val="en-US" w:eastAsia="zh-CN"/>
        </w:rPr>
      </w:pPr>
      <w:r>
        <w:rPr>
          <w:rFonts w:hint="default" w:ascii="Times New Roman" w:hAnsi="Times New Roman" w:eastAsia="仿宋" w:cs="Times New Roman"/>
          <w:kern w:val="2"/>
          <w:sz w:val="32"/>
          <w:szCs w:val="32"/>
          <w:lang w:val="en-US" w:eastAsia="zh-CN" w:bidi="ar-SA"/>
        </w:rPr>
        <w:t>开展“监护能力+家庭危机+儿童身心状态”评估，重点研判监护失职/失当程度、家庭危机根源、儿童身心创伤情况，明确监护补救可能性，链接专业心理危机干预团队，提供应急支持和儿童专项保障与长期创伤修复服务；协助寻找核实监护人并办理监护权变更，对临时监护人开展专项监护技能培训；结合“莎姐守未”案例教学，通过真实监护失责案例强调法律责任；</w:t>
      </w:r>
      <w:r>
        <w:rPr>
          <w:rFonts w:hint="default" w:ascii="Times New Roman" w:hAnsi="Times New Roman" w:eastAsia="方正仿宋_GBK" w:cs="Times New Roman"/>
          <w:kern w:val="21"/>
          <w:sz w:val="32"/>
          <w:szCs w:val="32"/>
          <w:lang w:val="en-US" w:eastAsia="zh-CN"/>
        </w:rPr>
        <w:t>协助启动“临时监护+集中照护”机制，联动相关部门落实困境儿童安置与基本生活保障；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kern w:val="21"/>
          <w:sz w:val="32"/>
          <w:szCs w:val="32"/>
          <w:lang w:val="en-US" w:eastAsia="zh-CN"/>
        </w:rPr>
      </w:pPr>
      <w:r>
        <w:rPr>
          <w:rFonts w:hint="default" w:ascii="Times New Roman" w:hAnsi="Times New Roman" w:eastAsia="方正仿宋_GBK" w:cs="Times New Roman"/>
          <w:kern w:val="21"/>
          <w:sz w:val="32"/>
          <w:szCs w:val="32"/>
          <w:lang w:val="en-US" w:eastAsia="zh-CN"/>
        </w:rPr>
        <w:t>社工每月 2 次上门心理疏导（每次 60-90 分钟），链接心理危机干预团队提供创伤修复服务，全年完成120 次红色等级个案服务；</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楷体_GBK" w:cs="Times New Roman"/>
          <w:b w:val="0"/>
          <w:bCs w:val="0"/>
          <w:i w:val="0"/>
          <w:caps w:val="0"/>
          <w:color w:val="auto"/>
          <w:spacing w:val="0"/>
          <w:w w:val="100"/>
          <w:kern w:val="21"/>
          <w:sz w:val="32"/>
          <w:szCs w:val="32"/>
          <w:shd w:val="clear" w:color="auto" w:fill="FFFFFF"/>
          <w:lang w:val="en-US" w:eastAsia="zh-CN" w:bidi="ar-SA"/>
        </w:rPr>
      </w:pPr>
      <w:r>
        <w:rPr>
          <w:rFonts w:hint="default" w:ascii="Times New Roman" w:hAnsi="Times New Roman" w:eastAsia="方正楷体_GBK" w:cs="Times New Roman"/>
          <w:b w:val="0"/>
          <w:bCs w:val="0"/>
          <w:i w:val="0"/>
          <w:caps w:val="0"/>
          <w:color w:val="auto"/>
          <w:spacing w:val="0"/>
          <w:w w:val="100"/>
          <w:kern w:val="21"/>
          <w:sz w:val="32"/>
          <w:szCs w:val="32"/>
          <w:shd w:val="clear" w:color="auto" w:fill="FFFFFF"/>
          <w:lang w:val="en-US" w:eastAsia="zh-CN" w:bidi="ar-SA"/>
        </w:rPr>
        <w:t>（五）量化服务指标</w:t>
      </w:r>
    </w:p>
    <w:p>
      <w:pPr>
        <w:keepNext w:val="0"/>
        <w:keepLines w:val="0"/>
        <w:pageBreakBefore w:val="0"/>
        <w:widowControl w:val="0"/>
        <w:kinsoku/>
        <w:wordWrap/>
        <w:overflowPunct/>
        <w:topLinePunct w:val="0"/>
        <w:autoSpaceDE/>
        <w:autoSpaceDN/>
        <w:bidi w:val="0"/>
        <w:adjustRightInd/>
        <w:snapToGrid/>
        <w:spacing w:line="574" w:lineRule="exact"/>
        <w:ind w:firstLine="643" w:firstLineChars="200"/>
        <w:textAlignment w:val="auto"/>
        <w:rPr>
          <w:rFonts w:hint="default" w:ascii="Times New Roman" w:hAnsi="Times New Roman" w:eastAsia="方正仿宋_GBK" w:cs="Times New Roman"/>
          <w:kern w:val="21"/>
          <w:sz w:val="32"/>
          <w:szCs w:val="32"/>
          <w:lang w:val="en-US" w:eastAsia="zh-CN"/>
        </w:rPr>
      </w:pPr>
      <w:r>
        <w:rPr>
          <w:rFonts w:hint="default" w:ascii="Times New Roman" w:hAnsi="Times New Roman" w:eastAsia="方正仿宋_GBK" w:cs="Times New Roman"/>
          <w:b/>
          <w:bCs/>
          <w:kern w:val="21"/>
          <w:sz w:val="32"/>
          <w:szCs w:val="32"/>
          <w:lang w:val="en-US" w:eastAsia="zh-CN"/>
        </w:rPr>
        <w:t>个案服务</w:t>
      </w:r>
      <w:r>
        <w:rPr>
          <w:rFonts w:hint="default" w:ascii="Times New Roman" w:hAnsi="Times New Roman" w:eastAsia="方正仿宋_GBK" w:cs="Times New Roman"/>
          <w:kern w:val="21"/>
          <w:sz w:val="32"/>
          <w:szCs w:val="32"/>
          <w:lang w:val="en-US" w:eastAsia="zh-CN"/>
        </w:rPr>
        <w:t>：服务110人（黄色等级 99 人、橙色等级 5 人、红色等级 6人），累计1120人次，单次服务费用上限 220 元；上门探访300人次，单次探访费用上限80元。</w:t>
      </w:r>
    </w:p>
    <w:p>
      <w:pPr>
        <w:keepNext w:val="0"/>
        <w:keepLines w:val="0"/>
        <w:pageBreakBefore w:val="0"/>
        <w:widowControl w:val="0"/>
        <w:kinsoku/>
        <w:wordWrap/>
        <w:overflowPunct/>
        <w:topLinePunct w:val="0"/>
        <w:autoSpaceDE/>
        <w:autoSpaceDN/>
        <w:bidi w:val="0"/>
        <w:adjustRightInd/>
        <w:snapToGrid/>
        <w:spacing w:line="574" w:lineRule="exact"/>
        <w:ind w:firstLine="643" w:firstLineChars="200"/>
        <w:textAlignment w:val="auto"/>
        <w:rPr>
          <w:rFonts w:hint="default" w:ascii="Times New Roman" w:hAnsi="Times New Roman" w:eastAsia="方正仿宋_GBK" w:cs="Times New Roman"/>
          <w:kern w:val="21"/>
          <w:sz w:val="32"/>
          <w:szCs w:val="32"/>
          <w:lang w:val="en-US" w:eastAsia="zh-CN"/>
        </w:rPr>
      </w:pPr>
      <w:r>
        <w:rPr>
          <w:rFonts w:hint="default" w:ascii="Times New Roman" w:hAnsi="Times New Roman" w:eastAsia="方正仿宋_GBK" w:cs="Times New Roman"/>
          <w:b/>
          <w:bCs/>
          <w:kern w:val="21"/>
          <w:sz w:val="32"/>
          <w:szCs w:val="32"/>
          <w:lang w:val="en-US" w:eastAsia="zh-CN"/>
        </w:rPr>
        <w:t>团辅活动</w:t>
      </w:r>
      <w:r>
        <w:rPr>
          <w:rFonts w:hint="default" w:ascii="Times New Roman" w:hAnsi="Times New Roman" w:eastAsia="方正仿宋_GBK" w:cs="Times New Roman"/>
          <w:kern w:val="21"/>
          <w:sz w:val="32"/>
          <w:szCs w:val="32"/>
          <w:lang w:val="en-US" w:eastAsia="zh-CN"/>
        </w:rPr>
        <w:t>：全年6场，单场费用上限2000元；</w:t>
      </w:r>
    </w:p>
    <w:p>
      <w:pPr>
        <w:keepNext w:val="0"/>
        <w:keepLines w:val="0"/>
        <w:pageBreakBefore w:val="0"/>
        <w:widowControl w:val="0"/>
        <w:kinsoku/>
        <w:wordWrap/>
        <w:overflowPunct/>
        <w:topLinePunct w:val="0"/>
        <w:autoSpaceDE/>
        <w:autoSpaceDN/>
        <w:bidi w:val="0"/>
        <w:adjustRightInd/>
        <w:snapToGrid/>
        <w:spacing w:line="574" w:lineRule="exact"/>
        <w:ind w:firstLine="643" w:firstLineChars="200"/>
        <w:textAlignment w:val="auto"/>
        <w:rPr>
          <w:rFonts w:hint="default" w:ascii="Times New Roman" w:hAnsi="Times New Roman" w:eastAsia="方正仿宋_GBK" w:cs="Times New Roman"/>
          <w:kern w:val="21"/>
          <w:sz w:val="32"/>
          <w:szCs w:val="32"/>
          <w:lang w:val="en-US" w:eastAsia="zh-CN"/>
        </w:rPr>
      </w:pPr>
      <w:r>
        <w:rPr>
          <w:rFonts w:hint="default" w:ascii="Times New Roman" w:hAnsi="Times New Roman" w:eastAsia="方正仿宋_GBK" w:cs="Times New Roman"/>
          <w:b/>
          <w:bCs/>
          <w:kern w:val="21"/>
          <w:sz w:val="32"/>
          <w:szCs w:val="32"/>
          <w:lang w:val="en-US" w:eastAsia="zh-CN"/>
        </w:rPr>
        <w:t>宣传工作</w:t>
      </w:r>
      <w:r>
        <w:rPr>
          <w:rFonts w:hint="default" w:ascii="Times New Roman" w:hAnsi="Times New Roman" w:eastAsia="方正仿宋_GBK" w:cs="Times New Roman"/>
          <w:kern w:val="21"/>
          <w:sz w:val="32"/>
          <w:szCs w:val="32"/>
          <w:lang w:val="en-US" w:eastAsia="zh-CN"/>
        </w:rPr>
        <w:t>：发布活动简报不少于10 期，媒体宣传（微信公众号、微博等）不少于10次；</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kern w:val="21"/>
          <w:sz w:val="32"/>
          <w:szCs w:val="32"/>
          <w:lang w:val="en-US" w:eastAsia="zh-CN"/>
        </w:rPr>
      </w:pPr>
      <w:r>
        <w:rPr>
          <w:rFonts w:hint="default" w:ascii="Times New Roman" w:hAnsi="Times New Roman" w:eastAsia="方正仿宋_GBK" w:cs="Times New Roman"/>
          <w:kern w:val="21"/>
          <w:sz w:val="32"/>
          <w:szCs w:val="32"/>
          <w:lang w:val="en-US" w:eastAsia="zh-CN"/>
        </w:rPr>
        <w:t>督导培训：开展社工、志愿者等专业督导4次，组建5 人以上志愿者队伍（含大学生、教师、律师等）；</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kern w:val="21"/>
          <w:sz w:val="32"/>
          <w:szCs w:val="32"/>
          <w:lang w:val="en-US" w:eastAsia="zh-CN"/>
        </w:rPr>
      </w:pPr>
      <w:r>
        <w:rPr>
          <w:rFonts w:hint="default" w:ascii="Times New Roman" w:hAnsi="Times New Roman" w:eastAsia="方正仿宋_GBK" w:cs="Times New Roman"/>
          <w:kern w:val="21"/>
          <w:sz w:val="32"/>
          <w:szCs w:val="32"/>
          <w:lang w:val="en-US" w:eastAsia="zh-CN"/>
        </w:rPr>
        <w:t>报告提交：中期、终期分别提交项目进展报告与成效评估报告。</w:t>
      </w:r>
    </w:p>
    <w:p>
      <w:pPr>
        <w:keepNext w:val="0"/>
        <w:keepLines w:val="0"/>
        <w:pageBreakBefore w:val="0"/>
        <w:widowControl w:val="0"/>
        <w:numPr>
          <w:ilvl w:val="0"/>
          <w:numId w:val="1"/>
        </w:numPr>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楷体_GBK" w:cs="Times New Roman"/>
          <w:b w:val="0"/>
          <w:bCs w:val="0"/>
          <w:i w:val="0"/>
          <w:caps w:val="0"/>
          <w:color w:val="auto"/>
          <w:spacing w:val="0"/>
          <w:w w:val="100"/>
          <w:kern w:val="21"/>
          <w:sz w:val="32"/>
          <w:szCs w:val="32"/>
          <w:shd w:val="clear" w:color="auto" w:fill="FFFFFF"/>
          <w:lang w:val="en-US" w:eastAsia="zh-CN" w:bidi="ar-SA"/>
        </w:rPr>
      </w:pPr>
      <w:r>
        <w:rPr>
          <w:rFonts w:hint="default" w:ascii="Times New Roman" w:hAnsi="Times New Roman" w:eastAsia="方正楷体_GBK" w:cs="Times New Roman"/>
          <w:b w:val="0"/>
          <w:bCs w:val="0"/>
          <w:i w:val="0"/>
          <w:caps w:val="0"/>
          <w:color w:val="auto"/>
          <w:spacing w:val="0"/>
          <w:w w:val="100"/>
          <w:kern w:val="21"/>
          <w:sz w:val="32"/>
          <w:szCs w:val="32"/>
          <w:shd w:val="clear" w:color="auto" w:fill="FFFFFF"/>
          <w:lang w:val="en-US" w:eastAsia="zh-CN" w:bidi="ar-SA"/>
        </w:rPr>
        <w:t>项目最高限价</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楷体_GBK" w:cs="Times New Roman"/>
          <w:b w:val="0"/>
          <w:bCs w:val="0"/>
          <w:i w:val="0"/>
          <w:caps w:val="0"/>
          <w:color w:val="auto"/>
          <w:spacing w:val="0"/>
          <w:w w:val="100"/>
          <w:kern w:val="21"/>
          <w:sz w:val="32"/>
          <w:szCs w:val="32"/>
          <w:shd w:val="clear" w:color="auto" w:fill="FFFFFF"/>
          <w:lang w:val="en-US" w:eastAsia="zh-CN" w:bidi="ar-SA"/>
        </w:rPr>
      </w:pPr>
      <w:r>
        <w:rPr>
          <w:rFonts w:hint="default" w:ascii="Times New Roman" w:hAnsi="Times New Roman" w:eastAsia="方正仿宋_GBK" w:cs="Times New Roman"/>
          <w:kern w:val="21"/>
          <w:sz w:val="32"/>
          <w:szCs w:val="32"/>
          <w:lang w:val="en-US" w:eastAsia="zh-CN"/>
        </w:rPr>
        <w:t>本项目最高限价为万元：（计算方式：1120人次×220元/人次+300人次×80元/人次 +6场×2000元/场=246400元+24000+12000=282400元），投标报价不得超过此限价，否则按无效标处理。</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楷体_GBK" w:cs="Times New Roman"/>
          <w:b w:val="0"/>
          <w:bCs w:val="0"/>
          <w:i w:val="0"/>
          <w:caps w:val="0"/>
          <w:color w:val="auto"/>
          <w:spacing w:val="0"/>
          <w:w w:val="100"/>
          <w:kern w:val="21"/>
          <w:sz w:val="32"/>
          <w:szCs w:val="32"/>
          <w:shd w:val="clear" w:color="auto" w:fill="FFFFFF"/>
          <w:lang w:val="en-US" w:eastAsia="zh-CN" w:bidi="ar-SA"/>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楷体_GBK" w:cs="Times New Roman"/>
          <w:b w:val="0"/>
          <w:bCs w:val="0"/>
          <w:i w:val="0"/>
          <w:caps w:val="0"/>
          <w:color w:val="auto"/>
          <w:spacing w:val="0"/>
          <w:w w:val="100"/>
          <w:kern w:val="21"/>
          <w:sz w:val="32"/>
          <w:szCs w:val="32"/>
          <w:shd w:val="clear" w:color="auto" w:fill="FFFFFF"/>
          <w:lang w:val="en-US" w:eastAsia="zh-CN" w:bidi="ar-SA"/>
        </w:rPr>
      </w:pPr>
      <w:r>
        <w:rPr>
          <w:rFonts w:hint="default" w:ascii="Times New Roman" w:hAnsi="Times New Roman" w:eastAsia="方正楷体_GBK" w:cs="Times New Roman"/>
          <w:b w:val="0"/>
          <w:bCs w:val="0"/>
          <w:i w:val="0"/>
          <w:caps w:val="0"/>
          <w:color w:val="auto"/>
          <w:spacing w:val="0"/>
          <w:w w:val="100"/>
          <w:kern w:val="21"/>
          <w:sz w:val="32"/>
          <w:szCs w:val="32"/>
          <w:shd w:val="clear" w:color="auto" w:fill="FFFFFF"/>
          <w:lang w:val="en-US" w:eastAsia="zh-CN" w:bidi="ar-SA"/>
        </w:rPr>
        <w:t>八、投标人资格要求</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kern w:val="21"/>
          <w:sz w:val="32"/>
          <w:szCs w:val="32"/>
          <w:lang w:val="en-US" w:eastAsia="zh-CN"/>
        </w:rPr>
      </w:pPr>
      <w:r>
        <w:rPr>
          <w:rFonts w:hint="default" w:ascii="Times New Roman" w:hAnsi="Times New Roman" w:eastAsia="方正仿宋_GBK" w:cs="Times New Roman"/>
          <w:kern w:val="21"/>
          <w:sz w:val="32"/>
          <w:szCs w:val="32"/>
          <w:lang w:val="en-US" w:eastAsia="zh-CN"/>
        </w:rPr>
        <w:t>1.具有独立法人资格，依法登记注册的社会组织、社工机构等，具备有效的法人登记证书；</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kern w:val="21"/>
          <w:sz w:val="32"/>
          <w:szCs w:val="32"/>
          <w:lang w:val="en-US" w:eastAsia="zh-CN"/>
        </w:rPr>
      </w:pPr>
      <w:r>
        <w:rPr>
          <w:rFonts w:hint="default" w:ascii="Times New Roman" w:hAnsi="Times New Roman" w:eastAsia="方正仿宋_GBK" w:cs="Times New Roman"/>
          <w:kern w:val="21"/>
          <w:sz w:val="32"/>
          <w:szCs w:val="32"/>
          <w:lang w:val="en-US" w:eastAsia="zh-CN"/>
        </w:rPr>
        <w:t>2.拥有专业服务团队，成员需具备社工证、心理咨询师证等相关资质，熟悉儿童福利政策与监护赋能服务流程；</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kern w:val="21"/>
          <w:sz w:val="32"/>
          <w:szCs w:val="32"/>
          <w:lang w:val="en-US" w:eastAsia="zh-CN"/>
        </w:rPr>
      </w:pPr>
      <w:r>
        <w:rPr>
          <w:rFonts w:hint="default" w:ascii="Times New Roman" w:hAnsi="Times New Roman" w:eastAsia="方正仿宋_GBK" w:cs="Times New Roman"/>
          <w:kern w:val="21"/>
          <w:sz w:val="32"/>
          <w:szCs w:val="32"/>
          <w:lang w:val="en-US" w:eastAsia="zh-CN"/>
        </w:rPr>
        <w:t>3.具备健全的内部管理制度、服务质量控制体系及财务管理制度；</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kern w:val="21"/>
          <w:sz w:val="32"/>
          <w:szCs w:val="32"/>
          <w:lang w:val="en-US" w:eastAsia="zh-CN"/>
        </w:rPr>
      </w:pPr>
      <w:r>
        <w:rPr>
          <w:rFonts w:hint="default" w:ascii="Times New Roman" w:hAnsi="Times New Roman" w:eastAsia="方正仿宋_GBK" w:cs="Times New Roman"/>
          <w:kern w:val="21"/>
          <w:sz w:val="32"/>
          <w:szCs w:val="32"/>
          <w:lang w:val="en-US" w:eastAsia="zh-CN"/>
        </w:rPr>
        <w:t>4.近3年内无违法违规记录，未被列入严重违法失信主体名单。</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楷体_GBK" w:cs="Times New Roman"/>
          <w:b w:val="0"/>
          <w:bCs w:val="0"/>
          <w:i w:val="0"/>
          <w:caps w:val="0"/>
          <w:color w:val="auto"/>
          <w:spacing w:val="0"/>
          <w:w w:val="100"/>
          <w:kern w:val="21"/>
          <w:sz w:val="32"/>
          <w:szCs w:val="32"/>
          <w:shd w:val="clear" w:color="auto" w:fill="FFFFFF"/>
          <w:lang w:val="en-US" w:eastAsia="zh-CN" w:bidi="ar-SA"/>
        </w:rPr>
      </w:pPr>
      <w:r>
        <w:rPr>
          <w:rFonts w:hint="default" w:ascii="Times New Roman" w:hAnsi="Times New Roman" w:eastAsia="方正楷体_GBK" w:cs="Times New Roman"/>
          <w:b w:val="0"/>
          <w:bCs w:val="0"/>
          <w:i w:val="0"/>
          <w:caps w:val="0"/>
          <w:color w:val="auto"/>
          <w:spacing w:val="0"/>
          <w:w w:val="100"/>
          <w:kern w:val="21"/>
          <w:sz w:val="32"/>
          <w:szCs w:val="32"/>
          <w:shd w:val="clear" w:color="auto" w:fill="FFFFFF"/>
          <w:lang w:val="en-US" w:eastAsia="zh-CN" w:bidi="ar-SA"/>
        </w:rPr>
        <w:t>九、投标文件要求</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kern w:val="21"/>
          <w:sz w:val="32"/>
          <w:szCs w:val="32"/>
          <w:lang w:val="en-US" w:eastAsia="zh-CN"/>
        </w:rPr>
      </w:pPr>
      <w:r>
        <w:rPr>
          <w:rFonts w:hint="default" w:ascii="Times New Roman" w:hAnsi="Times New Roman" w:eastAsia="方正仿宋_GBK" w:cs="Times New Roman"/>
          <w:kern w:val="21"/>
          <w:sz w:val="32"/>
          <w:szCs w:val="32"/>
          <w:lang w:val="en-US" w:eastAsia="zh-CN"/>
        </w:rPr>
        <w:t>1.投标函（加盖公章）；</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kern w:val="21"/>
          <w:sz w:val="32"/>
          <w:szCs w:val="32"/>
          <w:lang w:val="en-US" w:eastAsia="zh-CN"/>
        </w:rPr>
      </w:pPr>
      <w:r>
        <w:rPr>
          <w:rFonts w:hint="default" w:ascii="Times New Roman" w:hAnsi="Times New Roman" w:eastAsia="方正仿宋_GBK" w:cs="Times New Roman"/>
          <w:kern w:val="21"/>
          <w:sz w:val="32"/>
          <w:szCs w:val="32"/>
          <w:lang w:val="en-US" w:eastAsia="zh-CN"/>
        </w:rPr>
        <w:t>2.法人资格证明及授权委托书；</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kern w:val="21"/>
          <w:sz w:val="32"/>
          <w:szCs w:val="32"/>
          <w:lang w:val="en-US" w:eastAsia="zh-CN"/>
        </w:rPr>
      </w:pPr>
      <w:r>
        <w:rPr>
          <w:rFonts w:hint="default" w:ascii="Times New Roman" w:hAnsi="Times New Roman" w:eastAsia="方正仿宋_GBK" w:cs="Times New Roman"/>
          <w:kern w:val="21"/>
          <w:sz w:val="32"/>
          <w:szCs w:val="32"/>
          <w:lang w:val="en-US" w:eastAsia="zh-CN"/>
        </w:rPr>
        <w:t>3.机构简介、团队配置及专业资质证明；</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kern w:val="21"/>
          <w:sz w:val="32"/>
          <w:szCs w:val="32"/>
          <w:lang w:val="en-US" w:eastAsia="zh-CN"/>
        </w:rPr>
      </w:pPr>
      <w:r>
        <w:rPr>
          <w:rFonts w:hint="default" w:ascii="Times New Roman" w:hAnsi="Times New Roman" w:eastAsia="方正仿宋_GBK" w:cs="Times New Roman"/>
          <w:kern w:val="21"/>
          <w:sz w:val="32"/>
          <w:szCs w:val="32"/>
          <w:lang w:val="en-US" w:eastAsia="zh-CN"/>
        </w:rPr>
        <w:t>4.报价方案（明细各项服务费用，总报价不得超过项目最高限价）；</w:t>
      </w:r>
    </w:p>
    <w:p>
      <w:pPr>
        <w:keepNext w:val="0"/>
        <w:keepLines w:val="0"/>
        <w:pageBreakBefore w:val="0"/>
        <w:widowControl/>
        <w:kinsoku/>
        <w:wordWrap/>
        <w:overflowPunct/>
        <w:topLinePunct w:val="0"/>
        <w:autoSpaceDE w:val="0"/>
        <w:autoSpaceDN/>
        <w:bidi w:val="0"/>
        <w:adjustRightInd/>
        <w:snapToGrid/>
        <w:spacing w:line="579" w:lineRule="exact"/>
        <w:ind w:firstLine="640" w:firstLineChars="200"/>
        <w:jc w:val="left"/>
        <w:textAlignment w:val="auto"/>
        <w:rPr>
          <w:rFonts w:hint="default" w:ascii="Times New Roman" w:hAnsi="Times New Roman" w:eastAsia="方正仿宋_GBK" w:cs="Times New Roman"/>
          <w:kern w:val="21"/>
          <w:sz w:val="32"/>
          <w:szCs w:val="32"/>
          <w:lang w:val="en-US" w:eastAsia="zh-CN"/>
        </w:rPr>
      </w:pPr>
      <w:r>
        <w:rPr>
          <w:rFonts w:hint="default" w:ascii="Times New Roman" w:hAnsi="Times New Roman" w:eastAsia="方正仿宋_GBK" w:cs="Times New Roman"/>
          <w:color w:val="auto"/>
          <w:sz w:val="32"/>
          <w:szCs w:val="32"/>
          <w:lang w:val="en-US" w:eastAsia="zh-CN" w:bidi="ar-SA"/>
        </w:rPr>
        <w:t>5.近3年经营活动中无重大违法记录（提供书面声明）；</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kern w:val="21"/>
          <w:sz w:val="32"/>
          <w:szCs w:val="32"/>
          <w:lang w:val="en-US" w:eastAsia="zh-CN"/>
        </w:rPr>
      </w:pPr>
      <w:r>
        <w:rPr>
          <w:rFonts w:hint="default" w:ascii="Times New Roman" w:hAnsi="Times New Roman" w:eastAsia="方正仿宋_GBK" w:cs="Times New Roman"/>
          <w:color w:val="auto"/>
          <w:sz w:val="32"/>
          <w:szCs w:val="32"/>
          <w:lang w:val="en-US" w:eastAsia="zh-CN" w:bidi="ar-SA"/>
        </w:rPr>
        <w:t>6.不接受联合体投标，不得转包、违法分包。</w:t>
      </w:r>
    </w:p>
    <w:p>
      <w:pPr>
        <w:keepNext w:val="0"/>
        <w:keepLines w:val="0"/>
        <w:pageBreakBefore w:val="0"/>
        <w:widowControl/>
        <w:kinsoku/>
        <w:wordWrap/>
        <w:overflowPunct/>
        <w:topLinePunct w:val="0"/>
        <w:autoSpaceDE w:val="0"/>
        <w:autoSpaceDN/>
        <w:bidi w:val="0"/>
        <w:adjustRightInd/>
        <w:snapToGrid/>
        <w:spacing w:line="579" w:lineRule="exact"/>
        <w:jc w:val="left"/>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九、招标文件获取</w:t>
      </w:r>
    </w:p>
    <w:p>
      <w:pPr>
        <w:keepNext w:val="0"/>
        <w:keepLines w:val="0"/>
        <w:pageBreakBefore w:val="0"/>
        <w:widowControl/>
        <w:kinsoku/>
        <w:wordWrap/>
        <w:overflowPunct/>
        <w:topLinePunct w:val="0"/>
        <w:autoSpaceDE w:val="0"/>
        <w:autoSpaceDN/>
        <w:bidi w:val="0"/>
        <w:adjustRightInd/>
        <w:snapToGrid/>
        <w:spacing w:line="579" w:lineRule="exact"/>
        <w:ind w:firstLine="640" w:firstLineChars="200"/>
        <w:jc w:val="left"/>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1. 时间：2026年2月5日-2026年2月9日（工作日9:00-12:00、14:30-17:30）</w:t>
      </w:r>
    </w:p>
    <w:p>
      <w:pPr>
        <w:keepNext w:val="0"/>
        <w:keepLines w:val="0"/>
        <w:pageBreakBefore w:val="0"/>
        <w:widowControl/>
        <w:kinsoku/>
        <w:wordWrap/>
        <w:overflowPunct/>
        <w:topLinePunct w:val="0"/>
        <w:autoSpaceDE w:val="0"/>
        <w:autoSpaceDN/>
        <w:bidi w:val="0"/>
        <w:adjustRightInd/>
        <w:snapToGrid/>
        <w:spacing w:line="579" w:lineRule="exact"/>
        <w:ind w:firstLine="640" w:firstLineChars="200"/>
        <w:jc w:val="left"/>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2. 地点：垫江县民政局一楼低保中心</w:t>
      </w:r>
    </w:p>
    <w:p>
      <w:pPr>
        <w:keepNext w:val="0"/>
        <w:keepLines w:val="0"/>
        <w:pageBreakBefore w:val="0"/>
        <w:widowControl/>
        <w:kinsoku/>
        <w:wordWrap/>
        <w:overflowPunct/>
        <w:topLinePunct w:val="0"/>
        <w:autoSpaceDE w:val="0"/>
        <w:autoSpaceDN/>
        <w:bidi w:val="0"/>
        <w:adjustRightInd/>
        <w:snapToGrid/>
        <w:spacing w:line="579" w:lineRule="exact"/>
        <w:ind w:firstLine="640" w:firstLineChars="200"/>
        <w:jc w:val="left"/>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3. 方式：法定代表人或授权代表人持身份证、授权委托书（如需）、营业执照复印件加盖公章现场获取，不接受线上及邮寄。</w:t>
      </w:r>
    </w:p>
    <w:p>
      <w:pPr>
        <w:keepNext w:val="0"/>
        <w:keepLines w:val="0"/>
        <w:pageBreakBefore w:val="0"/>
        <w:widowControl/>
        <w:kinsoku/>
        <w:wordWrap/>
        <w:overflowPunct/>
        <w:topLinePunct w:val="0"/>
        <w:autoSpaceDE w:val="0"/>
        <w:autoSpaceDN/>
        <w:bidi w:val="0"/>
        <w:adjustRightInd/>
        <w:snapToGrid/>
        <w:spacing w:line="579" w:lineRule="exact"/>
        <w:jc w:val="left"/>
        <w:textAlignment w:val="auto"/>
        <w:rPr>
          <w:rFonts w:hint="default" w:ascii="Times New Roman" w:hAnsi="Times New Roman" w:eastAsia="方正仿宋_GBK" w:cs="Times New Roman"/>
          <w:color w:val="auto"/>
          <w:sz w:val="32"/>
          <w:szCs w:val="32"/>
          <w:lang w:val="en-US" w:eastAsia="zh-CN" w:bidi="ar-SA"/>
        </w:rPr>
        <w:sectPr>
          <w:headerReference r:id="rId5" w:type="default"/>
          <w:pgSz w:w="11906" w:h="16838"/>
          <w:pgMar w:top="1440" w:right="1800" w:bottom="1440" w:left="1800" w:header="851" w:footer="992" w:gutter="0"/>
          <w:pgNumType w:fmt="decimal"/>
          <w:cols w:space="425" w:num="1"/>
          <w:docGrid w:type="lines" w:linePitch="312" w:charSpace="0"/>
        </w:sectPr>
      </w:pPr>
      <w:bookmarkStart w:id="0" w:name="heading_4"/>
    </w:p>
    <w:p>
      <w:pPr>
        <w:keepNext w:val="0"/>
        <w:keepLines w:val="0"/>
        <w:pageBreakBefore w:val="0"/>
        <w:widowControl/>
        <w:kinsoku/>
        <w:wordWrap/>
        <w:overflowPunct/>
        <w:topLinePunct w:val="0"/>
        <w:autoSpaceDE w:val="0"/>
        <w:autoSpaceDN/>
        <w:bidi w:val="0"/>
        <w:adjustRightInd/>
        <w:snapToGrid/>
        <w:spacing w:line="579" w:lineRule="exact"/>
        <w:jc w:val="left"/>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四、投标文件递交及开标</w:t>
      </w:r>
      <w:bookmarkEnd w:id="0"/>
    </w:p>
    <w:p>
      <w:pPr>
        <w:keepNext w:val="0"/>
        <w:keepLines w:val="0"/>
        <w:pageBreakBefore w:val="0"/>
        <w:widowControl/>
        <w:kinsoku/>
        <w:wordWrap/>
        <w:overflowPunct/>
        <w:topLinePunct w:val="0"/>
        <w:autoSpaceDE w:val="0"/>
        <w:autoSpaceDN/>
        <w:bidi w:val="0"/>
        <w:adjustRightInd/>
        <w:snapToGrid/>
        <w:spacing w:line="579" w:lineRule="exact"/>
        <w:ind w:firstLine="640" w:firstLineChars="200"/>
        <w:jc w:val="left"/>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1. 递交截止及开标时间：2026年2月10日10时00分（北京时间）</w:t>
      </w:r>
    </w:p>
    <w:p>
      <w:pPr>
        <w:keepNext w:val="0"/>
        <w:keepLines w:val="0"/>
        <w:pageBreakBefore w:val="0"/>
        <w:widowControl/>
        <w:kinsoku/>
        <w:wordWrap/>
        <w:overflowPunct/>
        <w:topLinePunct w:val="0"/>
        <w:autoSpaceDE w:val="0"/>
        <w:autoSpaceDN/>
        <w:bidi w:val="0"/>
        <w:adjustRightInd/>
        <w:snapToGrid/>
        <w:spacing w:line="579" w:lineRule="exact"/>
        <w:ind w:firstLine="640" w:firstLineChars="200"/>
        <w:jc w:val="left"/>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2. 递交及开标地点：垫江县桂阳街道工农南路368号（民政局三楼一会议室）</w:t>
      </w:r>
    </w:p>
    <w:p>
      <w:pPr>
        <w:keepNext w:val="0"/>
        <w:keepLines w:val="0"/>
        <w:pageBreakBefore w:val="0"/>
        <w:widowControl/>
        <w:kinsoku/>
        <w:wordWrap/>
        <w:overflowPunct/>
        <w:topLinePunct w:val="0"/>
        <w:autoSpaceDE w:val="0"/>
        <w:autoSpaceDN/>
        <w:bidi w:val="0"/>
        <w:adjustRightInd/>
        <w:snapToGrid/>
        <w:spacing w:line="579" w:lineRule="exact"/>
        <w:ind w:firstLine="640" w:firstLineChars="200"/>
        <w:jc w:val="left"/>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3. 要求：投标文件密封完好并加盖公章及签字，逾期或未按规定递交的拒收；相关人员需到场参与开标，否则视为无效投标。</w:t>
      </w:r>
    </w:p>
    <w:p>
      <w:pPr>
        <w:keepNext w:val="0"/>
        <w:keepLines w:val="0"/>
        <w:pageBreakBefore w:val="0"/>
        <w:widowControl/>
        <w:kinsoku/>
        <w:wordWrap/>
        <w:overflowPunct/>
        <w:topLinePunct w:val="0"/>
        <w:autoSpaceDE w:val="0"/>
        <w:autoSpaceDN/>
        <w:bidi w:val="0"/>
        <w:adjustRightInd/>
        <w:snapToGrid/>
        <w:spacing w:line="579" w:lineRule="exact"/>
        <w:jc w:val="left"/>
        <w:textAlignment w:val="auto"/>
        <w:rPr>
          <w:rFonts w:hint="default" w:ascii="Times New Roman" w:hAnsi="Times New Roman" w:eastAsia="方正仿宋_GBK" w:cs="Times New Roman"/>
          <w:color w:val="auto"/>
          <w:sz w:val="32"/>
          <w:szCs w:val="32"/>
          <w:lang w:val="en-US" w:eastAsia="zh-CN" w:bidi="ar-SA"/>
        </w:rPr>
      </w:pPr>
      <w:bookmarkStart w:id="1" w:name="heading_5"/>
      <w:r>
        <w:rPr>
          <w:rFonts w:hint="default" w:ascii="Times New Roman" w:hAnsi="Times New Roman" w:eastAsia="方正仿宋_GBK" w:cs="Times New Roman"/>
          <w:color w:val="auto"/>
          <w:sz w:val="32"/>
          <w:szCs w:val="32"/>
          <w:lang w:val="en-US" w:eastAsia="zh-CN" w:bidi="ar-SA"/>
        </w:rPr>
        <w:t>五、评标与中标</w:t>
      </w:r>
      <w:bookmarkEnd w:id="1"/>
    </w:p>
    <w:p>
      <w:pPr>
        <w:keepNext w:val="0"/>
        <w:keepLines w:val="0"/>
        <w:pageBreakBefore w:val="0"/>
        <w:widowControl/>
        <w:kinsoku/>
        <w:wordWrap/>
        <w:overflowPunct/>
        <w:topLinePunct w:val="0"/>
        <w:autoSpaceDE w:val="0"/>
        <w:autoSpaceDN/>
        <w:bidi w:val="0"/>
        <w:adjustRightInd/>
        <w:snapToGrid/>
        <w:spacing w:line="579" w:lineRule="exact"/>
        <w:ind w:firstLine="640" w:firstLineChars="200"/>
        <w:jc w:val="left"/>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1. 评标办法：询价采购，最低价为第一中标候选人；</w:t>
      </w:r>
    </w:p>
    <w:p>
      <w:pPr>
        <w:keepNext w:val="0"/>
        <w:keepLines w:val="0"/>
        <w:pageBreakBefore w:val="0"/>
        <w:widowControl/>
        <w:kinsoku/>
        <w:wordWrap/>
        <w:overflowPunct/>
        <w:topLinePunct w:val="0"/>
        <w:autoSpaceDE w:val="0"/>
        <w:autoSpaceDN/>
        <w:bidi w:val="0"/>
        <w:adjustRightInd/>
        <w:snapToGrid/>
        <w:spacing w:line="579" w:lineRule="exact"/>
        <w:ind w:firstLine="640" w:firstLineChars="200"/>
        <w:jc w:val="left"/>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2. 中标公示：开标后拟中标结果垫江县人民政府官网公示，公示期3个工作日；</w:t>
      </w:r>
    </w:p>
    <w:p>
      <w:pPr>
        <w:keepNext w:val="0"/>
        <w:keepLines w:val="0"/>
        <w:pageBreakBefore w:val="0"/>
        <w:widowControl/>
        <w:kinsoku/>
        <w:wordWrap/>
        <w:overflowPunct/>
        <w:topLinePunct w:val="0"/>
        <w:autoSpaceDE w:val="0"/>
        <w:autoSpaceDN/>
        <w:bidi w:val="0"/>
        <w:adjustRightInd/>
        <w:snapToGrid/>
        <w:spacing w:line="579" w:lineRule="exact"/>
        <w:ind w:firstLine="640" w:firstLineChars="200"/>
        <w:jc w:val="left"/>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3. 合同签订：中标人收到中标通知书后7个工作日内签订合同。</w:t>
      </w:r>
    </w:p>
    <w:p>
      <w:pPr>
        <w:keepNext w:val="0"/>
        <w:keepLines w:val="0"/>
        <w:pageBreakBefore w:val="0"/>
        <w:widowControl/>
        <w:kinsoku/>
        <w:wordWrap/>
        <w:overflowPunct/>
        <w:topLinePunct w:val="0"/>
        <w:autoSpaceDE w:val="0"/>
        <w:autoSpaceDN/>
        <w:bidi w:val="0"/>
        <w:adjustRightInd/>
        <w:snapToGrid/>
        <w:spacing w:line="579" w:lineRule="exact"/>
        <w:jc w:val="left"/>
        <w:textAlignment w:val="auto"/>
        <w:rPr>
          <w:rFonts w:hint="default" w:ascii="Times New Roman" w:hAnsi="Times New Roman" w:eastAsia="方正仿宋_GBK" w:cs="Times New Roman"/>
          <w:color w:val="auto"/>
          <w:sz w:val="32"/>
          <w:szCs w:val="32"/>
          <w:lang w:val="en-US" w:eastAsia="zh-CN" w:bidi="ar-SA"/>
        </w:rPr>
      </w:pPr>
      <w:bookmarkStart w:id="2" w:name="heading_6"/>
      <w:r>
        <w:rPr>
          <w:rFonts w:hint="default" w:ascii="Times New Roman" w:hAnsi="Times New Roman" w:eastAsia="方正仿宋_GBK" w:cs="Times New Roman"/>
          <w:color w:val="auto"/>
          <w:sz w:val="32"/>
          <w:szCs w:val="32"/>
          <w:lang w:val="en-US" w:eastAsia="zh-CN" w:bidi="ar-SA"/>
        </w:rPr>
        <w:t>六、联系方式</w:t>
      </w:r>
      <w:bookmarkEnd w:id="2"/>
    </w:p>
    <w:p>
      <w:pPr>
        <w:keepNext w:val="0"/>
        <w:keepLines w:val="0"/>
        <w:pageBreakBefore w:val="0"/>
        <w:widowControl/>
        <w:kinsoku/>
        <w:wordWrap/>
        <w:overflowPunct/>
        <w:topLinePunct w:val="0"/>
        <w:autoSpaceDE w:val="0"/>
        <w:autoSpaceDN/>
        <w:bidi w:val="0"/>
        <w:adjustRightInd/>
        <w:snapToGrid/>
        <w:spacing w:line="579" w:lineRule="exact"/>
        <w:ind w:firstLine="640" w:firstLineChars="200"/>
        <w:jc w:val="left"/>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地址：垫江县桂阳街道工农南路368号</w:t>
      </w:r>
    </w:p>
    <w:p>
      <w:pPr>
        <w:keepNext w:val="0"/>
        <w:keepLines w:val="0"/>
        <w:pageBreakBefore w:val="0"/>
        <w:widowControl/>
        <w:kinsoku/>
        <w:wordWrap/>
        <w:overflowPunct/>
        <w:topLinePunct w:val="0"/>
        <w:autoSpaceDE w:val="0"/>
        <w:autoSpaceDN/>
        <w:bidi w:val="0"/>
        <w:adjustRightInd/>
        <w:snapToGrid/>
        <w:spacing w:line="579" w:lineRule="exact"/>
        <w:ind w:firstLine="640" w:firstLineChars="200"/>
        <w:jc w:val="left"/>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联系人：孙老师</w:t>
      </w:r>
    </w:p>
    <w:p>
      <w:pPr>
        <w:keepNext w:val="0"/>
        <w:keepLines w:val="0"/>
        <w:pageBreakBefore w:val="0"/>
        <w:widowControl/>
        <w:kinsoku/>
        <w:wordWrap/>
        <w:overflowPunct/>
        <w:topLinePunct w:val="0"/>
        <w:autoSpaceDE w:val="0"/>
        <w:autoSpaceDN/>
        <w:bidi w:val="0"/>
        <w:adjustRightInd/>
        <w:snapToGrid/>
        <w:spacing w:line="579" w:lineRule="exact"/>
        <w:ind w:firstLine="640" w:firstLineChars="200"/>
        <w:jc w:val="left"/>
        <w:textAlignment w:val="auto"/>
        <w:rPr>
          <w:rFonts w:hint="default" w:ascii="Times New Roman" w:hAnsi="Times New Roman" w:cs="Times New Roman"/>
          <w:kern w:val="21"/>
        </w:rPr>
      </w:pPr>
      <w:r>
        <w:rPr>
          <w:rFonts w:hint="default" w:ascii="Times New Roman" w:hAnsi="Times New Roman" w:eastAsia="方正仿宋_GBK" w:cs="Times New Roman"/>
          <w:color w:val="auto"/>
          <w:sz w:val="32"/>
          <w:szCs w:val="32"/>
          <w:lang w:val="en-US" w:eastAsia="zh-CN" w:bidi="ar-SA"/>
        </w:rPr>
        <w:t>联系电话：74525035</w:t>
      </w:r>
      <w:bookmarkStart w:id="3" w:name="_GoBack"/>
      <w:bookmarkEnd w:id="3"/>
    </w:p>
    <w:sectPr>
      <w:head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FD3B94"/>
    <w:multiLevelType w:val="singleLevel"/>
    <w:tmpl w:val="76FD3B94"/>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61371"/>
    <w:rsid w:val="02935209"/>
    <w:rsid w:val="114C71A9"/>
    <w:rsid w:val="180C273E"/>
    <w:rsid w:val="303F1FFE"/>
    <w:rsid w:val="3D097971"/>
    <w:rsid w:val="5EF7DB0B"/>
    <w:rsid w:val="66982C9C"/>
    <w:rsid w:val="6DF61371"/>
    <w:rsid w:val="6E3A4AFF"/>
    <w:rsid w:val="7279389E"/>
    <w:rsid w:val="73122239"/>
    <w:rsid w:val="74535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0"/>
    <w:pPr>
      <w:spacing w:before="240" w:beforeLines="0" w:after="60" w:afterLines="0"/>
      <w:jc w:val="center"/>
      <w:outlineLvl w:val="0"/>
    </w:pPr>
    <w:rPr>
      <w:rFonts w:ascii="Cambria" w:hAnsi="Cambria"/>
      <w:b/>
      <w:bCs/>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1935</Words>
  <Characters>2075</Characters>
  <Lines>0</Lines>
  <Paragraphs>0</Paragraphs>
  <TotalTime>2</TotalTime>
  <ScaleCrop>false</ScaleCrop>
  <LinksUpToDate>false</LinksUpToDate>
  <CharactersWithSpaces>2113</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2026-01-31T22:48:00Z</dcterms:created>
  <dc:creator>Administrator</dc:creator>
  <cp:lastModifiedBy>mz303</cp:lastModifiedBy>
  <cp:lastPrinted>2026-02-05T11:37:00Z</cp:lastPrinted>
  <dcterms:modified xsi:type="dcterms:W3CDTF">2026-02-05T14:02:06Z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KSOTemplateDocerSaveRecord">
    <vt:lpwstr>eyJoZGlkIjoiY2U3NDhmYzcxN2FmMDA5NDdhYzI3YjA5OGY1MGM3YjgiLCJ1c2VySWQiOiI0MzI3MTIzMzkifQ==</vt:lpwstr>
  </property>
  <property fmtid="{D5CDD505-2E9C-101B-9397-08002B2CF9AE}" pid="4" name="ICV">
    <vt:lpwstr>64F48CE194B14FB2A9AD5A73D306D3CD_12</vt:lpwstr>
  </property>
</Properties>
</file>