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农业泵阀厂房牛腿（第二次）</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：农业泵阀厂房牛腿（第二次）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重庆市垫江高新区桂阳组团天香路、天马路交叉口北侧</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：农业泵阀厂房牛腿工程施工，包含零星钢构件、金属构件运输、化学锚栓、除锈及钢结构防腐蚀等施工项目</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lang w:eastAsia="zh"/>
          <w:woUserID w:val="0"/>
        </w:rPr>
      </w:pPr>
      <w:r>
        <w:rPr>
          <w:rFonts w:hint="eastAsia" w:eastAsia="仿宋"/>
          <w:bCs/>
          <w:kern w:val="0"/>
          <w:sz w:val="32"/>
          <w:szCs w:val="32"/>
          <w:highlight w:val="none"/>
        </w:rPr>
        <w:t>2.本工程实行发包范围内的固定</w:t>
      </w:r>
      <w:r>
        <w:rPr>
          <w:rFonts w:hint="eastAsia" w:eastAsia="仿宋"/>
          <w:bCs/>
          <w:kern w:val="0"/>
          <w:sz w:val="32"/>
          <w:szCs w:val="32"/>
          <w:highlight w:val="none"/>
          <w:lang w:eastAsia="zh"/>
          <w:woUserID w:val="1"/>
        </w:rPr>
        <w:t>综合单价</w:t>
      </w:r>
      <w:r>
        <w:rPr>
          <w:rFonts w:hint="eastAsia" w:eastAsia="仿宋"/>
          <w:bCs/>
          <w:kern w:val="0"/>
          <w:sz w:val="32"/>
          <w:szCs w:val="32"/>
          <w:highlight w:val="none"/>
        </w:rPr>
        <w:t>合同。最高限价为：583464.78元（大写：</w:t>
      </w:r>
      <w:r>
        <w:rPr>
          <w:rFonts w:hint="eastAsia" w:eastAsia="仿宋"/>
          <w:bCs/>
          <w:kern w:val="0"/>
          <w:sz w:val="32"/>
          <w:szCs w:val="32"/>
          <w:highlight w:val="none"/>
          <w:lang w:val="en-US" w:eastAsia="zh-CN"/>
        </w:rPr>
        <w:t>伍拾捌万叁仟肆佰陆拾肆元柒角捌分</w:t>
      </w:r>
      <w:r>
        <w:rPr>
          <w:rFonts w:hint="eastAsia" w:eastAsia="仿宋"/>
          <w:bCs/>
          <w:kern w:val="0"/>
          <w:sz w:val="32"/>
          <w:szCs w:val="32"/>
          <w:highlight w:val="none"/>
        </w:rPr>
        <w:t>），（其中安全文明施工费为17953.31</w:t>
      </w:r>
      <w:r>
        <w:rPr>
          <w:rFonts w:hint="eastAsia" w:eastAsia="仿宋"/>
          <w:bCs/>
          <w:kern w:val="0"/>
          <w:sz w:val="32"/>
          <w:szCs w:val="32"/>
          <w:highlight w:val="none"/>
        </w:rPr>
        <w:tab/>
      </w:r>
      <w:r>
        <w:rPr>
          <w:rFonts w:hint="eastAsia" w:eastAsia="仿宋"/>
          <w:bCs/>
          <w:kern w:val="0"/>
          <w:sz w:val="32"/>
          <w:szCs w:val="32"/>
          <w:highlight w:val="none"/>
        </w:rPr>
        <w:t>元（大写：</w:t>
      </w:r>
      <w:r>
        <w:rPr>
          <w:rFonts w:hint="eastAsia" w:eastAsia="仿宋"/>
          <w:bCs/>
          <w:kern w:val="0"/>
          <w:sz w:val="32"/>
          <w:szCs w:val="32"/>
          <w:highlight w:val="none"/>
          <w:lang w:val="en-US" w:eastAsia="zh-CN"/>
        </w:rPr>
        <w:t>壹万柒仟玖佰伍拾叁元叁角壹分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投标人需结合工程报价须知，综合考虑报价。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150日历天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1.具备建筑行政主管部门颁发的建筑工程施工总承包三级及以上资质。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11600.00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农业泵阀厂房牛腿</w:t>
      </w:r>
      <w:r>
        <w:rPr>
          <w:rFonts w:hint="eastAsia" w:eastAsia="仿宋"/>
          <w:b/>
          <w:bCs/>
          <w:kern w:val="0"/>
          <w:sz w:val="32"/>
          <w:szCs w:val="32"/>
          <w:highlight w:val="none"/>
          <w:lang w:val="en-US" w:eastAsia="zh-CN"/>
        </w:rPr>
        <w:t>项目（第二次）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bookmarkStart w:id="0" w:name="_GoBack"/>
      <w:bookmarkEnd w:id="0"/>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农业泵阀厂房牛腿</w:t>
      </w:r>
      <w:r>
        <w:rPr>
          <w:rFonts w:hint="eastAsia" w:eastAsia="仿宋"/>
          <w:kern w:val="0"/>
          <w:sz w:val="32"/>
          <w:szCs w:val="32"/>
          <w:highlight w:val="none"/>
          <w:lang w:val="en-US" w:eastAsia="zh-CN"/>
        </w:rPr>
        <w:t>项目（第二次）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农业泵阀厂房牛腿项目（第二次）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4</w:t>
      </w:r>
      <w:r>
        <w:rPr>
          <w:rFonts w:eastAsia="仿宋"/>
          <w:b/>
          <w:bCs/>
          <w:kern w:val="0"/>
          <w:sz w:val="30"/>
          <w:szCs w:val="30"/>
          <w:u w:val="single"/>
        </w:rPr>
        <w:t>月</w:t>
      </w:r>
      <w:r>
        <w:rPr>
          <w:rFonts w:hint="eastAsia" w:eastAsia="仿宋"/>
          <w:b/>
          <w:bCs/>
          <w:kern w:val="0"/>
          <w:sz w:val="30"/>
          <w:szCs w:val="30"/>
          <w:u w:val="single"/>
          <w:lang w:val="en-US" w:eastAsia="zh-CN"/>
        </w:rPr>
        <w:t>3</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C006D2B">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增值税专票一次性支付实际完成工程量产值（且不超过合同金额）的80%；经审计后支付至审定金额的97%，剩余3%作为工程质量保修金；工程质量保修金在缺陷责任期（24个月）满后一次性无息支付。</w:t>
      </w:r>
    </w:p>
    <w:p w14:paraId="38911986">
      <w:pPr>
        <w:pStyle w:val="2"/>
        <w:spacing w:line="560" w:lineRule="exact"/>
        <w:ind w:firstLine="640" w:firstLineChars="200"/>
        <w:rPr>
          <w:rFonts w:hint="eastAsia" w:ascii="Times New Roman" w:eastAsia="方正仿宋_GBK" w:cs="Times New Roman"/>
          <w:b w:val="0"/>
          <w:snapToGrid/>
          <w:spacing w:val="0"/>
          <w:kern w:val="2"/>
          <w:sz w:val="32"/>
          <w:szCs w:val="32"/>
          <w:vertAlign w:val="baseline"/>
          <w:lang w:val="en-US" w:eastAsia="zh-CN" w:bidi="ar-SA"/>
          <w:woUserID w:val="0"/>
        </w:rPr>
      </w:pPr>
      <w:r>
        <w:rPr>
          <w:rFonts w:hint="eastAsia" w:ascii="Times New Roman" w:hAnsi="Times New Roman" w:eastAsia="方正仿宋_GBK" w:cs="Times New Roman"/>
          <w:b w:val="0"/>
          <w:snapToGrid/>
          <w:spacing w:val="0"/>
          <w:kern w:val="2"/>
          <w:sz w:val="32"/>
          <w:szCs w:val="32"/>
          <w:vertAlign w:val="baseline"/>
          <w:lang w:val="en-US" w:eastAsia="zh-CN" w:bidi="ar-SA"/>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SA"/>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SA"/>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SA"/>
          <w:woUserID w:val="0"/>
        </w:rPr>
        <w:t>。</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w:t>
      </w:r>
      <w:r>
        <w:rPr>
          <w:rFonts w:hint="eastAsia"/>
          <w:highlight w:val="none"/>
        </w:rPr>
        <w:t xml:space="preserve"> </w:t>
      </w:r>
      <w:r>
        <w:rPr>
          <w:rFonts w:hint="eastAsia" w:ascii="方正仿宋_GBK" w:eastAsia="方正仿宋_GBK"/>
          <w:color w:val="auto"/>
          <w:kern w:val="0"/>
          <w:sz w:val="32"/>
          <w:szCs w:val="32"/>
          <w:highlight w:val="none"/>
        </w:rPr>
        <w:t>合同结算价=核定工程量*综合单价±Σ罚金、违约金及其他费用。各部分的结算原则如下：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32B9480">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附件七：农业泵阀厂房牛腿报价须知</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3</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30</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农业泵阀厂房牛腿</w:t>
      </w:r>
      <w:r>
        <w:rPr>
          <w:rFonts w:hint="eastAsia" w:eastAsia="仿宋"/>
          <w:b/>
          <w:bCs/>
          <w:kern w:val="0"/>
          <w:sz w:val="28"/>
          <w:szCs w:val="28"/>
          <w:lang w:eastAsia="zh"/>
          <w:woUserID w:val="1"/>
        </w:rPr>
        <w:t>项目（第二次）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农业泵阀厂房牛腿</w:t>
      </w:r>
      <w:r>
        <w:rPr>
          <w:rFonts w:hint="eastAsia" w:eastAsia="仿宋"/>
          <w:b/>
          <w:bCs/>
          <w:kern w:val="0"/>
          <w:sz w:val="28"/>
          <w:szCs w:val="28"/>
          <w:lang w:eastAsia="zh"/>
          <w:woUserID w:val="1"/>
        </w:rPr>
        <w:t>项目（第二次）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农业泵阀厂房牛腿（第二次）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3.工程范围：农业泵阀厂房牛腿工程施工，包含零星钢构件、金属构件运输、化学锚栓、除锈及钢结构防腐蚀等施工项目</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w:t>
      </w:r>
      <w:r>
        <w:rPr>
          <w:rFonts w:hint="eastAsia" w:eastAsia="仿宋"/>
          <w:bCs/>
          <w:kern w:val="0"/>
          <w:sz w:val="32"/>
          <w:szCs w:val="32"/>
        </w:rPr>
        <w:t>合同。</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EAFDCCA">
      <w:pPr>
        <w:pStyle w:val="2"/>
        <w:ind w:firstLine="643" w:firstLineChars="200"/>
        <w:rPr>
          <w:rFonts w:hint="eastAsia" w:eastAsia="仿宋"/>
          <w:lang w:eastAsia="zh"/>
          <w:woUserID w:val="1"/>
        </w:rPr>
      </w:pPr>
      <w:r>
        <w:rPr>
          <w:rFonts w:hint="eastAsia" w:eastAsia="仿宋"/>
          <w:bCs/>
          <w:kern w:val="0"/>
          <w:sz w:val="32"/>
          <w:szCs w:val="32"/>
          <w:lang w:eastAsia="zh"/>
          <w:woUserID w:val="1"/>
        </w:rPr>
        <w:t>4.该项目合同金额，满足</w:t>
      </w:r>
      <w:r>
        <w:rPr>
          <w:rFonts w:hint="eastAsia" w:eastAsia="仿宋"/>
          <w:bCs/>
          <w:kern w:val="0"/>
          <w:sz w:val="32"/>
          <w:szCs w:val="32"/>
          <w:highlight w:val="none"/>
          <w:lang w:eastAsia="zh"/>
          <w:woUserID w:val="1"/>
        </w:rPr>
        <w:t>工程报价须知要求。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150日历天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牛腿项目（第二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合同结算价=核定工程量*综合单价±Σ罚金、违约金及其他费用。各部分的结算原则如下：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6481D535">
      <w:pPr>
        <w:pStyle w:val="2"/>
        <w:spacing w:after="0" w:afterAutospacing="0" w:line="560" w:lineRule="exact"/>
        <w:ind w:firstLine="640" w:firstLineChars="200"/>
        <w:rPr>
          <w:rFonts w:hint="eastAsia" w:ascii="Times New Roman" w:hAnsi="Times New Roman" w:eastAsia="方正仿宋_GBK" w:cs="Times New Roman"/>
          <w:b w:val="0"/>
          <w:kern w:val="2"/>
          <w:sz w:val="32"/>
          <w:szCs w:val="32"/>
          <w:lang w:val="en-US" w:eastAsia="zh-CN"/>
          <w:woUserID w:val="0"/>
        </w:rPr>
      </w:pPr>
      <w:r>
        <w:rPr>
          <w:rFonts w:hint="eastAsia" w:ascii="Times New Roman" w:hAnsi="Times New Roman" w:eastAsia="方正仿宋_GBK" w:cs="Times New Roman"/>
          <w:b w:val="0"/>
          <w:kern w:val="2"/>
          <w:sz w:val="32"/>
          <w:szCs w:val="32"/>
          <w:lang w:val="en-US" w:eastAsia="zh-CN"/>
          <w:woUserID w:val="0"/>
        </w:rPr>
        <w:t>工程完工经验收合格后，凭项目增值税专票一次性支付实际完成工程量产值（且不超过合同金额）的80%；经审计后支付至审定金额的97%，剩余3%作为工程质量保修金；工程质量保修金在缺陷责任期（24个月）满后一次性无息支付。</w:t>
      </w:r>
    </w:p>
    <w:p w14:paraId="61EA7FE2">
      <w:pPr>
        <w:pStyle w:val="2"/>
        <w:spacing w:line="560" w:lineRule="exact"/>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65256EDB-652B-4E68-BDEC-5B9094C8DAA8}"/>
  </w:font>
  <w:font w:name="方正小标宋_GBK">
    <w:panose1 w:val="03000509000000000000"/>
    <w:charset w:val="86"/>
    <w:family w:val="script"/>
    <w:pitch w:val="default"/>
    <w:sig w:usb0="00000001" w:usb1="080E0000" w:usb2="00000000" w:usb3="00000000" w:csb0="00040000" w:csb1="00000000"/>
    <w:embedRegular r:id="rId2" w:fontKey="{DF770082-116D-4AFA-822C-6BA48C0B4E36}"/>
  </w:font>
  <w:font w:name="方正黑体_GBK">
    <w:panose1 w:val="03000509000000000000"/>
    <w:charset w:val="86"/>
    <w:family w:val="script"/>
    <w:pitch w:val="default"/>
    <w:sig w:usb0="00000001" w:usb1="080E0000" w:usb2="00000000" w:usb3="00000000" w:csb0="00040000" w:csb1="00000000"/>
    <w:embedRegular r:id="rId3" w:fontKey="{B4C71A61-2088-44F7-A0AE-A2F1EE72E9E2}"/>
  </w:font>
  <w:font w:name="仿宋">
    <w:panose1 w:val="02010609060101010101"/>
    <w:charset w:val="86"/>
    <w:family w:val="modern"/>
    <w:pitch w:val="default"/>
    <w:sig w:usb0="800002BF" w:usb1="38CF7CFA" w:usb2="00000016" w:usb3="00000000" w:csb0="00040001" w:csb1="00000000"/>
    <w:embedRegular r:id="rId4" w:fontKey="{6E100B02-319A-47C8-988A-518FEB73F2E3}"/>
  </w:font>
  <w:font w:name="方正楷体_GBK">
    <w:panose1 w:val="03000509000000000000"/>
    <w:charset w:val="86"/>
    <w:family w:val="script"/>
    <w:pitch w:val="default"/>
    <w:sig w:usb0="00000001" w:usb1="080E0000" w:usb2="00000000" w:usb3="00000000" w:csb0="00040000" w:csb1="00000000"/>
    <w:embedRegular r:id="rId5" w:fontKey="{7CBA4734-BDCA-4308-9F03-B9ADAD9FFF6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46E4225"/>
    <w:rsid w:val="072B6AED"/>
    <w:rsid w:val="07D93108"/>
    <w:rsid w:val="07FE66CB"/>
    <w:rsid w:val="086C0B10"/>
    <w:rsid w:val="092C7268"/>
    <w:rsid w:val="09766452"/>
    <w:rsid w:val="0A8530D4"/>
    <w:rsid w:val="0B5D195B"/>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26C789F"/>
    <w:rsid w:val="128F4316"/>
    <w:rsid w:val="145B3167"/>
    <w:rsid w:val="14D56A06"/>
    <w:rsid w:val="15560578"/>
    <w:rsid w:val="15DC3220"/>
    <w:rsid w:val="16810BF3"/>
    <w:rsid w:val="169E17A5"/>
    <w:rsid w:val="17FF3B30"/>
    <w:rsid w:val="18221CE1"/>
    <w:rsid w:val="18886FB2"/>
    <w:rsid w:val="1916390C"/>
    <w:rsid w:val="1991739F"/>
    <w:rsid w:val="1AD8193D"/>
    <w:rsid w:val="1B356450"/>
    <w:rsid w:val="1B397CEE"/>
    <w:rsid w:val="1B5F120C"/>
    <w:rsid w:val="1B6B0221"/>
    <w:rsid w:val="1D1D719C"/>
    <w:rsid w:val="1D320E99"/>
    <w:rsid w:val="1DB00010"/>
    <w:rsid w:val="1E2817AF"/>
    <w:rsid w:val="1F110BF9"/>
    <w:rsid w:val="1F6E788C"/>
    <w:rsid w:val="1FBD4004"/>
    <w:rsid w:val="201C7BDE"/>
    <w:rsid w:val="20910808"/>
    <w:rsid w:val="21C845C6"/>
    <w:rsid w:val="23D3770B"/>
    <w:rsid w:val="23FF4BC4"/>
    <w:rsid w:val="23FF75FB"/>
    <w:rsid w:val="249C309C"/>
    <w:rsid w:val="262D66A1"/>
    <w:rsid w:val="26A10E3D"/>
    <w:rsid w:val="274C0DA9"/>
    <w:rsid w:val="274C3018"/>
    <w:rsid w:val="28006992"/>
    <w:rsid w:val="286D451B"/>
    <w:rsid w:val="29183639"/>
    <w:rsid w:val="29A15228"/>
    <w:rsid w:val="29C65DEF"/>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455ACD"/>
    <w:rsid w:val="38463F61"/>
    <w:rsid w:val="386D6DD1"/>
    <w:rsid w:val="38D66316"/>
    <w:rsid w:val="39397ACC"/>
    <w:rsid w:val="399C796E"/>
    <w:rsid w:val="3B442094"/>
    <w:rsid w:val="3B9401DD"/>
    <w:rsid w:val="3C6F6217"/>
    <w:rsid w:val="3D43192A"/>
    <w:rsid w:val="3D624A2B"/>
    <w:rsid w:val="3D7006BA"/>
    <w:rsid w:val="3DFE7B71"/>
    <w:rsid w:val="3E045AE2"/>
    <w:rsid w:val="3E126451"/>
    <w:rsid w:val="3E9E1A93"/>
    <w:rsid w:val="3ED41958"/>
    <w:rsid w:val="3EF16DFD"/>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6A0BA2"/>
    <w:rsid w:val="636C18B0"/>
    <w:rsid w:val="638341A4"/>
    <w:rsid w:val="641E704E"/>
    <w:rsid w:val="65554CF2"/>
    <w:rsid w:val="65A25A5D"/>
    <w:rsid w:val="65C47781"/>
    <w:rsid w:val="6703281A"/>
    <w:rsid w:val="67F58715"/>
    <w:rsid w:val="68354966"/>
    <w:rsid w:val="684A6664"/>
    <w:rsid w:val="697B284D"/>
    <w:rsid w:val="69AC6EAA"/>
    <w:rsid w:val="69E14DA6"/>
    <w:rsid w:val="6A683739"/>
    <w:rsid w:val="6A8676FB"/>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8633</Words>
  <Characters>9088</Characters>
  <Lines>1</Lines>
  <Paragraphs>1</Paragraphs>
  <TotalTime>15</TotalTime>
  <ScaleCrop>false</ScaleCrop>
  <LinksUpToDate>false</LinksUpToDate>
  <CharactersWithSpaces>9829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2023-11-15T04:21:00Z</dcterms:created>
  <dc:creator>Administrator</dc:creator>
  <cp:lastModifiedBy>revoir</cp:lastModifiedBy>
  <cp:lastPrinted>2025-11-07T15:43:00Z</cp:lastPrinted>
  <dcterms:modified xsi:type="dcterms:W3CDTF">2026-03-30T06:54:28Z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94A55FBE7FEBA44D9297C3697CAD6D19_43</vt:lpwstr>
  </property>
  <property fmtid="{D5CDD505-2E9C-101B-9397-08002B2CF9AE}" pid="4" name="KSOTemplateDocerSaveRecord">
    <vt:lpwstr>eyJoZGlkIjoiYjA3YmNiY2YzYjNkZWFkN2JjMGQ1YWY5MGEzY2UzMTYiLCJ1c2VySWQiOiI0MjQ1NDExNDIifQ==</vt:lpwstr>
  </property>
</Properties>
</file>