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D89" w:rsidRDefault="00AC333D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关于</w:t>
      </w:r>
      <w:r>
        <w:rPr>
          <w:rFonts w:ascii="宋体" w:hAnsi="宋体" w:cs="宋体" w:hint="eastAsia"/>
          <w:b/>
          <w:bCs/>
          <w:sz w:val="32"/>
          <w:szCs w:val="32"/>
        </w:rPr>
        <w:t>垫江县杠家小学校教师周转房屋面树脂瓦、外墙装饰工程</w:t>
      </w:r>
      <w:r>
        <w:rPr>
          <w:rFonts w:ascii="宋体" w:hAnsi="宋体" w:cs="宋体" w:hint="eastAsia"/>
          <w:b/>
          <w:bCs/>
          <w:sz w:val="32"/>
          <w:szCs w:val="32"/>
        </w:rPr>
        <w:t>预算编制相关疑问</w:t>
      </w:r>
    </w:p>
    <w:p w:rsidR="003C3D89" w:rsidRDefault="00AC333D">
      <w:pPr>
        <w:pStyle w:val="1"/>
        <w:spacing w:line="240" w:lineRule="atLeast"/>
        <w:jc w:val="right"/>
        <w:rPr>
          <w:sz w:val="21"/>
          <w:szCs w:val="21"/>
        </w:rPr>
      </w:pPr>
      <w:r>
        <w:rPr>
          <w:rFonts w:cs="宋体" w:hint="eastAsia"/>
          <w:sz w:val="21"/>
          <w:szCs w:val="21"/>
        </w:rPr>
        <w:t>编号：</w:t>
      </w:r>
      <w:r>
        <w:rPr>
          <w:rFonts w:cs="宋体" w:hint="eastAsia"/>
          <w:sz w:val="21"/>
          <w:szCs w:val="21"/>
        </w:rPr>
        <w:t>CQYF</w:t>
      </w:r>
      <w:r>
        <w:rPr>
          <w:rFonts w:cs="宋体" w:hint="eastAsia"/>
          <w:sz w:val="21"/>
          <w:szCs w:val="21"/>
        </w:rPr>
        <w:t>（预算编制）</w:t>
      </w:r>
      <w:r>
        <w:rPr>
          <w:rFonts w:cs="宋体" w:hint="eastAsia"/>
          <w:sz w:val="21"/>
          <w:szCs w:val="21"/>
        </w:rPr>
        <w:t>-</w:t>
      </w:r>
      <w:r>
        <w:rPr>
          <w:rFonts w:cs="宋体" w:hint="eastAsia"/>
          <w:sz w:val="21"/>
          <w:szCs w:val="21"/>
        </w:rPr>
        <w:t>工作联系单</w:t>
      </w:r>
      <w:r>
        <w:rPr>
          <w:rFonts w:cs="宋体" w:hint="eastAsia"/>
          <w:sz w:val="21"/>
          <w:szCs w:val="21"/>
        </w:rPr>
        <w:t>001</w:t>
      </w:r>
    </w:p>
    <w:tbl>
      <w:tblPr>
        <w:tblW w:w="9062" w:type="dxa"/>
        <w:tblInd w:w="-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7"/>
        <w:gridCol w:w="6845"/>
      </w:tblGrid>
      <w:tr w:rsidR="003C3D89">
        <w:trPr>
          <w:trHeight w:val="857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D89" w:rsidRDefault="00AC33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D89" w:rsidRDefault="00AC333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垫江县杠家小学校教师周转房屋面树脂瓦、外墙装饰工程</w:t>
            </w:r>
          </w:p>
        </w:tc>
      </w:tr>
      <w:tr w:rsidR="003C3D89">
        <w:trPr>
          <w:trHeight w:val="612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D89" w:rsidRDefault="00AC33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委托单位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D89" w:rsidRDefault="00AC333D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垫江县杠家小学校</w:t>
            </w:r>
          </w:p>
        </w:tc>
      </w:tr>
      <w:tr w:rsidR="003C3D89">
        <w:trPr>
          <w:trHeight w:val="612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D89" w:rsidRDefault="00AC33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设计单位</w:t>
            </w:r>
          </w:p>
        </w:tc>
        <w:tc>
          <w:tcPr>
            <w:tcW w:w="6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D89" w:rsidRDefault="003C3D89">
            <w:pPr>
              <w:pStyle w:val="a6"/>
              <w:widowControl/>
              <w:spacing w:beforeAutospacing="0" w:afterAutospacing="0"/>
            </w:pPr>
          </w:p>
        </w:tc>
      </w:tr>
      <w:tr w:rsidR="003C3D89">
        <w:trPr>
          <w:trHeight w:val="7526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D89" w:rsidRDefault="00AC333D">
            <w:pPr>
              <w:pStyle w:val="11"/>
              <w:spacing w:line="360" w:lineRule="auto"/>
              <w:ind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一、</w:t>
            </w:r>
            <w:r>
              <w:rPr>
                <w:rFonts w:hint="eastAsia"/>
                <w:sz w:val="28"/>
                <w:szCs w:val="28"/>
              </w:rPr>
              <w:t>共性问题</w:t>
            </w:r>
          </w:p>
          <w:p w:rsidR="003C3D89" w:rsidRDefault="00AC333D">
            <w:pPr>
              <w:pStyle w:val="11"/>
              <w:spacing w:line="360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、请明确本项目建筑垃圾是否考虑外运，若需，请明确外运运距及渣场费金额。</w:t>
            </w:r>
          </w:p>
          <w:p w:rsidR="003C3D89" w:rsidRDefault="00AC333D">
            <w:pPr>
              <w:pStyle w:val="11"/>
              <w:spacing w:line="360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回复：</w:t>
            </w:r>
            <w:r>
              <w:rPr>
                <w:rFonts w:hint="eastAsia"/>
                <w:sz w:val="28"/>
                <w:szCs w:val="28"/>
              </w:rPr>
              <w:t>1KM</w:t>
            </w:r>
            <w:r>
              <w:rPr>
                <w:rFonts w:hint="eastAsia"/>
                <w:sz w:val="28"/>
                <w:szCs w:val="28"/>
              </w:rPr>
              <w:t>内</w:t>
            </w:r>
          </w:p>
          <w:p w:rsidR="003C3D89" w:rsidRDefault="00AC333D" w:rsidP="00C446D6">
            <w:pPr>
              <w:pStyle w:val="11"/>
              <w:numPr>
                <w:ilvl w:val="0"/>
                <w:numId w:val="1"/>
              </w:numPr>
              <w:spacing w:line="360" w:lineRule="auto"/>
              <w:ind w:firstLine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请提供本项目批复文件或明确本项目总投资。</w:t>
            </w:r>
          </w:p>
          <w:p w:rsidR="003C3D89" w:rsidRDefault="00AC333D">
            <w:pPr>
              <w:pStyle w:val="11"/>
              <w:spacing w:line="360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回复：不超过</w:t>
            </w:r>
            <w:r>
              <w:rPr>
                <w:rFonts w:hint="eastAsia"/>
                <w:sz w:val="28"/>
                <w:szCs w:val="28"/>
              </w:rPr>
              <w:t>20W</w:t>
            </w:r>
          </w:p>
          <w:p w:rsidR="003C3D89" w:rsidRDefault="00AC333D">
            <w:pPr>
              <w:pStyle w:val="11"/>
              <w:spacing w:line="360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二、装修工程</w:t>
            </w:r>
          </w:p>
          <w:p w:rsidR="003C3D89" w:rsidRDefault="00AC333D">
            <w:pPr>
              <w:pStyle w:val="11"/>
              <w:spacing w:line="360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（一）拆除部分</w:t>
            </w:r>
          </w:p>
          <w:p w:rsidR="003C3D89" w:rsidRDefault="00AC333D">
            <w:pPr>
              <w:pStyle w:val="11"/>
              <w:spacing w:line="360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、请明确清理屋面原有杂物及违建厚度按多少考虑</w:t>
            </w:r>
          </w:p>
          <w:p w:rsidR="003C3D89" w:rsidRDefault="00AC333D">
            <w:pPr>
              <w:pStyle w:val="11"/>
              <w:spacing w:line="360" w:lineRule="auto"/>
              <w:ind w:firstLineChars="0" w:firstLine="0"/>
              <w:rPr>
                <w:color w:val="0000FF"/>
                <w:sz w:val="28"/>
                <w:szCs w:val="28"/>
              </w:rPr>
            </w:pPr>
            <w:r>
              <w:rPr>
                <w:rFonts w:hint="eastAsia"/>
                <w:color w:val="0000FF"/>
                <w:sz w:val="28"/>
                <w:szCs w:val="28"/>
              </w:rPr>
              <w:t>回复：该条通用说明，屋面杂物或违建指业主堆放杂物等屋面垃圾等，可按屋面面积百分比暂估，暂估</w:t>
            </w:r>
            <w:r>
              <w:rPr>
                <w:rFonts w:hint="eastAsia"/>
                <w:color w:val="0000FF"/>
                <w:sz w:val="28"/>
                <w:szCs w:val="28"/>
              </w:rPr>
              <w:t>20%</w:t>
            </w:r>
            <w:r>
              <w:rPr>
                <w:rFonts w:hint="eastAsia"/>
                <w:color w:val="0000FF"/>
                <w:sz w:val="28"/>
                <w:szCs w:val="28"/>
              </w:rPr>
              <w:t>。</w:t>
            </w:r>
          </w:p>
          <w:p w:rsidR="003C3D89" w:rsidRDefault="00AC333D">
            <w:pPr>
              <w:pStyle w:val="11"/>
              <w:spacing w:line="360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、请明确拆除防水厚度及材质。</w:t>
            </w:r>
          </w:p>
          <w:p w:rsidR="003C3D89" w:rsidRDefault="00AC333D">
            <w:pPr>
              <w:pStyle w:val="11"/>
              <w:spacing w:line="360" w:lineRule="auto"/>
              <w:ind w:firstLineChars="0" w:firstLine="0"/>
              <w:rPr>
                <w:color w:val="0000FF"/>
                <w:sz w:val="28"/>
                <w:szCs w:val="28"/>
              </w:rPr>
            </w:pPr>
            <w:r>
              <w:rPr>
                <w:rFonts w:hint="eastAsia"/>
                <w:color w:val="0000FF"/>
                <w:sz w:val="28"/>
                <w:szCs w:val="28"/>
              </w:rPr>
              <w:t>回复：暂估</w:t>
            </w:r>
            <w:r>
              <w:rPr>
                <w:rFonts w:hint="eastAsia"/>
                <w:color w:val="0000FF"/>
                <w:sz w:val="28"/>
                <w:szCs w:val="28"/>
              </w:rPr>
              <w:t>4</w:t>
            </w:r>
            <w:r>
              <w:rPr>
                <w:rFonts w:hint="eastAsia"/>
                <w:color w:val="0000FF"/>
                <w:sz w:val="28"/>
                <w:szCs w:val="28"/>
              </w:rPr>
              <w:t>厚</w:t>
            </w:r>
            <w:r>
              <w:rPr>
                <w:rFonts w:hint="eastAsia"/>
                <w:color w:val="0000FF"/>
                <w:sz w:val="28"/>
                <w:szCs w:val="28"/>
              </w:rPr>
              <w:t>SBS</w:t>
            </w:r>
            <w:r>
              <w:rPr>
                <w:rFonts w:hint="eastAsia"/>
                <w:color w:val="0000FF"/>
                <w:sz w:val="28"/>
                <w:szCs w:val="28"/>
              </w:rPr>
              <w:t>卷材防水</w:t>
            </w:r>
          </w:p>
          <w:p w:rsidR="003C3D89" w:rsidRDefault="00AC333D">
            <w:pPr>
              <w:pStyle w:val="11"/>
              <w:spacing w:line="360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（二）新建部分</w:t>
            </w:r>
          </w:p>
          <w:p w:rsidR="003C3D89" w:rsidRDefault="00AC333D">
            <w:pPr>
              <w:pStyle w:val="11"/>
              <w:spacing w:line="360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、请明确屋面聚氨酯防水涂料具体规格</w:t>
            </w:r>
          </w:p>
          <w:p w:rsidR="003C3D89" w:rsidRDefault="00AC333D">
            <w:pPr>
              <w:pStyle w:val="11"/>
              <w:spacing w:line="360" w:lineRule="auto"/>
              <w:ind w:firstLineChars="0" w:firstLine="0"/>
              <w:rPr>
                <w:color w:val="0000FF"/>
                <w:sz w:val="28"/>
                <w:szCs w:val="28"/>
              </w:rPr>
            </w:pPr>
            <w:r>
              <w:rPr>
                <w:rFonts w:hint="eastAsia"/>
                <w:color w:val="0000FF"/>
                <w:sz w:val="28"/>
                <w:szCs w:val="28"/>
              </w:rPr>
              <w:lastRenderedPageBreak/>
              <w:t>回复：</w:t>
            </w:r>
            <w:r>
              <w:rPr>
                <w:rFonts w:hint="eastAsia"/>
                <w:color w:val="0000FF"/>
                <w:sz w:val="28"/>
                <w:szCs w:val="28"/>
              </w:rPr>
              <w:t>II</w:t>
            </w:r>
            <w:r>
              <w:rPr>
                <w:rFonts w:hint="eastAsia"/>
                <w:color w:val="0000FF"/>
                <w:sz w:val="28"/>
                <w:szCs w:val="28"/>
              </w:rPr>
              <w:t>型聚氨酯防水涂料，</w:t>
            </w:r>
            <w:r>
              <w:rPr>
                <w:rFonts w:hint="eastAsia"/>
                <w:color w:val="0000FF"/>
                <w:sz w:val="28"/>
                <w:szCs w:val="28"/>
              </w:rPr>
              <w:t>1.5mm</w:t>
            </w:r>
            <w:r>
              <w:rPr>
                <w:rFonts w:hint="eastAsia"/>
                <w:color w:val="0000FF"/>
                <w:sz w:val="28"/>
                <w:szCs w:val="28"/>
              </w:rPr>
              <w:t>厚</w:t>
            </w:r>
          </w:p>
          <w:p w:rsidR="003C3D89" w:rsidRDefault="00AC333D">
            <w:pPr>
              <w:pStyle w:val="11"/>
              <w:spacing w:line="360" w:lineRule="auto"/>
              <w:ind w:firstLineChars="0" w:firstLine="0"/>
              <w:rPr>
                <w:color w:val="0000FF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114300" distR="114300">
                  <wp:extent cx="5612765" cy="1300480"/>
                  <wp:effectExtent l="0" t="0" r="6985" b="1397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2765" cy="1300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3D89" w:rsidRDefault="00AC333D">
            <w:pPr>
              <w:pStyle w:val="11"/>
              <w:spacing w:line="360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、请明确防水卷材具体规格；</w:t>
            </w:r>
          </w:p>
          <w:p w:rsidR="003C3D89" w:rsidRDefault="00AC333D">
            <w:pPr>
              <w:pStyle w:val="11"/>
              <w:spacing w:line="360" w:lineRule="auto"/>
              <w:ind w:firstLineChars="0" w:firstLine="0"/>
              <w:rPr>
                <w:color w:val="0000FF"/>
                <w:sz w:val="28"/>
                <w:szCs w:val="28"/>
              </w:rPr>
            </w:pPr>
            <w:r>
              <w:rPr>
                <w:rFonts w:hint="eastAsia"/>
                <w:color w:val="0000FF"/>
                <w:sz w:val="28"/>
                <w:szCs w:val="28"/>
              </w:rPr>
              <w:t>回复：防水卷材规格</w:t>
            </w:r>
            <w:r>
              <w:rPr>
                <w:rFonts w:hint="eastAsia"/>
                <w:color w:val="0000FF"/>
                <w:sz w:val="28"/>
                <w:szCs w:val="28"/>
              </w:rPr>
              <w:t>I</w:t>
            </w:r>
            <w:r>
              <w:rPr>
                <w:rFonts w:hint="eastAsia"/>
                <w:color w:val="0000FF"/>
                <w:sz w:val="28"/>
                <w:szCs w:val="28"/>
              </w:rPr>
              <w:t>型</w:t>
            </w:r>
          </w:p>
          <w:p w:rsidR="003C3D89" w:rsidRDefault="00AC333D">
            <w:pPr>
              <w:pStyle w:val="11"/>
              <w:spacing w:line="360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、设计说明提及“若原设计有保温层，则本次设计应按原设计保温层材料及厚度恢复。”请明确是否实施保温层，若需，请明确材质及厚度。</w:t>
            </w:r>
          </w:p>
          <w:p w:rsidR="003C3D89" w:rsidRDefault="00AC333D">
            <w:pPr>
              <w:pStyle w:val="11"/>
              <w:spacing w:line="360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color w:val="0000FF"/>
                <w:sz w:val="28"/>
                <w:szCs w:val="28"/>
              </w:rPr>
              <w:t>回复：原设计资料确实</w:t>
            </w:r>
            <w:r>
              <w:rPr>
                <w:rFonts w:hint="eastAsia"/>
                <w:color w:val="0000FF"/>
                <w:sz w:val="28"/>
                <w:szCs w:val="28"/>
              </w:rPr>
              <w:t>，无法确定是否有保温层，需拆除原屋面构造层时才可知，此处暂估</w:t>
            </w:r>
            <w:r>
              <w:rPr>
                <w:rFonts w:hint="eastAsia"/>
                <w:color w:val="0000FF"/>
                <w:sz w:val="28"/>
                <w:szCs w:val="28"/>
              </w:rPr>
              <w:t>50</w:t>
            </w:r>
            <w:r>
              <w:rPr>
                <w:rFonts w:hint="eastAsia"/>
                <w:color w:val="0000FF"/>
                <w:sz w:val="28"/>
                <w:szCs w:val="28"/>
              </w:rPr>
              <w:t>厚聚苯板计费。</w:t>
            </w:r>
          </w:p>
          <w:p w:rsidR="003C3D89" w:rsidRDefault="00AC333D">
            <w:pPr>
              <w:pStyle w:val="11"/>
              <w:spacing w:line="360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、外墙挂网是全部满挂还是只在连接处挂网、</w:t>
            </w:r>
          </w:p>
          <w:p w:rsidR="003C3D89" w:rsidRDefault="00AC333D">
            <w:pPr>
              <w:pStyle w:val="11"/>
              <w:spacing w:line="360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color w:val="0000FF"/>
                <w:sz w:val="28"/>
                <w:szCs w:val="28"/>
              </w:rPr>
              <w:t>回复：满挂钢丝网</w:t>
            </w:r>
          </w:p>
          <w:p w:rsidR="003C3D89" w:rsidRDefault="00AC333D">
            <w:pPr>
              <w:pStyle w:val="11"/>
              <w:spacing w:line="360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、请明确</w:t>
            </w:r>
            <w:r>
              <w:rPr>
                <w:rFonts w:hint="eastAsia"/>
                <w:sz w:val="28"/>
                <w:szCs w:val="28"/>
              </w:rPr>
              <w:t>JS</w:t>
            </w:r>
            <w:r>
              <w:rPr>
                <w:rFonts w:hint="eastAsia"/>
                <w:sz w:val="28"/>
                <w:szCs w:val="28"/>
              </w:rPr>
              <w:t>涂料具体规格类型；</w:t>
            </w:r>
          </w:p>
          <w:p w:rsidR="003C3D89" w:rsidRDefault="00AC333D">
            <w:pPr>
              <w:pStyle w:val="11"/>
              <w:spacing w:line="360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color w:val="0000FF"/>
                <w:sz w:val="28"/>
                <w:szCs w:val="28"/>
              </w:rPr>
              <w:t>回复：</w:t>
            </w:r>
            <w:r>
              <w:rPr>
                <w:rFonts w:hint="eastAsia"/>
                <w:color w:val="0000FF"/>
                <w:sz w:val="28"/>
                <w:szCs w:val="28"/>
              </w:rPr>
              <w:t>1.5</w:t>
            </w:r>
            <w:r>
              <w:rPr>
                <w:rFonts w:hint="eastAsia"/>
                <w:color w:val="0000FF"/>
                <w:sz w:val="28"/>
                <w:szCs w:val="28"/>
              </w:rPr>
              <w:t>厚</w:t>
            </w:r>
            <w:r>
              <w:rPr>
                <w:rFonts w:hint="eastAsia"/>
                <w:color w:val="0000FF"/>
                <w:sz w:val="28"/>
                <w:szCs w:val="28"/>
              </w:rPr>
              <w:t>JS(I</w:t>
            </w:r>
            <w:r>
              <w:rPr>
                <w:rFonts w:hint="eastAsia"/>
                <w:color w:val="0000FF"/>
                <w:sz w:val="28"/>
                <w:szCs w:val="28"/>
              </w:rPr>
              <w:t>型）涂膜</w:t>
            </w:r>
            <w:bookmarkStart w:id="0" w:name="_GoBack"/>
            <w:bookmarkEnd w:id="0"/>
          </w:p>
          <w:p w:rsidR="003C3D89" w:rsidRDefault="00AC333D">
            <w:pPr>
              <w:pStyle w:val="11"/>
              <w:spacing w:line="360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、抗裂砂浆设计要求</w:t>
            </w:r>
            <w:r>
              <w:rPr>
                <w:rFonts w:hint="eastAsia"/>
                <w:sz w:val="28"/>
                <w:szCs w:val="28"/>
              </w:rPr>
              <w:t>5-7mm</w:t>
            </w:r>
            <w:r>
              <w:rPr>
                <w:rFonts w:hint="eastAsia"/>
                <w:sz w:val="28"/>
                <w:szCs w:val="28"/>
              </w:rPr>
              <w:t>，本次预算按多厚考虑；</w:t>
            </w:r>
          </w:p>
          <w:p w:rsidR="003C3D89" w:rsidRDefault="00AC333D">
            <w:pPr>
              <w:pStyle w:val="11"/>
              <w:spacing w:line="360" w:lineRule="auto"/>
              <w:ind w:firstLineChars="0" w:firstLine="0"/>
              <w:rPr>
                <w:sz w:val="28"/>
                <w:szCs w:val="28"/>
              </w:rPr>
            </w:pPr>
            <w:r>
              <w:rPr>
                <w:rFonts w:hint="eastAsia"/>
                <w:color w:val="0000FF"/>
                <w:sz w:val="28"/>
                <w:szCs w:val="28"/>
              </w:rPr>
              <w:t>回复：</w:t>
            </w:r>
            <w:r>
              <w:rPr>
                <w:rFonts w:hint="eastAsia"/>
                <w:color w:val="0000FF"/>
                <w:sz w:val="28"/>
                <w:szCs w:val="28"/>
              </w:rPr>
              <w:t>5</w:t>
            </w:r>
            <w:r>
              <w:rPr>
                <w:rFonts w:hint="eastAsia"/>
                <w:color w:val="0000FF"/>
                <w:sz w:val="28"/>
                <w:szCs w:val="28"/>
              </w:rPr>
              <w:t>厚</w:t>
            </w:r>
          </w:p>
        </w:tc>
      </w:tr>
    </w:tbl>
    <w:p w:rsidR="003C3D89" w:rsidRDefault="003C3D89">
      <w:pPr>
        <w:rPr>
          <w:sz w:val="24"/>
        </w:rPr>
      </w:pPr>
    </w:p>
    <w:sectPr w:rsidR="003C3D89" w:rsidSect="003C3D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33D" w:rsidRDefault="00AC333D" w:rsidP="00C446D6">
      <w:r>
        <w:separator/>
      </w:r>
    </w:p>
  </w:endnote>
  <w:endnote w:type="continuationSeparator" w:id="1">
    <w:p w:rsidR="00AC333D" w:rsidRDefault="00AC333D" w:rsidP="00C446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33D" w:rsidRDefault="00AC333D" w:rsidP="00C446D6">
      <w:r>
        <w:separator/>
      </w:r>
    </w:p>
  </w:footnote>
  <w:footnote w:type="continuationSeparator" w:id="1">
    <w:p w:rsidR="00AC333D" w:rsidRDefault="00AC333D" w:rsidP="00C446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63DD3B"/>
    <w:multiLevelType w:val="singleLevel"/>
    <w:tmpl w:val="6F63DD3B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jQ0MzNlMDM1ODg2N2U5MjQxNTAwMWQ3NDdkOTNjZmUifQ=="/>
  </w:docVars>
  <w:rsids>
    <w:rsidRoot w:val="00172A27"/>
    <w:rsid w:val="00172A27"/>
    <w:rsid w:val="003C3D89"/>
    <w:rsid w:val="00AC333D"/>
    <w:rsid w:val="00C446D6"/>
    <w:rsid w:val="029C7664"/>
    <w:rsid w:val="03EF24D1"/>
    <w:rsid w:val="065B7836"/>
    <w:rsid w:val="08025921"/>
    <w:rsid w:val="08D36262"/>
    <w:rsid w:val="08EF4003"/>
    <w:rsid w:val="0CDE6311"/>
    <w:rsid w:val="0D49488C"/>
    <w:rsid w:val="0EB83A78"/>
    <w:rsid w:val="118246A9"/>
    <w:rsid w:val="125C69F8"/>
    <w:rsid w:val="12C244C1"/>
    <w:rsid w:val="12DF288C"/>
    <w:rsid w:val="12EB5DA3"/>
    <w:rsid w:val="13B63692"/>
    <w:rsid w:val="15202E97"/>
    <w:rsid w:val="15B850B9"/>
    <w:rsid w:val="15CA4090"/>
    <w:rsid w:val="16094BB9"/>
    <w:rsid w:val="167A4BAA"/>
    <w:rsid w:val="17F82127"/>
    <w:rsid w:val="18F47463"/>
    <w:rsid w:val="1BB22729"/>
    <w:rsid w:val="1D5E2B68"/>
    <w:rsid w:val="1D812C3C"/>
    <w:rsid w:val="1DFA3C78"/>
    <w:rsid w:val="1F1D2A54"/>
    <w:rsid w:val="1F3515FA"/>
    <w:rsid w:val="1F6D0E9E"/>
    <w:rsid w:val="209A7944"/>
    <w:rsid w:val="219915EF"/>
    <w:rsid w:val="231B5155"/>
    <w:rsid w:val="241B04C9"/>
    <w:rsid w:val="245A440B"/>
    <w:rsid w:val="24770E65"/>
    <w:rsid w:val="275935E8"/>
    <w:rsid w:val="27FE687B"/>
    <w:rsid w:val="297D349C"/>
    <w:rsid w:val="2AEF2177"/>
    <w:rsid w:val="2B0D6EAB"/>
    <w:rsid w:val="2D40528C"/>
    <w:rsid w:val="31402535"/>
    <w:rsid w:val="31D620C8"/>
    <w:rsid w:val="32DC7485"/>
    <w:rsid w:val="338B3E2C"/>
    <w:rsid w:val="34894BF4"/>
    <w:rsid w:val="348E5513"/>
    <w:rsid w:val="34D71FFA"/>
    <w:rsid w:val="374D05C3"/>
    <w:rsid w:val="37F16991"/>
    <w:rsid w:val="38744D7E"/>
    <w:rsid w:val="38FC4EA0"/>
    <w:rsid w:val="393D67A4"/>
    <w:rsid w:val="396C7089"/>
    <w:rsid w:val="3A7057FD"/>
    <w:rsid w:val="3B64270E"/>
    <w:rsid w:val="3E1D13D3"/>
    <w:rsid w:val="3F7D32C8"/>
    <w:rsid w:val="41546D80"/>
    <w:rsid w:val="433400D4"/>
    <w:rsid w:val="43EA31A4"/>
    <w:rsid w:val="44120E2F"/>
    <w:rsid w:val="44215DAC"/>
    <w:rsid w:val="44514F46"/>
    <w:rsid w:val="448A462C"/>
    <w:rsid w:val="46796A26"/>
    <w:rsid w:val="4A890524"/>
    <w:rsid w:val="4B69167A"/>
    <w:rsid w:val="4C7F2841"/>
    <w:rsid w:val="4DB01D83"/>
    <w:rsid w:val="4DC61225"/>
    <w:rsid w:val="4E5E0580"/>
    <w:rsid w:val="4E5F02C6"/>
    <w:rsid w:val="4F921561"/>
    <w:rsid w:val="53FF0DCE"/>
    <w:rsid w:val="552C1AA7"/>
    <w:rsid w:val="55326F81"/>
    <w:rsid w:val="55AA2607"/>
    <w:rsid w:val="55D94216"/>
    <w:rsid w:val="5C035716"/>
    <w:rsid w:val="5DA013EB"/>
    <w:rsid w:val="5E280F21"/>
    <w:rsid w:val="5E2B0EFE"/>
    <w:rsid w:val="5FD7178D"/>
    <w:rsid w:val="643208C4"/>
    <w:rsid w:val="646F407F"/>
    <w:rsid w:val="64E33DF4"/>
    <w:rsid w:val="67737C48"/>
    <w:rsid w:val="685F19E3"/>
    <w:rsid w:val="694D0448"/>
    <w:rsid w:val="69EF2B20"/>
    <w:rsid w:val="6B1F054F"/>
    <w:rsid w:val="6B3856E6"/>
    <w:rsid w:val="6C613F7C"/>
    <w:rsid w:val="6DE9315B"/>
    <w:rsid w:val="6FFA511B"/>
    <w:rsid w:val="701D2275"/>
    <w:rsid w:val="718F48C1"/>
    <w:rsid w:val="73201D21"/>
    <w:rsid w:val="73C51294"/>
    <w:rsid w:val="7430028E"/>
    <w:rsid w:val="75C76DB5"/>
    <w:rsid w:val="76064056"/>
    <w:rsid w:val="77FA5285"/>
    <w:rsid w:val="79B6666E"/>
    <w:rsid w:val="7A001D72"/>
    <w:rsid w:val="7B5E7741"/>
    <w:rsid w:val="7D0D1412"/>
    <w:rsid w:val="7F1F3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3C3D8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rsid w:val="003C3D89"/>
    <w:pPr>
      <w:widowControl/>
      <w:spacing w:before="100" w:beforeAutospacing="1" w:after="100" w:afterAutospacing="1"/>
      <w:jc w:val="left"/>
      <w:outlineLvl w:val="0"/>
    </w:pPr>
    <w:rPr>
      <w:rFonts w:ascii="宋体" w:hAnsi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qFormat/>
    <w:rsid w:val="003C3D89"/>
    <w:rPr>
      <w:sz w:val="18"/>
      <w:szCs w:val="18"/>
    </w:rPr>
  </w:style>
  <w:style w:type="paragraph" w:styleId="a4">
    <w:name w:val="footer"/>
    <w:basedOn w:val="a"/>
    <w:link w:val="Char0"/>
    <w:autoRedefine/>
    <w:qFormat/>
    <w:rsid w:val="003C3D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autoRedefine/>
    <w:qFormat/>
    <w:rsid w:val="003C3D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autoRedefine/>
    <w:qFormat/>
    <w:rsid w:val="003C3D89"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qFormat/>
    <w:rsid w:val="003C3D89"/>
    <w:rPr>
      <w:b/>
    </w:rPr>
  </w:style>
  <w:style w:type="paragraph" w:customStyle="1" w:styleId="10">
    <w:name w:val="列出段落1"/>
    <w:basedOn w:val="a"/>
    <w:autoRedefine/>
    <w:uiPriority w:val="34"/>
    <w:qFormat/>
    <w:rsid w:val="003C3D89"/>
    <w:pPr>
      <w:ind w:firstLineChars="200" w:firstLine="420"/>
    </w:pPr>
    <w:rPr>
      <w:rFonts w:ascii="Calibri" w:hAnsi="Calibri"/>
    </w:rPr>
  </w:style>
  <w:style w:type="character" w:customStyle="1" w:styleId="Char">
    <w:name w:val="批注框文本 Char"/>
    <w:basedOn w:val="a0"/>
    <w:link w:val="a3"/>
    <w:autoRedefine/>
    <w:qFormat/>
    <w:rsid w:val="003C3D89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页眉 Char"/>
    <w:basedOn w:val="a0"/>
    <w:link w:val="a5"/>
    <w:autoRedefine/>
    <w:qFormat/>
    <w:rsid w:val="003C3D89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autoRedefine/>
    <w:qFormat/>
    <w:rsid w:val="003C3D89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11">
    <w:name w:val="列出段落1"/>
    <w:basedOn w:val="a"/>
    <w:autoRedefine/>
    <w:uiPriority w:val="34"/>
    <w:qFormat/>
    <w:rsid w:val="003C3D89"/>
    <w:pPr>
      <w:ind w:firstLineChars="200" w:firstLine="420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2023-08-18T06:37:00Z</dcterms:created>
  <dcterms:modified xsi:type="dcterms:W3CDTF">2026-07-17T03:40:00Z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0917F88961B94CD39CB6780F3F14831B_13</vt:lpwstr>
  </property>
  <property fmtid="{D5CDD505-2E9C-101B-9397-08002B2CF9AE}" pid="4" name="KSOTemplateDocerSaveRecord">
    <vt:lpwstr>eyJoZGlkIjoiZjQ0MzNlMDM1ODg2N2U5MjQxNTAwMWQ3NDdkOTNjZmUiLCJ1c2VySWQiOiI1Njc5ODc3MDUifQ==</vt:lpwstr>
  </property>
</Properties>
</file>